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deeaf6"/>
  <w:body>
    <w:p>
      <w:pPr>
        <w:pStyle w:val="style0"/>
        <w:spacing w:after="0"/>
        <w:jc w:val="center"/>
        <w:rPr>
          <w:rFonts w:ascii="Tw Cen MT" w:hAnsi="Tw Cen MT"/>
          <w:b/>
          <w:bCs/>
          <w:color w:val="44546a"/>
        </w:rPr>
      </w:pPr>
      <w:r>
        <w:rPr>
          <w:rFonts w:ascii="Tw Cen MT" w:hAnsi="Tw Cen MT"/>
          <w:b/>
          <w:bCs/>
          <w:noProof/>
          <w:color w:val="44546a"/>
          <w:lang w:eastAsia="es-MX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6223635</wp:posOffset>
            </wp:positionH>
            <wp:positionV relativeFrom="paragraph">
              <wp:posOffset>-186690</wp:posOffset>
            </wp:positionV>
            <wp:extent cx="1619250" cy="1152525"/>
            <wp:effectExtent l="0" t="0" r="0" b="0"/>
            <wp:wrapNone/>
            <wp:docPr id="1027" name="Imagen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619250" cy="1152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noProof/>
          <w:color w:val="44546a"/>
          <w:lang w:eastAsia="es-MX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756285</wp:posOffset>
            </wp:positionH>
            <wp:positionV relativeFrom="paragraph">
              <wp:posOffset>-329565</wp:posOffset>
            </wp:positionV>
            <wp:extent cx="1809750" cy="1466850"/>
            <wp:effectExtent l="0" t="0" r="0" b="0"/>
            <wp:wrapNone/>
            <wp:docPr id="1028" name="0 Imagen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809750" cy="14668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color w:val="44546a"/>
        </w:rPr>
        <w:t>SEMANA DEL</w:t>
      </w:r>
      <w:r>
        <w:rPr>
          <w:rFonts w:ascii="Tw Cen MT" w:hAnsi="Tw Cen MT"/>
          <w:b/>
          <w:bCs/>
          <w:color w:val="44546a"/>
        </w:rPr>
        <w:t xml:space="preserve"> </w:t>
      </w:r>
      <w:r>
        <w:rPr>
          <w:rFonts w:hAnsi="Tw Cen MT"/>
          <w:b/>
          <w:bCs/>
          <w:color w:val="44546a"/>
          <w:lang w:val="en-US"/>
        </w:rPr>
        <w:t xml:space="preserve">6 </w:t>
      </w:r>
      <w:r>
        <w:rPr>
          <w:rFonts w:ascii="Tw Cen MT" w:hAnsi="Tw Cen MT"/>
          <w:b/>
          <w:bCs/>
          <w:color w:val="44546a"/>
        </w:rPr>
        <w:t xml:space="preserve">AL </w:t>
      </w:r>
      <w:r>
        <w:rPr>
          <w:rFonts w:ascii="Tw Cen MT" w:hAnsi="Tw Cen MT"/>
          <w:b/>
          <w:bCs/>
          <w:color w:val="44546a"/>
        </w:rPr>
        <w:t>1</w:t>
      </w:r>
      <w:r>
        <w:rPr>
          <w:rFonts w:hAnsi="Tw Cen MT"/>
          <w:b/>
          <w:bCs/>
          <w:color w:val="44546a"/>
          <w:lang w:val="en-US"/>
        </w:rPr>
        <w:t xml:space="preserve">0 </w:t>
      </w:r>
      <w:r>
        <w:rPr>
          <w:rFonts w:ascii="Tw Cen MT" w:hAnsi="Tw Cen MT"/>
          <w:b/>
          <w:bCs/>
          <w:color w:val="44546a"/>
        </w:rPr>
        <w:t>DE</w:t>
      </w:r>
      <w:r>
        <w:rPr>
          <w:rFonts w:ascii="Tw Cen MT" w:hAnsi="Tw Cen MT"/>
          <w:b/>
          <w:bCs/>
          <w:color w:val="44546a"/>
        </w:rPr>
        <w:t xml:space="preserve"> </w:t>
      </w:r>
      <w:r>
        <w:rPr>
          <w:rFonts w:ascii="Tw Cen MT" w:hAnsi="Tw Cen MT"/>
          <w:b/>
          <w:bCs/>
          <w:color w:val="44546a"/>
        </w:rPr>
        <w:t xml:space="preserve">JUNIO </w:t>
      </w:r>
      <w:r>
        <w:rPr>
          <w:rFonts w:ascii="Tw Cen MT" w:hAnsi="Tw Cen MT"/>
          <w:b/>
          <w:bCs/>
          <w:color w:val="44546a"/>
        </w:rPr>
        <w:t>DEL 202</w:t>
      </w:r>
      <w:r>
        <w:rPr>
          <w:rFonts w:hAnsi="Tw Cen MT"/>
          <w:b/>
          <w:bCs/>
          <w:color w:val="44546a"/>
          <w:lang w:val="en-US"/>
        </w:rPr>
        <w:t>2</w:t>
      </w:r>
    </w:p>
    <w:p>
      <w:pPr>
        <w:pStyle w:val="style0"/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>PLAN DE TRABAJO</w:t>
      </w:r>
    </w:p>
    <w:p>
      <w:pPr>
        <w:pStyle w:val="style0"/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</w:t>
      </w:r>
      <w:r>
        <w:t xml:space="preserve"> PRIMARIA:__________________</w:t>
      </w:r>
    </w:p>
    <w:p>
      <w:pPr>
        <w:pStyle w:val="style0"/>
        <w:tabs>
          <w:tab w:val="center" w:leader="none" w:pos="6786"/>
          <w:tab w:val="left" w:leader="none" w:pos="11160"/>
        </w:tabs>
        <w:spacing w:after="0"/>
        <w:rPr>
          <w:rFonts w:ascii="Tw Cen MT" w:hAnsi="Tw Cen MT"/>
          <w:color w:val="7f7f7f"/>
        </w:rPr>
      </w:pPr>
      <w:r>
        <w:rPr>
          <w:rFonts w:ascii="Tw Cen MT" w:hAnsi="Tw Cen MT"/>
          <w:color w:val="7f7f7f"/>
        </w:rPr>
        <w:tab/>
      </w:r>
      <w:r>
        <w:rPr>
          <w:rFonts w:ascii="Tw Cen MT" w:hAnsi="Tw Cen MT"/>
          <w:color w:val="7f7f7f"/>
        </w:rPr>
        <w:t>QUINTO</w:t>
      </w:r>
      <w:r>
        <w:rPr>
          <w:rFonts w:ascii="Tw Cen MT" w:hAnsi="Tw Cen MT"/>
          <w:color w:val="7f7f7f"/>
        </w:rPr>
        <w:t xml:space="preserve"> GRADO</w:t>
      </w:r>
      <w:r>
        <w:rPr>
          <w:rFonts w:ascii="Tw Cen MT" w:hAnsi="Tw Cen MT"/>
          <w:color w:val="7f7f7f"/>
        </w:rPr>
        <w:tab/>
      </w:r>
    </w:p>
    <w:p>
      <w:pPr>
        <w:pStyle w:val="style0"/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</w:t>
      </w:r>
      <w:r>
        <w:rPr>
          <w:rFonts w:ascii="Tw Cen MT" w:hAnsi="Tw Cen MT"/>
        </w:rPr>
        <w:t>AESTRA/O:___________________________</w:t>
      </w:r>
    </w:p>
    <w:tbl>
      <w:tblPr>
        <w:tblStyle w:val="style154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6"/>
        <w:gridCol w:w="2261"/>
        <w:gridCol w:w="1526"/>
        <w:gridCol w:w="5058"/>
        <w:gridCol w:w="2496"/>
      </w:tblGrid>
      <w:tr>
        <w:trPr>
          <w:trHeight w:val="230" w:hRule="atLeast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4b083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>
        <w:tblPrEx/>
        <w:trPr>
          <w:cantSplit/>
          <w:trHeight w:val="1363" w:hRule="atLeast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single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5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Ubica diferentes sitios en donde se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presentan artes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escénicas (teatro, títeres, danza, artes</w:t>
            </w:r>
            <w:r>
              <w:rPr>
                <w:rFonts w:ascii="Tw Cen MT" w:hAnsi="Tw Cen MT"/>
                <w:sz w:val="20"/>
                <w:szCs w:val="20"/>
              </w:rPr>
              <w:t xml:space="preserve"> circenses, </w:t>
            </w:r>
            <w:r>
              <w:rPr>
                <w:rFonts w:ascii="Tw Cen MT" w:hAnsi="Tw Cen MT"/>
                <w:sz w:val="20"/>
                <w:szCs w:val="20"/>
              </w:rPr>
              <w:t>acrobacia, clown, magia,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malabares y pantomima) para niños en México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otras partes del mundo.</w:t>
            </w:r>
          </w:p>
        </w:tc>
        <w:tc>
          <w:tcPr>
            <w:tcW w:w="15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¡Vamos al circo!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¿Qué tipo de espectáculos presentan en circos?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Con ayuda de tus familiares investiga que tipo de espectáculos se presentan en los circos.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Anótalos en tu cuaderno y elabora un pequeño dibujo del espectáculo que más  llame tu atención. </w:t>
            </w:r>
          </w:p>
          <w:bookmarkStart w:id="0" w:name="_GoBack"/>
          <w:bookmarkEnd w:id="0"/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>
        <w:tblPrEx/>
        <w:trPr>
          <w:cantSplit/>
          <w:trHeight w:val="1068" w:hRule="atLeast"/>
          <w:jc w:val="center"/>
        </w:trPr>
        <w:tc>
          <w:tcPr>
            <w:tcW w:w="484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cómo se </w:t>
            </w:r>
            <w:r>
              <w:rPr>
                <w:rFonts w:ascii="Tw Cen MT" w:hAnsi="Tw Cen MT"/>
                <w:sz w:val="20"/>
                <w:szCs w:val="20"/>
              </w:rPr>
              <w:t>relacionan lo</w:t>
            </w:r>
            <w:r>
              <w:rPr>
                <w:rFonts w:ascii="Tw Cen MT" w:hAnsi="Tw Cen MT"/>
                <w:sz w:val="20"/>
                <w:szCs w:val="20"/>
              </w:rPr>
              <w:t xml:space="preserve">s </w:t>
            </w:r>
            <w:r>
              <w:rPr>
                <w:rFonts w:ascii="Tw Cen MT" w:hAnsi="Tw Cen MT"/>
                <w:sz w:val="20"/>
                <w:szCs w:val="20"/>
              </w:rPr>
              <w:t>estados de ánimo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con situaciones </w:t>
            </w:r>
            <w:r>
              <w:rPr>
                <w:rFonts w:ascii="Tw Cen MT" w:hAnsi="Tw Cen MT"/>
                <w:sz w:val="20"/>
                <w:szCs w:val="20"/>
              </w:rPr>
              <w:t>cotidianas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experiencias pasadas,</w:t>
            </w:r>
            <w:r>
              <w:rPr>
                <w:rFonts w:ascii="Tw Cen MT" w:hAnsi="Tw Cen MT"/>
                <w:sz w:val="20"/>
                <w:szCs w:val="20"/>
              </w:rPr>
              <w:t xml:space="preserve"> así como con su </w:t>
            </w:r>
            <w:r>
              <w:rPr>
                <w:rFonts w:ascii="Tw Cen MT" w:hAnsi="Tw Cen MT"/>
                <w:sz w:val="20"/>
                <w:szCs w:val="20"/>
              </w:rPr>
              <w:t>estilo valorativo.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>
            <w:pPr>
              <w:pStyle w:val="style0"/>
              <w:tabs>
                <w:tab w:val="left" w:leader="none" w:pos="1077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¿Ánimo? ¡Ánimo!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¿Alguna vez te ha tocado apoyar a un compañero que se sentía triste?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consideras que es importante hacer en esos momentos?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5 acciones que podrían ayudar a las personas a sentirse mejor en situaciones de tristeza. </w:t>
            </w:r>
          </w:p>
        </w:tc>
        <w:tc>
          <w:tcPr>
            <w:tcW w:w="2204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378" w:hRule="atLeast"/>
          <w:jc w:val="center"/>
        </w:trPr>
        <w:tc>
          <w:tcPr>
            <w:tcW w:w="484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Explica el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funcionamiento de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un circuito eléctrico a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partir de sus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componentes, como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conductores o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aislantes de la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energía eléctrica.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Utilicemos el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circuito eléctrico,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hagamos una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lámpara eléctrica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 circuito eléctrico es la unión de dos o más elementos que permiten circular la corriente eléctrica, facilitando el flujo de electricidad al mismo tiempo que nos da la posibilidad de controlarla.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ac</w:t>
            </w:r>
            <w:r>
              <w:rPr>
                <w:rFonts w:ascii="Tw Cen MT" w:hAnsi="Tw Cen MT"/>
                <w:sz w:val="20"/>
                <w:szCs w:val="20"/>
              </w:rPr>
              <w:t>tividad que se encuentra en el A</w:t>
            </w:r>
            <w:r>
              <w:rPr>
                <w:rFonts w:ascii="Tw Cen MT" w:hAnsi="Tw Cen MT"/>
                <w:sz w:val="20"/>
                <w:szCs w:val="20"/>
              </w:rPr>
              <w:t>nexo #1 al final de este documento.</w:t>
            </w:r>
          </w:p>
        </w:tc>
        <w:tc>
          <w:tcPr>
            <w:tcW w:w="2204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345" w:hRule="atLeast"/>
          <w:jc w:val="center"/>
        </w:trPr>
        <w:tc>
          <w:tcPr>
            <w:tcW w:w="484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Reconoce desastres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O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curridos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recientemente en los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continentes y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acciones a seguir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antes, durante y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después de u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n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desastre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. 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Riesgos y desastres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de origen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hidrome-teorológico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y biológico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la actividad sobre la “Emisión mundial de dióxido de carbono 1900-1999” que se encuentra en la página 161 de tu libro de texto.</w:t>
            </w:r>
          </w:p>
        </w:tc>
        <w:tc>
          <w:tcPr>
            <w:tcW w:w="2204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315" w:hRule="atLeast"/>
          <w:jc w:val="center"/>
        </w:trPr>
        <w:tc>
          <w:tcPr>
            <w:tcW w:w="484" w:type="dxa"/>
            <w:vMerge w:val="continue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Vida saludable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Promueve acciones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para reducir la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propagación de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E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nfermedades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transmisibles, al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identificar los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factores de riesgo y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protectores de la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salud, en los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entornos familiar,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escolar y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comunitario.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Mi cabello limpio</w:t>
            </w:r>
          </w:p>
        </w:tc>
        <w:tc>
          <w:tcPr>
            <w:tcW w:w="51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Anota en tu cuaderno 3 acciones que conozcas que sirven para reducir la propagación de enfermedades transmisibles como lo es el Covid-19.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L="0" distT="0" distB="0" distR="0">
                  <wp:extent cx="2943225" cy="885825"/>
                  <wp:effectExtent l="19050" t="0" r="9525" b="0"/>
                  <wp:docPr id="1029" name="3 Imagen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/>
                          <pic:cNvPicPr/>
                        </pic:nvPicPr>
                        <pic:blipFill>
                          <a:blip r:embed="rId4" cstate="print"/>
                          <a:srcRect l="8740" t="44792" r="8817" b="0"/>
                          <a:stretch/>
                        </pic:blipFill>
                        <pic:spPr>
                          <a:xfrm rot="0">
                            <a:off x="0" y="0"/>
                            <a:ext cx="2943225" cy="885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Tw Cen MT" w:hAnsi="Tw Cen MT"/>
        </w:rPr>
      </w:pPr>
    </w:p>
    <w:tbl>
      <w:tblPr>
        <w:tblStyle w:val="style154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6"/>
        <w:gridCol w:w="1861"/>
        <w:gridCol w:w="1640"/>
        <w:gridCol w:w="5416"/>
        <w:gridCol w:w="2496"/>
      </w:tblGrid>
      <w:tr>
        <w:trPr>
          <w:trHeight w:val="230" w:hRule="atLeast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bottom w:val="dashSmallGap" w:sz="4" w:space="0" w:color="auto"/>
            </w:tcBorders>
            <w:shd w:val="clear" w:color="auto" w:fill="ffe599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tcBorders/>
            <w:shd w:val="clear" w:color="auto" w:fill="ffe599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/>
            <w:shd w:val="clear" w:color="auto" w:fill="ffc000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>
        <w:tblPrEx/>
        <w:trPr>
          <w:cantSplit/>
          <w:trHeight w:val="689" w:hRule="atLeast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problemas </w:t>
            </w:r>
            <w:r>
              <w:rPr>
                <w:rFonts w:ascii="Tw Cen MT" w:hAnsi="Tw Cen MT"/>
                <w:sz w:val="20"/>
                <w:szCs w:val="20"/>
              </w:rPr>
              <w:t>que impliquen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multiplicaciones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números decimales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por números </w:t>
            </w:r>
            <w:r>
              <w:rPr>
                <w:rFonts w:ascii="Tw Cen MT" w:hAnsi="Tw Cen MT"/>
                <w:sz w:val="20"/>
                <w:szCs w:val="20"/>
              </w:rPr>
              <w:t>naturales, con el</w:t>
            </w:r>
            <w:r>
              <w:rPr>
                <w:rFonts w:ascii="Tw Cen MT" w:hAnsi="Tw Cen MT"/>
                <w:sz w:val="20"/>
                <w:szCs w:val="20"/>
              </w:rPr>
              <w:t xml:space="preserve"> apoyo de la suma </w:t>
            </w:r>
            <w:r>
              <w:rPr>
                <w:rFonts w:ascii="Tw Cen MT" w:hAnsi="Tw Cen MT"/>
                <w:sz w:val="20"/>
                <w:szCs w:val="20"/>
              </w:rPr>
              <w:t>iterada.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¡Vámonos de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excursión!</w:t>
            </w:r>
          </w:p>
        </w:tc>
        <w:tc>
          <w:tcPr>
            <w:tcW w:w="5298" w:type="dxa"/>
            <w:tcBorders/>
          </w:tcPr>
          <w:p>
            <w:pPr>
              <w:pStyle w:val="style0"/>
              <w:tabs>
                <w:tab w:val="right" w:leader="none" w:pos="5082"/>
              </w:tabs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#86 “La excursión</w:t>
            </w:r>
            <w:r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páginas 169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 w:val="restart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</w:t>
            </w:r>
            <w:r>
              <w:rPr>
                <w:rFonts w:ascii="Tw Cen MT" w:hAnsi="Tw Cen MT"/>
                <w:sz w:val="20"/>
                <w:szCs w:val="20"/>
              </w:rPr>
              <w:t xml:space="preserve"> tu maestro (a)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>
        <w:tblPrEx/>
        <w:trPr>
          <w:cantSplit/>
          <w:trHeight w:val="499" w:hRule="atLeast"/>
          <w:jc w:val="center"/>
        </w:trPr>
        <w:tc>
          <w:tcPr>
            <w:tcW w:w="470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Ciencias naturales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Identifica las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transformaciones de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la electricidad en la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vida cotidiana.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electricidad en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vida cotidiana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electricidad debe ser convertida en otras formas de energía para que se pueda realizar un trabajo útil. Hay cuatro formas de convertir la electricidad para su uso: Se puede convertir en movimiento, en calor o frío, en luz y en energía química.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A</w:t>
            </w:r>
            <w:r>
              <w:rPr>
                <w:rFonts w:ascii="Tw Cen MT" w:hAnsi="Tw Cen MT"/>
                <w:sz w:val="20"/>
                <w:szCs w:val="20"/>
              </w:rPr>
              <w:t>nexo #2 que se encuentra al final de este documento.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474" w:hRule="atLeast"/>
          <w:jc w:val="center"/>
        </w:trPr>
        <w:tc>
          <w:tcPr>
            <w:tcW w:w="470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Lengua materna</w:t>
            </w:r>
          </w:p>
          <w:p>
            <w:pPr>
              <w:pStyle w:val="style0"/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Identifica las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características de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algunos textos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descriptivos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Los colores del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retrato</w:t>
            </w:r>
          </w:p>
        </w:tc>
        <w:tc>
          <w:tcPr>
            <w:tcW w:w="5298" w:type="dxa"/>
            <w:tcBorders>
              <w:bottom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tu diccionario, revistas, internet o el medio que tengas disponible el significado de las siguientes palabras</w:t>
            </w:r>
            <w:r>
              <w:rPr>
                <w:rFonts w:ascii="Tw Cen MT" w:hAnsi="Tw Cen MT"/>
                <w:sz w:val="20"/>
                <w:szCs w:val="20"/>
              </w:rPr>
              <w:t xml:space="preserve"> y cópialo en tu cuaderno</w:t>
            </w:r>
            <w:r>
              <w:rPr>
                <w:rFonts w:ascii="Tw Cen MT" w:hAnsi="Tw Cen MT"/>
                <w:sz w:val="20"/>
                <w:szCs w:val="20"/>
              </w:rPr>
              <w:t>:</w:t>
            </w:r>
          </w:p>
          <w:p>
            <w:pPr>
              <w:pStyle w:val="style0"/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Adjetivo:</w:t>
            </w:r>
          </w:p>
          <w:p>
            <w:pPr>
              <w:pStyle w:val="style0"/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 xml:space="preserve">Adverbio: 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fragmento de la novela </w:t>
            </w:r>
            <w:r>
              <w:rPr>
                <w:rFonts w:ascii="Tw Cen MT" w:hAnsi="Tw Cen MT"/>
                <w:sz w:val="20"/>
                <w:szCs w:val="20"/>
              </w:rPr>
              <w:t>“</w:t>
            </w:r>
            <w:r>
              <w:rPr>
                <w:rFonts w:ascii="Tw Cen MT" w:hAnsi="Tw Cen MT"/>
                <w:sz w:val="20"/>
                <w:szCs w:val="20"/>
              </w:rPr>
              <w:t>clemencia</w:t>
            </w:r>
            <w:r>
              <w:rPr>
                <w:rFonts w:ascii="Tw Cen MT" w:hAnsi="Tw Cen MT"/>
                <w:sz w:val="20"/>
                <w:szCs w:val="20"/>
              </w:rPr>
              <w:t>”</w:t>
            </w:r>
            <w:r>
              <w:rPr>
                <w:rFonts w:ascii="Tw Cen MT" w:hAnsi="Tw Cen MT"/>
                <w:sz w:val="20"/>
                <w:szCs w:val="20"/>
              </w:rPr>
              <w:t xml:space="preserve"> que se encuentra en la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 158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</w:t>
            </w:r>
            <w:r>
              <w:rPr>
                <w:rFonts w:ascii="Tw Cen MT" w:hAnsi="Tw Cen MT"/>
                <w:sz w:val="20"/>
                <w:szCs w:val="20"/>
              </w:rPr>
              <w:t>, lee con atención la descripción y observa las palabras resaltadas</w:t>
            </w:r>
            <w:r>
              <w:rPr>
                <w:rFonts w:ascii="Tw Cen MT" w:hAnsi="Tw Cen MT"/>
                <w:sz w:val="20"/>
                <w:szCs w:val="20"/>
              </w:rPr>
              <w:t>, posteriormente responde en tu cuaderno las siguientes preguntas: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tienen en común las palabras resaltadas?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ayudan a la descripción del personaje?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2117" w:hRule="atLeast"/>
          <w:jc w:val="center"/>
        </w:trPr>
        <w:tc>
          <w:tcPr>
            <w:tcW w:w="470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Explica las causas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de la situación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económica y la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apertura comercial,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y las consecuencias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de la expansión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urbana, la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desigualdad y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protestas sociales </w:t>
            </w:r>
            <w:r>
              <w:rPr>
                <w:rFonts w:ascii="Tw Cen MT" w:cs="Arial MT" w:eastAsia="Arial MT" w:hAnsi="Tw Cen MT"/>
                <w:sz w:val="20"/>
                <w:szCs w:val="20"/>
              </w:rPr>
              <w:t>en el campo y la</w:t>
            </w:r>
          </w:p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ciudad.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¿Otra crisis?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tema “La situación económica en el país y la apertura comercial” que se encuentra en la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 166 y 167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posteriormente resuelve las siguientes preguntas en tu cuaderno: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caracteriza una crisis económica?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¿Cuándo y porque entro en crisis México?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sucedió con la deuda externa?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hizo el gobierno para frenar esta crisis?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fue el tratado que firmo México y que pretendía?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significa la palabra inflación?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0" w:space="0" w:color="auto"/>
          </w:tblBorders>
        </w:tblPrEx>
        <w:trPr>
          <w:trHeight w:val="230" w:hRule="atLeast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</w:p>
          <w:p>
            <w:pPr>
              <w:pStyle w:val="style0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>
        <w:tblPrEx>
          <w:tblBorders>
            <w:top w:val="none" w:sz="0" w:space="0" w:color="auto"/>
          </w:tblBorders>
        </w:tblPrEx>
        <w:trPr>
          <w:cantSplit/>
          <w:trHeight w:val="965" w:hRule="atLeast"/>
          <w:jc w:val="center"/>
        </w:trPr>
        <w:tc>
          <w:tcPr>
            <w:tcW w:w="470" w:type="dxa"/>
            <w:vMerge w:val="restart"/>
            <w:tcBorders/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Reconoce desastres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Ocurridos </w:t>
            </w:r>
            <w:r>
              <w:rPr>
                <w:rFonts w:ascii="Tw Cen MT" w:hAnsi="Tw Cen MT"/>
                <w:sz w:val="20"/>
                <w:szCs w:val="20"/>
              </w:rPr>
              <w:t>recientemente en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los continentes y </w:t>
            </w:r>
            <w:r>
              <w:rPr>
                <w:rFonts w:ascii="Tw Cen MT" w:hAnsi="Tw Cen MT"/>
                <w:sz w:val="20"/>
                <w:szCs w:val="20"/>
              </w:rPr>
              <w:t>acciones a seguir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antes, durante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después de un </w:t>
            </w:r>
            <w:r>
              <w:rPr>
                <w:rFonts w:ascii="Tw Cen MT" w:hAnsi="Tw Cen MT"/>
                <w:sz w:val="20"/>
                <w:szCs w:val="20"/>
              </w:rPr>
              <w:t>desastre.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Desastres y riesgos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antrópicos en los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continentes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notas sobre las consecuencias del cambio climático, que se encuentra en la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162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posteriormente</w:t>
            </w:r>
            <w:r>
              <w:rPr>
                <w:rFonts w:ascii="Tw Cen MT" w:hAnsi="Tw Cen MT"/>
                <w:sz w:val="20"/>
                <w:szCs w:val="20"/>
              </w:rPr>
              <w:t xml:space="preserve"> elabora un cartel en tu cuaderno, sobre las consecuencias que podría tener seguir con la contaminación ambiental</w:t>
            </w:r>
            <w:r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>
            <w:pPr>
              <w:pStyle w:val="style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L="0" distT="0" distB="0" distR="0">
                  <wp:extent cx="2362200" cy="800100"/>
                  <wp:effectExtent l="19050" t="0" r="0" b="0"/>
                  <wp:docPr id="1030" name="4 Imagen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Imagen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362200" cy="800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 w:val="restart"/>
            <w:tcBorders>
              <w:top w:val="dashSmallGap" w:sz="4" w:space="0" w:color="auto"/>
            </w:tcBorders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</w:t>
            </w:r>
            <w:r>
              <w:rPr>
                <w:rFonts w:ascii="Tw Cen MT" w:hAnsi="Tw Cen MT"/>
                <w:sz w:val="20"/>
                <w:szCs w:val="20"/>
              </w:rPr>
              <w:t>s al whatsApp de tu maestro (a)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>
        <w:tblPrEx>
          <w:tblBorders>
            <w:top w:val="none" w:sz="0" w:space="0" w:color="auto"/>
          </w:tblBorders>
        </w:tblPrEx>
        <w:trPr>
          <w:cantSplit/>
          <w:trHeight w:val="365" w:hRule="atLeast"/>
          <w:jc w:val="center"/>
        </w:trPr>
        <w:tc>
          <w:tcPr>
            <w:tcW w:w="470" w:type="dxa"/>
            <w:vMerge w:val="continue"/>
            <w:tcBorders/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14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>Distingue entre círculo y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>circunferencia; su definición y diversas formas de trazo.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>Identifica algunos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>elementos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>importantes como radio, diámetro y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>centro.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contorno del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círculo</w:t>
            </w:r>
          </w:p>
        </w:tc>
        <w:tc>
          <w:tcPr>
            <w:tcW w:w="5298" w:type="dxa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#87 “La misma distancia</w:t>
            </w:r>
            <w:r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páginas 170 y 171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0" w:space="0" w:color="auto"/>
          </w:tblBorders>
        </w:tblPrEx>
        <w:trPr>
          <w:cantSplit/>
          <w:trHeight w:val="585" w:hRule="atLeast"/>
          <w:jc w:val="center"/>
        </w:trPr>
        <w:tc>
          <w:tcPr>
            <w:tcW w:w="470" w:type="dxa"/>
            <w:vMerge w:val="continue"/>
            <w:tcBorders/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Formación Cívica y ética.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18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 xml:space="preserve">Colabora en la toma </w:t>
            </w:r>
            <w:r>
              <w:rPr>
                <w:rFonts w:ascii="Tw Cen MT" w:hAnsi="Tw Cen MT"/>
                <w:sz w:val="18"/>
                <w:szCs w:val="20"/>
              </w:rPr>
              <w:t>de decisiones para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>atender una</w:t>
            </w:r>
            <w:r>
              <w:rPr>
                <w:rFonts w:ascii="Tw Cen MT" w:hAnsi="Tw Cen MT"/>
                <w:sz w:val="18"/>
                <w:szCs w:val="20"/>
              </w:rPr>
              <w:t xml:space="preserve"> necesidad o alcanzar una meta colectiva de manera </w:t>
            </w:r>
            <w:r>
              <w:rPr>
                <w:rFonts w:ascii="Tw Cen MT" w:hAnsi="Tw Cen MT"/>
                <w:sz w:val="18"/>
                <w:szCs w:val="20"/>
              </w:rPr>
              <w:t>democrática, y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>anticipa los posibles</w:t>
            </w:r>
            <w:r>
              <w:rPr>
                <w:rFonts w:ascii="Tw Cen MT" w:hAnsi="Tw Cen MT"/>
                <w:sz w:val="18"/>
                <w:szCs w:val="20"/>
              </w:rPr>
              <w:t xml:space="preserve"> </w:t>
            </w:r>
            <w:r>
              <w:rPr>
                <w:rFonts w:ascii="Tw Cen MT" w:hAnsi="Tw Cen MT"/>
                <w:sz w:val="18"/>
                <w:szCs w:val="20"/>
              </w:rPr>
              <w:t xml:space="preserve">beneficios y </w:t>
            </w:r>
            <w:r>
              <w:rPr>
                <w:rFonts w:ascii="Tw Cen MT" w:hAnsi="Tw Cen MT"/>
                <w:sz w:val="18"/>
                <w:szCs w:val="20"/>
              </w:rPr>
              <w:t>repercusiones para</w:t>
            </w:r>
            <w:r>
              <w:rPr>
                <w:rFonts w:ascii="Tw Cen MT" w:hAnsi="Tw Cen MT"/>
                <w:sz w:val="18"/>
                <w:szCs w:val="20"/>
              </w:rPr>
              <w:t xml:space="preserve"> sí y para las demás </w:t>
            </w:r>
            <w:r>
              <w:rPr>
                <w:rFonts w:ascii="Tw Cen MT" w:hAnsi="Tw Cen MT"/>
                <w:sz w:val="18"/>
                <w:szCs w:val="20"/>
              </w:rPr>
              <w:t>personas.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¡Todas y todos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construimos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ambientes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democráticos!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Para generar ambientes democráticos se requiere llegar a un acuerdo mutuo entre un grupo de personas.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Cuando tus compañeros y tú eligen un juego para realizarlo a la hora del recreo logran un acuerdo.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que otras acciones requieren un mutuo acuerdo para evitar conflictos. 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0" w:space="0" w:color="auto"/>
          </w:tblBorders>
        </w:tblPrEx>
        <w:trPr>
          <w:cantSplit/>
          <w:trHeight w:val="4138" w:hRule="atLeast"/>
          <w:jc w:val="center"/>
        </w:trPr>
        <w:tc>
          <w:tcPr>
            <w:tcW w:w="470" w:type="dxa"/>
            <w:vMerge w:val="continue"/>
            <w:tcBorders/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Identifica las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características de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algunos textos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descriptivos.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Una descripción,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para cada ocasión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Tanto adjetivos como adverbios añaden información y especifican características de otros elementos de la oración. Los adjetivos siempre describen y acompañan a sustantivos, mientras que los adverbios complementan verbos, adjetivos u otros adverbios.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En los siguientes ejemplos, marcaremos en negrita </w:t>
            </w:r>
            <w:r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los adjetivos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y con subrayado </w:t>
            </w:r>
            <w:r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los adverbios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, explicando qué tipo de adjetivo y de adverbio es cada uno.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Estos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niños se portaron </w:t>
            </w:r>
            <w:r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mal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. (e</w:t>
            </w:r>
            <w:r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stos: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adjetivo demostrativo, </w:t>
            </w:r>
            <w:r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mal: 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adverbio de modo)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La hermana </w:t>
            </w:r>
            <w:r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menor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de María me ayudó </w:t>
            </w:r>
            <w:r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amablemente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. (m</w:t>
            </w:r>
            <w:r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enor: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adjetivo calificativo, </w:t>
            </w:r>
            <w:r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amablemente: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adverbio de modo)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Los pilotos </w:t>
            </w:r>
            <w:r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exhaustos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saludaron </w:t>
            </w:r>
            <w:r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atentamente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. (e</w:t>
            </w:r>
            <w:r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xhaustos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: adjetivo calificativo, </w:t>
            </w:r>
            <w:r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atentamente: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 adverbio de modo)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Posteriormente en el texto “Clemencia” que se encuentra en la página 158 encierra con rojo los adjetivos que encuentres, y con amarillo los adverbios, después cópialos en tu cuaderno.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>
        <w:tblPrEx/>
        <w:trPr>
          <w:trHeight w:val="230" w:hRule="atLeast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tcBorders/>
            <w:shd w:val="clear" w:color="auto" w:fill="ffe599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/>
            <w:shd w:val="clear" w:color="auto" w:fill="ffc000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>
        <w:tblPrEx/>
        <w:trPr>
          <w:cantSplit/>
          <w:trHeight w:val="390" w:hRule="atLeast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14"/>
                <w:szCs w:val="20"/>
              </w:rPr>
              <w:t>Distingue entre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círculo y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circunferencia; su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definición y diversas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formas de trazo.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Identifica algunos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elementos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importantes como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radio, diámetro y</w:t>
            </w:r>
            <w:r>
              <w:rPr>
                <w:rFonts w:ascii="Tw Cen MT" w:hAnsi="Tw Cen MT"/>
                <w:sz w:val="14"/>
                <w:szCs w:val="20"/>
              </w:rPr>
              <w:t xml:space="preserve"> </w:t>
            </w:r>
            <w:r>
              <w:rPr>
                <w:rFonts w:ascii="Tw Cen MT" w:hAnsi="Tw Cen MT"/>
                <w:sz w:val="14"/>
                <w:szCs w:val="20"/>
              </w:rPr>
              <w:t>centro.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Vamos a</w:t>
            </w:r>
          </w:p>
          <w:p>
            <w:pPr>
              <w:pStyle w:val="style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divertirnos con el</w:t>
            </w:r>
          </w:p>
          <w:p>
            <w:pPr>
              <w:pStyle w:val="style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juego del stop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#88 “Antena de radio</w:t>
            </w:r>
            <w:r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páginas 172 y 173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de tu libro de texto.</w:t>
            </w:r>
          </w:p>
        </w:tc>
        <w:tc>
          <w:tcPr>
            <w:tcW w:w="2217" w:type="dxa"/>
            <w:vMerge w:val="restart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>
              <w:rPr>
                <w:rFonts w:ascii="Tw Cen MT" w:hAnsi="Tw Cen MT"/>
                <w:sz w:val="20"/>
                <w:szCs w:val="20"/>
              </w:rPr>
              <w:t>maestro (a)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>
        <w:tblPrEx/>
        <w:trPr>
          <w:cantSplit/>
          <w:trHeight w:val="435" w:hRule="atLeast"/>
          <w:jc w:val="center"/>
        </w:trPr>
        <w:tc>
          <w:tcPr>
            <w:tcW w:w="470" w:type="dxa"/>
            <w:vMerge w:val="continue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Explica las causas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 la situación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económica y la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apertura comercial,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y las consecuencias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 la expansión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urbana, la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desigualdad y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protestas sociales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el campo y la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ciudad.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Problemas del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México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contemporáneo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tema “Expansión urbana, desigualdad y protestas sociales del campo y la ciudad” que se encuentra en las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páginas 168 y 169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siguiente tabla reflexionando sobre el tema anterior.</w:t>
            </w:r>
          </w:p>
          <w:tbl>
            <w:tblPr>
              <w:tblStyle w:val="style154"/>
              <w:tblW w:w="0" w:type="auto"/>
              <w:tblLook w:val="04A0" w:firstRow="1" w:lastRow="0" w:firstColumn="1" w:lastColumn="0" w:noHBand="0" w:noVBand="1"/>
            </w:tblPr>
            <w:tblGrid>
              <w:gridCol w:w="1689"/>
              <w:gridCol w:w="1689"/>
              <w:gridCol w:w="1689"/>
            </w:tblGrid>
            <w:tr>
              <w:trPr/>
              <w:tc>
                <w:tcPr>
                  <w:tcW w:w="1689" w:type="dxa"/>
                  <w:tcBorders/>
                  <w:shd w:val="clear" w:color="auto" w:fill="f2f2f2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tcBorders/>
                  <w:shd w:val="clear" w:color="auto" w:fill="ffe599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CAMPO</w:t>
                  </w:r>
                </w:p>
              </w:tc>
              <w:tc>
                <w:tcPr>
                  <w:tcW w:w="1689" w:type="dxa"/>
                  <w:tcBorders/>
                  <w:shd w:val="clear" w:color="auto" w:fill="ffe599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CIUDAD </w:t>
                  </w:r>
                </w:p>
              </w:tc>
            </w:tr>
            <w:tr>
              <w:tblPrEx/>
              <w:trPr/>
              <w:tc>
                <w:tcPr>
                  <w:tcW w:w="1689" w:type="dxa"/>
                  <w:tcBorders/>
                  <w:shd w:val="clear" w:color="auto" w:fill="ffe599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Ventajas de vivir en ese lugar</w:t>
                  </w:r>
                </w:p>
              </w:tc>
              <w:tc>
                <w:tcPr>
                  <w:tcW w:w="1689" w:type="dxa"/>
                  <w:tcBorders/>
                  <w:shd w:val="clear" w:color="auto" w:fill="f2f2f2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tcBorders/>
                  <w:shd w:val="clear" w:color="auto" w:fill="f2f2f2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>
              <w:tblPrEx/>
              <w:trPr/>
              <w:tc>
                <w:tcPr>
                  <w:tcW w:w="1689" w:type="dxa"/>
                  <w:tcBorders/>
                  <w:shd w:val="clear" w:color="auto" w:fill="ffe599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Problemas que se presentan </w:t>
                  </w:r>
                </w:p>
              </w:tc>
              <w:tc>
                <w:tcPr>
                  <w:tcW w:w="1689" w:type="dxa"/>
                  <w:tcBorders/>
                  <w:shd w:val="clear" w:color="auto" w:fill="f2f2f2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tcBorders/>
                  <w:shd w:val="clear" w:color="auto" w:fill="f2f2f2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>
              <w:tblPrEx/>
              <w:trPr/>
              <w:tc>
                <w:tcPr>
                  <w:tcW w:w="1689" w:type="dxa"/>
                  <w:tcBorders/>
                  <w:shd w:val="clear" w:color="auto" w:fill="ffe599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Diferencias que existen</w:t>
                  </w:r>
                </w:p>
              </w:tc>
              <w:tc>
                <w:tcPr>
                  <w:tcW w:w="3378" w:type="dxa"/>
                  <w:gridSpan w:val="2"/>
                  <w:tcBorders/>
                  <w:shd w:val="clear" w:color="auto" w:fill="f2f2f2"/>
                </w:tcPr>
                <w:p>
                  <w:pPr>
                    <w:pStyle w:val="style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420" w:hRule="atLeast"/>
          <w:jc w:val="center"/>
        </w:trPr>
        <w:tc>
          <w:tcPr>
            <w:tcW w:w="470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personajes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recuperando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aspectos físicos y de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personalidad.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Voces y miradas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sobre una heroína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Elige un personaje celebre de </w:t>
            </w:r>
            <w:r>
              <w:rPr>
                <w:rFonts w:ascii="Tw Cen MT" w:hAnsi="Tw Cen MT"/>
                <w:sz w:val="20"/>
                <w:szCs w:val="20"/>
              </w:rPr>
              <w:t>México</w:t>
            </w:r>
            <w:r>
              <w:rPr>
                <w:rFonts w:ascii="Tw Cen MT" w:hAnsi="Tw Cen MT"/>
                <w:sz w:val="20"/>
                <w:szCs w:val="20"/>
              </w:rPr>
              <w:t>, de tu estado o comunidad, para describirlo. Es muy importante que conozcas o investigues a la persona que vas a describir: como es, como camina, como sonríe, que hace, como lo hace</w:t>
            </w:r>
            <w:r>
              <w:rPr>
                <w:rFonts w:ascii="Tw Cen MT" w:hAnsi="Tw Cen MT"/>
                <w:sz w:val="20"/>
                <w:szCs w:val="20"/>
              </w:rPr>
              <w:t>, que es lo que admiras de él o ella, porque es importante el trabajo o actividades que realiza, que piensa, cómo reacciona.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Redacta en tu cuaderno la descripción del personaje celebre que seleccionaste, tomando en cuenta las siguientes características:</w:t>
            </w:r>
          </w:p>
          <w:p>
            <w:pPr>
              <w:pStyle w:val="style179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las características físicas del personaje de manera completa.</w:t>
            </w:r>
          </w:p>
          <w:p>
            <w:pPr>
              <w:pStyle w:val="style179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rasgos de su personalidad.</w:t>
            </w:r>
          </w:p>
          <w:p>
            <w:pPr>
              <w:pStyle w:val="style179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que hace y como lo hace.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tomar como ejemplo las descripciones que analizaste anteriormente.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470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Opina sobre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proceso y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resultados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obtenidos en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relación con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presentación de una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pieza teatral.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ópera con la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mezzosoprano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Verónica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Alexanderson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Presenta a tus padres o familiares 5 sonidos, pueden ser de animales, de personas o cosas, ellos deberán adivinar a quien estas imitando solo con el sonido.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1465" w:hRule="atLeast"/>
          <w:jc w:val="center"/>
        </w:trPr>
        <w:tc>
          <w:tcPr>
            <w:tcW w:w="470" w:type="dxa"/>
            <w:vMerge w:val="continue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Pone a prueba su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</w:t>
            </w:r>
            <w:r>
              <w:rPr>
                <w:rFonts w:ascii="Tw Cen MT" w:hAnsi="Tw Cen MT"/>
                <w:sz w:val="20"/>
                <w:szCs w:val="20"/>
              </w:rPr>
              <w:t>ensamiento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estratégico en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situaciones de juego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e iniciación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deportiva, con el fin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de diversificar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ajustar sus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desempeños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motores.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Jugadas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estratégicas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Carreras de enanos: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Para realizar la siguiente actividad tendrás que contar con la ayuda de un familiar.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Deberán trazar la línea de salida y la línea de llegara para jugar una carrera de enanos.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jugadores deberán inclinarse y sus manos deben tocar los tobillos, el jugador que suelte sus manos de los tobillos antes de llegar a la meta pierde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131" w:hRule="atLeast"/>
          <w:jc w:val="center"/>
        </w:trPr>
        <w:tc>
          <w:tcPr>
            <w:tcW w:w="470" w:type="dxa"/>
            <w:vMerge w:val="continue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858" w:type="dxa"/>
            <w:gridSpan w:val="4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trHeight w:val="230" w:hRule="atLeast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/>
            <w:shd w:val="clear" w:color="auto" w:fill="ed7d31"/>
            <w:vAlign w:val="center"/>
          </w:tcPr>
          <w:p>
            <w:pPr>
              <w:pStyle w:val="style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Reconoce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estructura narrativa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de un texto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dramático.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Aprendamos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jugando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estructura interna clásica de un texto dramático está dada por: inicio o introducción: se presentan los personajes, el lugar y el principio de la acción. Desarrollo o nudo: donde se inician los acontecimientos centrales y se genera un conflicto. Desenlace o final: momento en donde se resuelve el conflicto.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 continuación en el Anexo #3 se presentará un texto dramático, en el cual deberás subrayar de distinto color las características anteriormente mencionadas. </w:t>
            </w:r>
          </w:p>
        </w:tc>
        <w:tc>
          <w:tcPr>
            <w:tcW w:w="2217" w:type="dxa"/>
            <w:vMerge w:val="restart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>
              <w:rPr>
                <w:rFonts w:ascii="Tw Cen MT" w:hAnsi="Tw Cen MT"/>
                <w:sz w:val="20"/>
                <w:szCs w:val="20"/>
              </w:rPr>
              <w:t>maestro (a)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>
        <w:tblPrEx/>
        <w:trPr>
          <w:cantSplit/>
          <w:trHeight w:val="795" w:hRule="atLeast"/>
          <w:jc w:val="center"/>
        </w:trPr>
        <w:tc>
          <w:tcPr>
            <w:tcW w:w="470" w:type="dxa"/>
            <w:vMerge w:val="continue"/>
            <w:tcBorders>
              <w:top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Distingue entre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círculo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circunferencia;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definición y diversas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formas de trazo.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Identifica algunos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elementos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importantes como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radio, diámetro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centro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Vueltas de aros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#89 “Relaciones con el radio</w:t>
            </w:r>
            <w:r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páginas 174 y 175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1628" w:hRule="atLeast"/>
          <w:jc w:val="center"/>
        </w:trPr>
        <w:tc>
          <w:tcPr>
            <w:tcW w:w="470" w:type="dxa"/>
            <w:vMerge w:val="continue"/>
            <w:tcBorders>
              <w:top w:val="dashSmallGap" w:sz="4" w:space="0" w:color="auto"/>
            </w:tcBorders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Educacion socioemocional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Sabe tomar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decisiones concretas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sobre sus estados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ánimo para lograr su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bienestar y mejorar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 interacción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las personas.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manifestamos los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estados de ánimo?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que sueles hacer al  experimentar las siguientes emociones y como las controlas: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Cuando estoy triste suelo hacer: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Pero me controlo haciendo: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estoy enojado suelo hacer: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Pero me controlo haciendo: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estoy angustiado suelo hacer: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Pero me controlo haciendo: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/>
        <w:trPr>
          <w:cantSplit/>
          <w:trHeight w:val="965" w:hRule="atLeast"/>
          <w:jc w:val="center"/>
        </w:trPr>
        <w:tc>
          <w:tcPr>
            <w:tcW w:w="470" w:type="dxa"/>
            <w:vMerge w:val="continue"/>
            <w:tcBorders/>
            <w:shd w:val="clear" w:color="auto" w:fill="ed7d31"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Propone alternativas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 actividades físicas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que puede practicar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dentro y fuera de la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escuela para su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bienestar.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¡Yo siempre me</w:t>
            </w:r>
          </w:p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muevo!</w:t>
            </w:r>
          </w:p>
        </w:tc>
        <w:tc>
          <w:tcPr>
            <w:tcW w:w="5298" w:type="dxa"/>
            <w:tcBorders/>
          </w:tcPr>
          <w:p>
            <w:pPr>
              <w:pStyle w:val="style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beneficios de estar en movimiento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con tus padres o familiares cuales son los beneficios de practicar actividades físicas.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 la información obtenida en tu cuaderno y dibuja que deporte te gusta practicar más. </w:t>
            </w:r>
          </w:p>
          <w:p>
            <w:pPr>
              <w:pStyle w:val="style0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continue"/>
            <w:tcBorders/>
          </w:tcPr>
          <w:p>
            <w:pPr>
              <w:pStyle w:val="style0"/>
              <w:rPr>
                <w:rFonts w:ascii="Tw Cen MT" w:hAnsi="Tw Cen MT"/>
                <w:sz w:val="20"/>
                <w:szCs w:val="20"/>
              </w:rPr>
            </w:pPr>
          </w:p>
        </w:tc>
      </w:tr>
    </w:tbl>
    <w:p>
      <w:pPr>
        <w:pStyle w:val="style0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Calibri"/>
        </w:rPr>
      </w:pPr>
    </w:p>
    <w:p>
      <w:pPr>
        <w:pStyle w:val="style0"/>
        <w:jc w:val="both"/>
        <w:rPr>
          <w:rFonts w:ascii="Tw Cen MT" w:hAnsi="Tw Cen MT"/>
        </w:rPr>
      </w:pPr>
      <w:r>
        <w:rPr>
          <w:rFonts w:ascii="Tw Cen MT" w:hAnsi="Tw Cen MT"/>
        </w:rPr>
        <w:t>ANEXO #1</w:t>
      </w:r>
    </w:p>
    <w:p>
      <w:pPr>
        <w:pStyle w:val="style0"/>
        <w:jc w:val="both"/>
        <w:rPr>
          <w:rFonts w:ascii="Tw Cen MT" w:hAnsi="Tw Cen MT"/>
        </w:rPr>
      </w:pPr>
      <w:r>
        <w:rPr>
          <w:rFonts w:ascii="Tw Cen MT" w:hAnsi="Tw Cen MT"/>
        </w:rPr>
        <w:t>Observa el siguiente diagrama de un circuito eléctrico y escribe la función de cada componente:</w:t>
      </w:r>
    </w:p>
    <w:p>
      <w:pPr>
        <w:pStyle w:val="style0"/>
        <w:jc w:val="center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inline distL="0" distT="0" distB="0" distR="0">
            <wp:extent cx="3944620" cy="2554605"/>
            <wp:effectExtent l="0" t="0" r="0" b="0"/>
            <wp:docPr id="1031" name="Imagen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44620" cy="25546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  <w:r>
        <w:rPr>
          <w:rFonts w:ascii="Tw Cen MT" w:hAnsi="Tw Cen MT"/>
        </w:rPr>
        <w:t>Generador:</w:t>
      </w: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  <w:r>
        <w:rPr>
          <w:rFonts w:ascii="Tw Cen MT" w:hAnsi="Tw Cen MT"/>
        </w:rPr>
        <w:t>Conductor:</w:t>
      </w: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  <w:r>
        <w:rPr>
          <w:rFonts w:ascii="Tw Cen MT" w:hAnsi="Tw Cen MT"/>
        </w:rPr>
        <w:t>Interruptor:</w:t>
      </w: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  <w:r>
        <w:rPr>
          <w:rFonts w:ascii="Tw Cen MT" w:hAnsi="Tw Cen MT"/>
        </w:rPr>
        <w:t>Receptor:</w:t>
      </w: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</w:rPr>
      </w:pPr>
      <w:r>
        <w:rPr>
          <w:rFonts w:ascii="Tw Cen MT" w:hAnsi="Tw Cen MT"/>
        </w:rPr>
        <w:t xml:space="preserve">ANEXO # 2 </w:t>
      </w:r>
    </w:p>
    <w:p>
      <w:pPr>
        <w:pStyle w:val="style0"/>
        <w:rPr>
          <w:rFonts w:ascii="Tw Cen MT" w:hAnsi="Tw Cen MT"/>
        </w:rPr>
      </w:pPr>
      <w:r>
        <w:rPr>
          <w:rFonts w:ascii="Tw Cen MT" w:hAnsi="Tw Cen MT"/>
        </w:rPr>
        <w:t>Con una línea une según corresponda la forma de energía en que transforma los siguientes aparatos eléctricos.</w:t>
      </w:r>
    </w:p>
    <w:p>
      <w:pPr>
        <w:pStyle w:val="style0"/>
        <w:rPr>
          <w:rFonts w:ascii="Tw Cen MT" w:hAnsi="Tw Cen MT"/>
        </w:rPr>
      </w:pPr>
      <w:r>
        <w:rPr>
          <w:noProof/>
          <w:lang w:eastAsia="es-MX"/>
        </w:rPr>
        <w:drawing>
          <wp:inline distL="0" distT="0" distB="0" distR="0">
            <wp:extent cx="8677275" cy="5457825"/>
            <wp:effectExtent l="0" t="0" r="0" b="0"/>
            <wp:docPr id="1032" name="Imagen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77275" cy="5457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w Cen MT" w:hAnsi="Tw Cen MT"/>
        </w:rPr>
      </w:pPr>
    </w:p>
    <w:p>
      <w:pPr>
        <w:pStyle w:val="style0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 xml:space="preserve">ANEXO #3 </w:t>
      </w:r>
    </w:p>
    <w:p>
      <w:pPr>
        <w:pStyle w:val="style0"/>
        <w:rPr>
          <w:rFonts w:ascii="Tw Cen MT" w:cs="Aharoni" w:hAnsi="Tw Cen MT"/>
          <w:sz w:val="28"/>
          <w:lang w:val="en-US"/>
        </w:rPr>
      </w:pPr>
      <w:r>
        <w:rPr>
          <w:rFonts w:ascii="Tw Cen MT" w:cs="Aharoni" w:hAnsi="Tw Cen MT"/>
          <w:sz w:val="28"/>
          <w:lang w:val="en-US"/>
        </w:rPr>
        <w:t>Romeo y Julieta (William Shakespeare)</w:t>
      </w:r>
    </w:p>
    <w:p>
      <w:pPr>
        <w:pStyle w:val="style0"/>
        <w:rPr>
          <w:rFonts w:ascii="Tw Cen MT" w:cs="Aharoni" w:hAnsi="Tw Cen MT"/>
          <w:sz w:val="28"/>
          <w:lang w:val="en-US"/>
        </w:rPr>
      </w:pP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Entran Sansón y Gregorio, de la casa de los Capulet</w:t>
      </w:r>
      <w:r>
        <w:rPr>
          <w:rFonts w:ascii="Tw Cen MT" w:cs="Aharoni" w:hAnsi="Tw Cen MT"/>
          <w:sz w:val="28"/>
        </w:rPr>
        <w:t>o, armados con espada y escudo.</w:t>
      </w:r>
    </w:p>
    <w:p>
      <w:pPr>
        <w:pStyle w:val="style0"/>
        <w:rPr>
          <w:rFonts w:ascii="Tw Cen MT" w:cs="Aharoni" w:hAnsi="Tw Cen MT"/>
          <w:sz w:val="28"/>
        </w:rPr>
      </w:pP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Sansón: Gregorio, te juro que no vamos a tragar saliva.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Gregorio: No, que tan tragones no somos.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Sansón: Digo que, si no los tr</w:t>
      </w:r>
      <w:r>
        <w:rPr>
          <w:rFonts w:ascii="Tw Cen MT" w:cs="Aharoni" w:hAnsi="Tw Cen MT"/>
          <w:sz w:val="28"/>
        </w:rPr>
        <w:t>agamos, se les corta el cuello.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Gregorio: Sí, pero no acabemos con la soga al cuello.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 xml:space="preserve">Sansón: </w:t>
      </w:r>
      <w:r>
        <w:rPr>
          <w:rFonts w:ascii="Tw Cen MT" w:cs="Aharoni" w:hAnsi="Tw Cen MT"/>
          <w:sz w:val="28"/>
        </w:rPr>
        <w:t>Si me provocan, yo pego rápido.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Gregorio: Sí, pero a pegar no te provocan tan rápido.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Sansón: A mí me provo</w:t>
      </w:r>
      <w:r>
        <w:rPr>
          <w:rFonts w:ascii="Tw Cen MT" w:cs="Aharoni" w:hAnsi="Tw Cen MT"/>
          <w:sz w:val="28"/>
        </w:rPr>
        <w:t>can los perros de los Montesco.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Gregorio: Provocar es mover y ser valiente, plantarse, así que, si te provocan, tú sales corriendo.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Sansón: Los perros de los Montesco me mueven a plantarme. Con un hombre o mujer de los Mo</w:t>
      </w:r>
      <w:r>
        <w:rPr>
          <w:rFonts w:ascii="Tw Cen MT" w:cs="Aharoni" w:hAnsi="Tw Cen MT"/>
          <w:sz w:val="28"/>
        </w:rPr>
        <w:t>ntesco me agarro a las paredes.</w:t>
      </w:r>
    </w:p>
    <w:p>
      <w:pPr>
        <w:pStyle w:val="style0"/>
        <w:rPr>
          <w:rFonts w:ascii="Tw Cen MT" w:cs="Aharoni" w:hAnsi="Tw Cen MT"/>
          <w:sz w:val="28"/>
        </w:rPr>
      </w:pPr>
      <w:r>
        <w:rPr>
          <w:rFonts w:ascii="Tw Cen MT" w:cs="Aharoni" w:hAnsi="Tw Cen MT"/>
          <w:sz w:val="28"/>
        </w:rPr>
        <w:t>Gregorio: Entonces es que te pueden, porque al débil lo empujan contra la pared.</w:t>
      </w:r>
    </w:p>
    <w:sectPr>
      <w:pgSz w:w="15840" w:h="12240" w:orient="landscape"/>
      <w:pgMar w:top="1134" w:right="1134" w:bottom="1134" w:left="1134" w:header="709" w:footer="709" w:gutter="0"/>
      <w:pgBorders w:zOrder="front" w:display="allPages" w:offsetFrom="page">
        <w:top w:val="thinThickLargeGap" w:sz="24" w:space="24" w:color="2e74b5"/>
        <w:left w:val="thinThickLargeGap" w:sz="24" w:space="24" w:color="2e74b5"/>
        <w:bottom w:val="thickThinLargeGap" w:sz="24" w:space="24" w:color="2e74b5"/>
        <w:right w:val="thickThinLargeGap" w:sz="24" w:space="24" w:color="2e74b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Tw Cen MT">
    <w:altName w:val="Tw Cen MT"/>
    <w:panose1 w:val="020b0602020001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Aharoni"/>
    <w:panose1 w:val="02010803020001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543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CF4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CC08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9A7C0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37F8A70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Texto de globo C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9">
    <w:name w:val="Encabezado Car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100">
    <w:name w:val="Pie de página Car"/>
    <w:basedOn w:val="style65"/>
    <w:next w:val="style4100"/>
    <w:link w:val="style32"/>
    <w:uiPriority w:val="99"/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Montserrat" w:cs="Montserrat" w:hAnsi="Montserrat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image" Target="media/image4.jpeg"/><Relationship Id="rId6" Type="http://schemas.openxmlformats.org/officeDocument/2006/relationships/image" Target="media/image2.png"/><Relationship Id="rId7" Type="http://schemas.openxmlformats.org/officeDocument/2006/relationships/image" Target="media/image5.jpe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1F23-CBF1-4F53-BA3E-74B949DA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2054</Words>
  <Pages>8</Pages>
  <Characters>11128</Characters>
  <Application>WPS Office</Application>
  <DocSecurity>0</DocSecurity>
  <Paragraphs>414</Paragraphs>
  <ScaleCrop>false</ScaleCrop>
  <LinksUpToDate>false</LinksUpToDate>
  <CharactersWithSpaces>12974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2022-05-30T21:47:56Z</dcterms:created>
  <dc:creator>Miguel Oswaldo González Cuevas</dc:creator>
  <lastModifiedBy>Redmi Note 8 Pro</lastModifiedBy>
  <lastPrinted>2020-08-23T08:02:00Z</lastPrinted>
  <dcterms:modified xsi:type="dcterms:W3CDTF">2022-05-30T21:47:56Z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