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8F6FD2">
        <w:rPr>
          <w:rFonts w:ascii="Tw Cen MT" w:hAnsi="Tw Cen MT"/>
          <w:b/>
          <w:bCs/>
          <w:color w:val="44546A" w:themeColor="text2"/>
        </w:rPr>
        <w:t>21</w:t>
      </w:r>
      <w:r w:rsidR="00951156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8F6FD2">
        <w:rPr>
          <w:rFonts w:ascii="Tw Cen MT" w:hAnsi="Tw Cen MT"/>
          <w:b/>
          <w:bCs/>
          <w:color w:val="44546A" w:themeColor="text2"/>
        </w:rPr>
        <w:t>25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6E02E0">
        <w:rPr>
          <w:rFonts w:ascii="Tw Cen MT" w:hAnsi="Tw Cen MT"/>
          <w:b/>
          <w:bCs/>
          <w:color w:val="44546A" w:themeColor="text2"/>
        </w:rPr>
        <w:t xml:space="preserve"> </w:t>
      </w:r>
      <w:r w:rsidR="00D10B58">
        <w:rPr>
          <w:rFonts w:ascii="Tw Cen MT" w:hAnsi="Tw Cen MT"/>
          <w:b/>
          <w:bCs/>
          <w:color w:val="44546A" w:themeColor="text2"/>
        </w:rPr>
        <w:t>FEBRERO</w:t>
      </w:r>
      <w:r w:rsidR="008F6FD2">
        <w:rPr>
          <w:rFonts w:ascii="Tw Cen MT" w:hAnsi="Tw Cen MT"/>
          <w:b/>
          <w:bCs/>
          <w:color w:val="44546A" w:themeColor="text2"/>
        </w:rPr>
        <w:t xml:space="preserve"> DEL 2022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282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4"/>
        <w:gridCol w:w="1429"/>
        <w:gridCol w:w="2587"/>
        <w:gridCol w:w="5758"/>
        <w:gridCol w:w="2565"/>
      </w:tblGrid>
      <w:tr w:rsidR="00D83193" w:rsidTr="00D83193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D83193" w:rsidRDefault="00D83193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D83193" w:rsidRDefault="00D83193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8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D83193" w:rsidRDefault="00D83193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D83193" w:rsidRDefault="00D83193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D83193" w:rsidRDefault="00D83193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83193" w:rsidTr="00D83193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D83193" w:rsidRPr="00016C11" w:rsidRDefault="00D8319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D83193" w:rsidRPr="003371DC" w:rsidRDefault="00D83193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87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D83193" w:rsidRPr="004174B0" w:rsidRDefault="00D83193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Organiza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combina de manera intencional el cuerpo</w:t>
            </w:r>
          </w:p>
          <w:p w:rsidR="00D83193" w:rsidRPr="00AD0D56" w:rsidRDefault="00D83193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en el espacio y el tiempo para representar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personajes ficticios</w:t>
            </w:r>
          </w:p>
        </w:tc>
        <w:tc>
          <w:tcPr>
            <w:tcW w:w="5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93" w:rsidRDefault="00D83193" w:rsidP="00E4284D">
            <w:pPr>
              <w:jc w:val="both"/>
              <w:rPr>
                <w:rFonts w:ascii="Tw Cen MT" w:hAnsi="Tw Cen MT"/>
                <w:sz w:val="20"/>
              </w:rPr>
            </w:pPr>
            <w:r>
              <w:rPr>
                <w:rFonts w:ascii="Tw Cen MT" w:hAnsi="Tw Cen MT"/>
                <w:sz w:val="20"/>
              </w:rPr>
              <w:t>De manera grupal seleccionar un personaje de un cuento de su preferencia. (Caperucita roja, los tres cerditos, el lobo, etc.)</w:t>
            </w:r>
          </w:p>
          <w:p w:rsidR="00D83193" w:rsidRPr="00C53158" w:rsidRDefault="00D83193" w:rsidP="00E4284D">
            <w:pPr>
              <w:jc w:val="both"/>
            </w:pPr>
            <w:r>
              <w:rPr>
                <w:rFonts w:ascii="Tw Cen MT" w:hAnsi="Tw Cen MT"/>
                <w:sz w:val="20"/>
              </w:rPr>
              <w:t>Elaborar una descripción del personaje seleccionado sin mencionar el nombre, compartir con los compañeros la descripción e invitar a que adivine el personaje.</w:t>
            </w:r>
          </w:p>
        </w:tc>
        <w:tc>
          <w:tcPr>
            <w:tcW w:w="2565" w:type="dxa"/>
            <w:vMerge w:val="restart"/>
            <w:tcBorders>
              <w:left w:val="single" w:sz="4" w:space="0" w:color="auto"/>
            </w:tcBorders>
          </w:tcPr>
          <w:p w:rsidR="00D83193" w:rsidRPr="00016C11" w:rsidRDefault="00D8319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D83193" w:rsidTr="00D83193">
        <w:trPr>
          <w:cantSplit/>
          <w:trHeight w:val="9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D83193" w:rsidRPr="00016C11" w:rsidRDefault="00D8319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D83193" w:rsidRPr="00AD0D56" w:rsidRDefault="00D8319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D83193" w:rsidRPr="00AD0D56" w:rsidRDefault="00D83193" w:rsidP="004174B0">
            <w:pPr>
              <w:rPr>
                <w:rFonts w:ascii="Tw Cen MT" w:hAnsi="Tw Cen MT"/>
                <w:sz w:val="20"/>
                <w:szCs w:val="20"/>
              </w:rPr>
            </w:pPr>
            <w:r w:rsidRPr="00D83193">
              <w:rPr>
                <w:rFonts w:ascii="Tw Cen MT" w:hAnsi="Tw Cen MT"/>
                <w:sz w:val="18"/>
                <w:szCs w:val="20"/>
              </w:rPr>
              <w:t>Plantea sus habilidades personales aprovechando su alegría y agrado hacia compañeros y amigos para establecer lazos de amistad.</w:t>
            </w:r>
          </w:p>
        </w:tc>
        <w:tc>
          <w:tcPr>
            <w:tcW w:w="5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93" w:rsidRPr="00A57C60" w:rsidRDefault="0078519C" w:rsidP="00D83193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Solicitar al alumno que elabore una carta a una persona que haya sido de gran ayuda e algún problema que hayan tenido anteriormente,  que les ha brindado su ayuda incondicional o simplemente le tiene mucho cariño y afecto. Al finalizar entregarla y comentar las emociones que sintieron. </w:t>
            </w:r>
          </w:p>
        </w:tc>
        <w:tc>
          <w:tcPr>
            <w:tcW w:w="2565" w:type="dxa"/>
            <w:vMerge/>
            <w:tcBorders>
              <w:left w:val="single" w:sz="4" w:space="0" w:color="auto"/>
            </w:tcBorders>
          </w:tcPr>
          <w:p w:rsidR="00D83193" w:rsidRPr="00016C11" w:rsidRDefault="00D8319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83193" w:rsidTr="00D83193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D83193" w:rsidRPr="00016C11" w:rsidRDefault="00D8319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D83193" w:rsidRPr="00AD0D56" w:rsidRDefault="00D83193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D83193" w:rsidRPr="004174B0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Analiza 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deterioro de los ecosistemas a partir del</w:t>
            </w:r>
          </w:p>
          <w:p w:rsidR="00D83193" w:rsidRPr="00AD0D56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aprov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echamiento de recursos y de los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avances técnicos en diferentes etapas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desarrollo de la humanidad: recolectora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cazadora, agrícola e industrial.</w:t>
            </w:r>
          </w:p>
        </w:tc>
        <w:tc>
          <w:tcPr>
            <w:tcW w:w="5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93" w:rsidRDefault="00D83193" w:rsidP="001D4C5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Copiar en tu cuaderno el significado de extinción</w:t>
            </w:r>
          </w:p>
          <w:p w:rsidR="00D83193" w:rsidRPr="00683346" w:rsidRDefault="00D83193" w:rsidP="00CD3161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A00668">
              <w:rPr>
                <w:rFonts w:ascii="Tw Cen MT" w:hAnsi="Tw Cen MT"/>
                <w:b/>
                <w:i/>
                <w:sz w:val="20"/>
                <w:szCs w:val="20"/>
              </w:rPr>
              <w:t>La extinción</w:t>
            </w:r>
            <w:r w:rsidRPr="00683346">
              <w:rPr>
                <w:rFonts w:ascii="Tw Cen MT" w:hAnsi="Tw Cen MT"/>
                <w:i/>
                <w:sz w:val="20"/>
                <w:szCs w:val="20"/>
              </w:rPr>
              <w:t xml:space="preserve"> es la desaparición total de una especie en el planeta.</w:t>
            </w:r>
            <w:r w:rsidRPr="00683346">
              <w:rPr>
                <w:i/>
              </w:rPr>
              <w:t xml:space="preserve"> </w:t>
            </w:r>
            <w:r w:rsidRPr="00683346">
              <w:rPr>
                <w:rFonts w:ascii="Tw Cen MT" w:hAnsi="Tw Cen MT"/>
                <w:i/>
                <w:sz w:val="20"/>
                <w:szCs w:val="20"/>
              </w:rPr>
              <w:t>Se considera extinta a una especie a partir del instante en que muere el último individuo de esta.</w:t>
            </w:r>
          </w:p>
          <w:p w:rsidR="00D83193" w:rsidRDefault="00D83193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un cartel en el cuaderno donde se reflejen las causas de la extinción de especies, así mismo se mencionen algunas especies extintas que conozcan.</w:t>
            </w:r>
          </w:p>
          <w:p w:rsidR="00D83193" w:rsidRPr="00016C11" w:rsidRDefault="00D83193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Apoyarse de la información que aparece en el Anexo # 1 para complementar la actividad. </w:t>
            </w:r>
          </w:p>
        </w:tc>
        <w:tc>
          <w:tcPr>
            <w:tcW w:w="2565" w:type="dxa"/>
            <w:vMerge/>
            <w:tcBorders>
              <w:left w:val="single" w:sz="4" w:space="0" w:color="auto"/>
            </w:tcBorders>
          </w:tcPr>
          <w:p w:rsidR="00D83193" w:rsidRPr="00016C11" w:rsidRDefault="00D8319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83193" w:rsidTr="00D83193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D83193" w:rsidRPr="00016C11" w:rsidRDefault="00D8319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D83193" w:rsidRDefault="00D83193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  <w:p w:rsidR="00D83193" w:rsidRDefault="00D83193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D83193" w:rsidRPr="00AD0D56" w:rsidRDefault="00D83193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D83193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Valora la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diversidad cultural de la población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los continentes.</w:t>
            </w:r>
          </w:p>
          <w:p w:rsidR="00D83193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  </w:t>
            </w:r>
          </w:p>
          <w:p w:rsidR="00D83193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D83193" w:rsidRPr="00AD0D56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193" w:rsidRDefault="00D83193" w:rsidP="007669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Dar lectura a las capsulas que hablan de rituales tradicionales practicados en diferentes partes del mundo, las cuales se encuentran ubicada en la </w:t>
            </w:r>
            <w:r w:rsidRPr="00CB4C1E">
              <w:rPr>
                <w:rFonts w:ascii="Tw Cen MT" w:hAnsi="Tw Cen MT"/>
                <w:sz w:val="20"/>
                <w:szCs w:val="20"/>
                <w:u w:val="single"/>
              </w:rPr>
              <w:t>página 98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posteriormente resolver en el cuaderno las siguientes preguntas:</w:t>
            </w:r>
          </w:p>
          <w:p w:rsidR="00D83193" w:rsidRDefault="00D83193" w:rsidP="007669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¿Piensas que hay rituales en todo el mundo? ¿Porque?</w:t>
            </w:r>
          </w:p>
          <w:p w:rsidR="00D83193" w:rsidRDefault="00D83193" w:rsidP="007669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importancia tienen esos rituales para las personas que los celebran?</w:t>
            </w:r>
          </w:p>
          <w:p w:rsidR="00D83193" w:rsidRDefault="00D83193" w:rsidP="007669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rituales se practican en tu comunidad? ¿En qué días se celebran?</w:t>
            </w:r>
          </w:p>
          <w:p w:rsidR="00D83193" w:rsidRPr="00016C11" w:rsidRDefault="00D83193" w:rsidP="007669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 </w:t>
            </w:r>
          </w:p>
        </w:tc>
        <w:tc>
          <w:tcPr>
            <w:tcW w:w="2565" w:type="dxa"/>
            <w:vMerge/>
            <w:tcBorders>
              <w:left w:val="single" w:sz="4" w:space="0" w:color="auto"/>
            </w:tcBorders>
          </w:tcPr>
          <w:p w:rsidR="00D83193" w:rsidRPr="00016C11" w:rsidRDefault="00D8319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83193" w:rsidTr="00D83193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D83193" w:rsidRPr="00016C11" w:rsidRDefault="00D8319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D83193" w:rsidRPr="00AD0D56" w:rsidRDefault="00D83193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8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D83193" w:rsidRPr="004174B0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Diseña menús para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incrementar en su refrigerio</w:t>
            </w:r>
          </w:p>
          <w:p w:rsidR="00D83193" w:rsidRPr="004174B0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esc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olar, el consumo de agua simple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pota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ble, frutas, verduras, cereales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enteros e integrales, leguminosas y</w:t>
            </w:r>
          </w:p>
          <w:p w:rsidR="00D83193" w:rsidRPr="00AD0D56" w:rsidRDefault="00D83193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pescado, con base en una guía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alimentaria</w:t>
            </w:r>
          </w:p>
        </w:tc>
        <w:tc>
          <w:tcPr>
            <w:tcW w:w="5758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D83193" w:rsidRDefault="00D83193" w:rsidP="00A57C6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la importancia de alimentarnos de manera saludable. </w:t>
            </w:r>
          </w:p>
          <w:p w:rsidR="00D83193" w:rsidRDefault="00D83193" w:rsidP="00A57C6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un dibujo de un platillo balanceado y nutritivo utilizando ingredientes que tengan en casa.  </w:t>
            </w:r>
          </w:p>
          <w:p w:rsidR="00D83193" w:rsidRPr="00016C11" w:rsidRDefault="00D83193" w:rsidP="00D8319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47975" cy="733425"/>
                  <wp:effectExtent l="19050" t="0" r="9525" b="0"/>
                  <wp:docPr id="6" name="3 Imagen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Merge/>
            <w:tcBorders>
              <w:left w:val="single" w:sz="4" w:space="0" w:color="auto"/>
            </w:tcBorders>
          </w:tcPr>
          <w:p w:rsidR="00D83193" w:rsidRPr="00016C11" w:rsidRDefault="00D8319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31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389"/>
        <w:gridCol w:w="40"/>
        <w:gridCol w:w="2111"/>
        <w:gridCol w:w="7104"/>
        <w:gridCol w:w="2204"/>
      </w:tblGrid>
      <w:tr w:rsidR="00E4284D" w:rsidTr="00440BCC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E4284D" w:rsidRDefault="00E4284D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E4284D" w:rsidRDefault="00E4284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11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E4284D" w:rsidRDefault="00E4284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104" w:type="dxa"/>
            <w:shd w:val="clear" w:color="auto" w:fill="FFE599" w:themeFill="accent4" w:themeFillTint="66"/>
            <w:vAlign w:val="center"/>
          </w:tcPr>
          <w:p w:rsidR="00E4284D" w:rsidRDefault="00E4284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:rsidR="00E4284D" w:rsidRDefault="00E4284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E4284D" w:rsidTr="00440BCC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4284D" w:rsidRPr="00016C11" w:rsidRDefault="00E4284D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E4284D" w:rsidRPr="00AD0D56" w:rsidRDefault="00E4284D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E4284D" w:rsidRPr="00725E92" w:rsidRDefault="00E4284D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Análisis de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relaciones entre los términos de la división,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 xml:space="preserve">en particular, la relación r = D </w:t>
            </w:r>
            <w:r w:rsidRPr="004174B0">
              <w:rPr>
                <w:rFonts w:ascii="Arial" w:hAnsi="Arial" w:cs="Arial"/>
                <w:sz w:val="20"/>
                <w:szCs w:val="20"/>
              </w:rPr>
              <w:t>−</w:t>
            </w:r>
            <w:r w:rsidRPr="004174B0">
              <w:rPr>
                <w:rFonts w:ascii="Tw Cen MT" w:hAnsi="Tw Cen MT" w:cs="Tw Cen MT"/>
                <w:sz w:val="20"/>
                <w:szCs w:val="20"/>
              </w:rPr>
              <w:t xml:space="preserve"> (d </w:t>
            </w:r>
            <w:r w:rsidRPr="004174B0">
              <w:rPr>
                <w:rFonts w:ascii="Tw Cen MT" w:eastAsia="MS Gothic" w:hAnsi="Tw Cen MT" w:cs="MS Gothic" w:hint="eastAsia"/>
                <w:sz w:val="20"/>
                <w:szCs w:val="20"/>
              </w:rPr>
              <w:t>✕</w:t>
            </w:r>
            <w:r w:rsidRPr="004174B0">
              <w:rPr>
                <w:rFonts w:ascii="Tw Cen MT" w:hAnsi="Tw Cen MT" w:cs="Calibri"/>
                <w:sz w:val="20"/>
                <w:szCs w:val="20"/>
              </w:rPr>
              <w:t xml:space="preserve"> c), a</w:t>
            </w:r>
          </w:p>
          <w:p w:rsidR="00E4284D" w:rsidRPr="00AD0D56" w:rsidRDefault="00E4284D" w:rsidP="004174B0">
            <w:pPr>
              <w:rPr>
                <w:rFonts w:ascii="Tw Cen MT" w:hAnsi="Tw Cen MT"/>
                <w:sz w:val="20"/>
                <w:szCs w:val="20"/>
              </w:rPr>
            </w:pPr>
            <w:r w:rsidRPr="004174B0">
              <w:rPr>
                <w:rFonts w:ascii="Tw Cen MT" w:hAnsi="Tw Cen MT"/>
                <w:sz w:val="20"/>
                <w:szCs w:val="20"/>
              </w:rPr>
              <w:t>través de la obtención del residuo en una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174B0">
              <w:rPr>
                <w:rFonts w:ascii="Tw Cen MT" w:hAnsi="Tw Cen MT"/>
                <w:sz w:val="20"/>
                <w:szCs w:val="20"/>
              </w:rPr>
              <w:t>división hecha en la calculadora.</w:t>
            </w:r>
          </w:p>
        </w:tc>
        <w:tc>
          <w:tcPr>
            <w:tcW w:w="7104" w:type="dxa"/>
          </w:tcPr>
          <w:p w:rsidR="00E4284D" w:rsidRDefault="00E4284D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</w:t>
            </w:r>
            <w:r w:rsidR="00AC7229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las partes de una división : </w:t>
            </w:r>
          </w:p>
          <w:p w:rsidR="00E4284D" w:rsidRPr="003534FF" w:rsidRDefault="00D83193" w:rsidP="00440BCC">
            <w:pPr>
              <w:tabs>
                <w:tab w:val="right" w:pos="5082"/>
              </w:tabs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238375" cy="1266825"/>
                  <wp:effectExtent l="19050" t="0" r="9525" b="0"/>
                  <wp:docPr id="8" name="7 Imagen" descr="descar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84D" w:rsidRDefault="00E4284D" w:rsidP="00151AE2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>Resolver e</w:t>
            </w:r>
            <w:r w:rsidR="00D83193">
              <w:rPr>
                <w:rFonts w:ascii="Tw Cen MT" w:hAnsi="Tw Cen MT"/>
                <w:sz w:val="20"/>
                <w:szCs w:val="20"/>
              </w:rPr>
              <w:t>n el libro de texto el desafío M</w:t>
            </w:r>
            <w:r>
              <w:rPr>
                <w:rFonts w:ascii="Tw Cen MT" w:hAnsi="Tw Cen MT"/>
                <w:sz w:val="20"/>
                <w:szCs w:val="20"/>
              </w:rPr>
              <w:t xml:space="preserve">atemático #41”con la calculadora” el cual se encuentra ubicado en la </w:t>
            </w:r>
            <w:r w:rsidRPr="0051137A">
              <w:rPr>
                <w:rFonts w:ascii="Tw Cen MT" w:hAnsi="Tw Cen MT"/>
                <w:sz w:val="20"/>
                <w:szCs w:val="20"/>
                <w:u w:val="single"/>
              </w:rPr>
              <w:t>página 84.</w:t>
            </w:r>
          </w:p>
          <w:p w:rsidR="00E4284D" w:rsidRDefault="00E4284D" w:rsidP="00151AE2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:rsidR="00E4284D" w:rsidRPr="002B4EE9" w:rsidRDefault="00E4284D" w:rsidP="00151AE2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Analizar las respuestas en plenaria para su retroalimentación.</w:t>
            </w:r>
          </w:p>
        </w:tc>
        <w:tc>
          <w:tcPr>
            <w:tcW w:w="2204" w:type="dxa"/>
            <w:vMerge w:val="restart"/>
          </w:tcPr>
          <w:p w:rsidR="00E4284D" w:rsidRDefault="00E428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Pr="00016C11" w:rsidRDefault="00E4284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4284D" w:rsidTr="00440BCC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4284D" w:rsidRPr="00016C11" w:rsidRDefault="00E428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E4284D" w:rsidRPr="00AD0D56" w:rsidRDefault="00E4284D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E4284D" w:rsidRPr="004174B0" w:rsidRDefault="00E4284D" w:rsidP="004174B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Propone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participa en algunas acciones para el</w:t>
            </w:r>
          </w:p>
          <w:p w:rsidR="00E4284D" w:rsidRPr="004174B0" w:rsidRDefault="00E4284D" w:rsidP="004174B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cuidado de la diversidad biológica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lugar donde vive, a partir de reconocer</w:t>
            </w:r>
          </w:p>
          <w:p w:rsidR="00E4284D" w:rsidRPr="00611897" w:rsidRDefault="00E4284D" w:rsidP="004174B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algunas causas de su pérdida.</w:t>
            </w:r>
          </w:p>
        </w:tc>
        <w:tc>
          <w:tcPr>
            <w:tcW w:w="7104" w:type="dxa"/>
          </w:tcPr>
          <w:p w:rsidR="00E4284D" w:rsidRDefault="00E4284D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tema “prioridades ambientales” el cual se encuentra ubicado en las </w:t>
            </w:r>
            <w:r w:rsidRPr="00683346">
              <w:rPr>
                <w:rFonts w:ascii="Tw Cen MT" w:hAnsi="Tw Cen MT"/>
                <w:sz w:val="20"/>
                <w:szCs w:val="20"/>
                <w:u w:val="single"/>
              </w:rPr>
              <w:t>páginas 69 y 70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y subrayar las ideas principales, posteriormente anotar las ideas principales en el cuaderno, así mismo como la opinión personal referente al tema.  </w:t>
            </w:r>
          </w:p>
          <w:p w:rsidR="00E4284D" w:rsidRPr="00016C11" w:rsidRDefault="00E4284D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Contestar la actividad “¿Qué desapareció?” (Busca, analiza y concluye) de la </w:t>
            </w:r>
            <w:r w:rsidRPr="00683346">
              <w:rPr>
                <w:rFonts w:ascii="Tw Cen MT" w:hAnsi="Tw Cen MT"/>
                <w:sz w:val="20"/>
                <w:szCs w:val="20"/>
                <w:u w:val="single"/>
              </w:rPr>
              <w:t>página 70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</w:t>
            </w:r>
          </w:p>
        </w:tc>
        <w:tc>
          <w:tcPr>
            <w:tcW w:w="2204" w:type="dxa"/>
            <w:vMerge/>
          </w:tcPr>
          <w:p w:rsidR="00E4284D" w:rsidRPr="00016C11" w:rsidRDefault="00E428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rPr>
          <w:cantSplit/>
          <w:trHeight w:val="474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4284D" w:rsidRPr="00016C11" w:rsidRDefault="00E428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4284D" w:rsidRDefault="00E428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E4284D" w:rsidRPr="00AD0D56" w:rsidRDefault="00E428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E4284D" w:rsidRPr="004174B0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Distingue entre el</w:t>
            </w:r>
          </w:p>
          <w:p w:rsidR="00E4284D" w:rsidRPr="004174B0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significado literal y figurado en palabras o</w:t>
            </w:r>
          </w:p>
          <w:p w:rsidR="00E4284D" w:rsidRPr="004174B0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frases de los poemas.</w:t>
            </w:r>
          </w:p>
          <w:p w:rsidR="00E4284D" w:rsidRPr="004174B0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Muestra interés y sensibilidad al leer</w:t>
            </w:r>
          </w:p>
          <w:p w:rsidR="00E4284D" w:rsidRPr="00AD0D56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y escribir poemas.</w:t>
            </w:r>
          </w:p>
        </w:tc>
        <w:tc>
          <w:tcPr>
            <w:tcW w:w="7104" w:type="dxa"/>
            <w:tcBorders>
              <w:bottom w:val="dashSmallGap" w:sz="4" w:space="0" w:color="auto"/>
            </w:tcBorders>
            <w:shd w:val="clear" w:color="auto" w:fill="auto"/>
          </w:tcPr>
          <w:p w:rsidR="00E4284D" w:rsidRDefault="00E4284D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Escribir y analizar los poemas “El diamante”, “Una historia vulgar”, “A una nariz” los cuales se encuentran ubicados en la </w:t>
            </w:r>
            <w:r w:rsidRPr="00725E92">
              <w:rPr>
                <w:rFonts w:ascii="Tw Cen MT" w:hAnsi="Tw Cen MT"/>
                <w:sz w:val="20"/>
                <w:szCs w:val="20"/>
                <w:u w:val="single"/>
              </w:rPr>
              <w:t>página 92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texto, posteriormente completar el siguiente recuadro en el cuaderno: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1988"/>
              <w:gridCol w:w="1390"/>
              <w:gridCol w:w="1665"/>
            </w:tblGrid>
            <w:tr w:rsidR="00E4284D" w:rsidTr="00440BCC">
              <w:tc>
                <w:tcPr>
                  <w:tcW w:w="1988" w:type="dxa"/>
                  <w:shd w:val="clear" w:color="auto" w:fill="8EAADB" w:themeFill="accent1" w:themeFillTint="99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Poema</w:t>
                  </w:r>
                </w:p>
              </w:tc>
              <w:tc>
                <w:tcPr>
                  <w:tcW w:w="1390" w:type="dxa"/>
                  <w:shd w:val="clear" w:color="auto" w:fill="8EAADB" w:themeFill="accent1" w:themeFillTint="99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Tema del poema</w:t>
                  </w:r>
                </w:p>
              </w:tc>
              <w:tc>
                <w:tcPr>
                  <w:tcW w:w="1665" w:type="dxa"/>
                  <w:shd w:val="clear" w:color="auto" w:fill="8EAADB" w:themeFill="accent1" w:themeFillTint="99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Sentimiento que provoca</w:t>
                  </w:r>
                </w:p>
              </w:tc>
            </w:tr>
            <w:tr w:rsidR="00E4284D" w:rsidTr="00440BCC">
              <w:tc>
                <w:tcPr>
                  <w:tcW w:w="1988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El diamante</w:t>
                  </w:r>
                </w:p>
              </w:tc>
              <w:tc>
                <w:tcPr>
                  <w:tcW w:w="1390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4284D" w:rsidTr="00440BCC">
              <w:tc>
                <w:tcPr>
                  <w:tcW w:w="1988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Una historia vulgar</w:t>
                  </w:r>
                </w:p>
              </w:tc>
              <w:tc>
                <w:tcPr>
                  <w:tcW w:w="1390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E4284D" w:rsidTr="00440BCC">
              <w:tc>
                <w:tcPr>
                  <w:tcW w:w="1988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 una nariz</w:t>
                  </w:r>
                </w:p>
              </w:tc>
              <w:tc>
                <w:tcPr>
                  <w:tcW w:w="1390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65" w:type="dxa"/>
                  <w:shd w:val="clear" w:color="auto" w:fill="F2F2F2" w:themeFill="background1" w:themeFillShade="F2"/>
                </w:tcPr>
                <w:p w:rsidR="00E4284D" w:rsidRDefault="00E4284D" w:rsidP="00DA1FE7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E4284D" w:rsidRPr="001D0ECE" w:rsidRDefault="00E4284D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shd w:val="clear" w:color="auto" w:fill="auto"/>
          </w:tcPr>
          <w:p w:rsidR="00E4284D" w:rsidRPr="00AD0D56" w:rsidRDefault="00E428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rPr>
          <w:cantSplit/>
          <w:trHeight w:val="2154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E4284D" w:rsidRPr="00016C11" w:rsidRDefault="00E428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4284D" w:rsidRDefault="00E428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4284D" w:rsidRDefault="00E428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111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E4284D" w:rsidRPr="004174B0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Describe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condiciones de vida e inconformidades</w:t>
            </w:r>
          </w:p>
          <w:p w:rsidR="00E4284D" w:rsidRPr="004174B0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de los diferentes grupos sociales en el</w:t>
            </w:r>
          </w:p>
          <w:p w:rsidR="00E4284D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t>Porfiriato.</w:t>
            </w:r>
            <w:r w:rsidRPr="004174B0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E4284D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4284D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E4284D" w:rsidRPr="00AD0D56" w:rsidRDefault="00E4284D" w:rsidP="004174B0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7104" w:type="dxa"/>
            <w:tcBorders>
              <w:top w:val="dashSmallGap" w:sz="4" w:space="0" w:color="auto"/>
            </w:tcBorders>
            <w:shd w:val="clear" w:color="auto" w:fill="auto"/>
          </w:tcPr>
          <w:p w:rsidR="00E4284D" w:rsidRDefault="00E42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el tema “La sociedad porfiriana y los movimientos de protesta: campesinos y obreros” de las </w:t>
            </w:r>
            <w:r w:rsidRPr="00A22348">
              <w:rPr>
                <w:rFonts w:ascii="Tw Cen MT" w:hAnsi="Tw Cen MT"/>
                <w:sz w:val="20"/>
                <w:szCs w:val="20"/>
                <w:u w:val="single"/>
              </w:rPr>
              <w:t>páginas 91 y 92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y responder las siguientes preguntas. </w:t>
            </w:r>
          </w:p>
          <w:p w:rsidR="00E4284D" w:rsidRDefault="00E42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¿Qué paso cuando se establecieron las reformas liberales? </w:t>
            </w:r>
          </w:p>
          <w:p w:rsidR="00E4284D" w:rsidRDefault="00E42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puso en venta el gobierno y a qué sector de la población afectó?</w:t>
            </w:r>
          </w:p>
          <w:p w:rsidR="00E4284D" w:rsidRDefault="00E42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¿Por qué se dieron levantamientos de campesinos en distintas entidades? </w:t>
            </w:r>
          </w:p>
          <w:p w:rsidR="00E4284D" w:rsidRDefault="00E42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¿Quiénes eran los dueños de las tierras y las fábricas y a que se dedicaba el resto de la población?</w:t>
            </w:r>
          </w:p>
          <w:p w:rsidR="00E4284D" w:rsidRDefault="00E42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¿Por qué surgieron los sindicatos?</w:t>
            </w:r>
          </w:p>
          <w:p w:rsidR="00E4284D" w:rsidRPr="007B3F23" w:rsidRDefault="00E42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pregun</w:t>
            </w:r>
            <w:r w:rsidR="00440BCC">
              <w:rPr>
                <w:rFonts w:ascii="Tw Cen MT" w:hAnsi="Tw Cen MT"/>
                <w:sz w:val="20"/>
                <w:szCs w:val="20"/>
              </w:rPr>
              <w:t>tas en plenaria para su retroali</w:t>
            </w:r>
            <w:r>
              <w:rPr>
                <w:rFonts w:ascii="Tw Cen MT" w:hAnsi="Tw Cen MT"/>
                <w:sz w:val="20"/>
                <w:szCs w:val="20"/>
              </w:rPr>
              <w:t xml:space="preserve">mentación </w:t>
            </w:r>
          </w:p>
        </w:tc>
        <w:tc>
          <w:tcPr>
            <w:tcW w:w="2204" w:type="dxa"/>
            <w:vMerge/>
            <w:shd w:val="clear" w:color="auto" w:fill="auto"/>
          </w:tcPr>
          <w:p w:rsidR="00E4284D" w:rsidRPr="00AD0D56" w:rsidRDefault="00E428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E4284D" w:rsidRDefault="00E4284D" w:rsidP="00AD0D56">
            <w:pPr>
              <w:jc w:val="center"/>
              <w:rPr>
                <w:rFonts w:ascii="Tw Cen MT" w:hAnsi="Tw Cen MT"/>
              </w:rPr>
            </w:pPr>
          </w:p>
          <w:p w:rsidR="00E4284D" w:rsidRDefault="00E4284D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E4284D" w:rsidRDefault="00E4284D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E4284D" w:rsidRDefault="00E4284D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1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E4284D" w:rsidRDefault="00E4284D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E4284D" w:rsidRDefault="00E4284D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E4284D" w:rsidTr="00440BCC">
        <w:tblPrEx>
          <w:tblBorders>
            <w:top w:val="none" w:sz="0" w:space="0" w:color="auto"/>
          </w:tblBorders>
        </w:tblPrEx>
        <w:trPr>
          <w:cantSplit/>
          <w:trHeight w:val="639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Valora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diversidad cultural de la población de</w:t>
            </w:r>
            <w:r w:rsidR="00440BC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los continentes</w:t>
            </w:r>
          </w:p>
        </w:tc>
        <w:tc>
          <w:tcPr>
            <w:tcW w:w="7104" w:type="dxa"/>
            <w:tcBorders>
              <w:top w:val="dashSmallGap" w:sz="4" w:space="0" w:color="auto"/>
            </w:tcBorders>
          </w:tcPr>
          <w:p w:rsidR="00E4284D" w:rsidRPr="00ED3546" w:rsidRDefault="00E4284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texto “La diversidad cultural del mundo” de la </w:t>
            </w:r>
            <w:r w:rsidRPr="008E6368">
              <w:rPr>
                <w:rFonts w:ascii="Tw Cen MT" w:hAnsi="Tw Cen MT"/>
                <w:sz w:val="20"/>
                <w:szCs w:val="20"/>
                <w:u w:val="single"/>
              </w:rPr>
              <w:t>página 99</w:t>
            </w:r>
            <w:r w:rsidR="00AC7229">
              <w:rPr>
                <w:rFonts w:ascii="Tw Cen MT" w:hAnsi="Tw Cen MT"/>
                <w:sz w:val="20"/>
                <w:szCs w:val="20"/>
              </w:rPr>
              <w:t xml:space="preserve"> del </w:t>
            </w:r>
            <w:r>
              <w:rPr>
                <w:rFonts w:ascii="Tw Cen MT" w:hAnsi="Tw Cen MT"/>
                <w:sz w:val="20"/>
                <w:szCs w:val="20"/>
              </w:rPr>
              <w:t xml:space="preserve">libro de texto y elabora en tu cuaderno un cartel que contenga las características principales que se mencionan en la lectura </w:t>
            </w: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:rsidR="00E4284D" w:rsidRDefault="00E4284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Pr="00016C11" w:rsidRDefault="00E4284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 w:rsidR="00E4284D" w:rsidTr="00440BCC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559F7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Construcción </w:t>
            </w:r>
            <w:r w:rsidRPr="00F559F7">
              <w:rPr>
                <w:rFonts w:ascii="Tw Cen MT" w:hAnsi="Tw Cen MT"/>
                <w:sz w:val="20"/>
                <w:szCs w:val="20"/>
              </w:rPr>
              <w:t>de cuerpos geométricos con distintos</w:t>
            </w:r>
          </w:p>
          <w:p w:rsidR="00E4284D" w:rsidRPr="00F559F7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 xml:space="preserve">materiales </w:t>
            </w:r>
            <w:r>
              <w:rPr>
                <w:rFonts w:ascii="Tw Cen MT" w:hAnsi="Tw Cen MT"/>
                <w:sz w:val="20"/>
                <w:szCs w:val="20"/>
              </w:rPr>
              <w:t xml:space="preserve">(incluyendo cono, cilindro y </w:t>
            </w:r>
            <w:r w:rsidRPr="00F559F7">
              <w:rPr>
                <w:rFonts w:ascii="Tw Cen MT" w:hAnsi="Tw Cen MT"/>
                <w:sz w:val="20"/>
                <w:szCs w:val="20"/>
              </w:rPr>
              <w:t>esfera). Análisis de sus características</w:t>
            </w:r>
          </w:p>
          <w:p w:rsidR="00E4284D" w:rsidRPr="00F4142B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refer</w:t>
            </w:r>
            <w:r>
              <w:rPr>
                <w:rFonts w:ascii="Tw Cen MT" w:hAnsi="Tw Cen MT"/>
                <w:sz w:val="20"/>
                <w:szCs w:val="20"/>
              </w:rPr>
              <w:t xml:space="preserve">entes a la forma y al número de </w:t>
            </w:r>
            <w:r w:rsidRPr="00F559F7">
              <w:rPr>
                <w:rFonts w:ascii="Tw Cen MT" w:hAnsi="Tw Cen MT"/>
                <w:sz w:val="20"/>
                <w:szCs w:val="20"/>
              </w:rPr>
              <w:t>caras, vértices y aristas.</w:t>
            </w:r>
          </w:p>
        </w:tc>
        <w:tc>
          <w:tcPr>
            <w:tcW w:w="7104" w:type="dxa"/>
          </w:tcPr>
          <w:p w:rsidR="00E4284D" w:rsidRDefault="00E4284D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Copiar en el cuaderno el concepto de cuerpo geométrico, cara, arista, vértice: </w:t>
            </w:r>
          </w:p>
          <w:p w:rsidR="00E4284D" w:rsidRDefault="00E4284D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 cuerpo geométrico es una figura geométrica de tres dimensiones (largo, ancho y alto) que ocupa un lugar en el espacio, esta figura cuenta con caras, vértices y aristas </w:t>
            </w:r>
          </w:p>
          <w:p w:rsidR="00E4284D" w:rsidRDefault="00D83193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133850" cy="1400175"/>
                  <wp:effectExtent l="19050" t="0" r="0" b="0"/>
                  <wp:docPr id="9" name="8 Imagen" descr="material-se3WjQZ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-se3WjQZr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84D" w:rsidRDefault="00E4284D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Construir con los materiales que se tengan disponible las figuras geométricas que se encuentran en el desafío # 43 “¿Cómo es?” en la </w:t>
            </w:r>
            <w:r w:rsidRPr="004D4F1B">
              <w:rPr>
                <w:rFonts w:ascii="Tw Cen MT" w:hAnsi="Tw Cen MT"/>
                <w:sz w:val="20"/>
                <w:szCs w:val="20"/>
                <w:u w:val="single"/>
              </w:rPr>
              <w:t>página 86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:rsidR="00E4284D" w:rsidRPr="00DA02ED" w:rsidRDefault="00E4284D" w:rsidP="0055633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E4284D" w:rsidRPr="00016C11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Reconoce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causas de la violencia de género y sus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consecuencias, realiza propuestas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construir una sociedad con igualdad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sustantiva.</w:t>
            </w:r>
          </w:p>
        </w:tc>
        <w:tc>
          <w:tcPr>
            <w:tcW w:w="7104" w:type="dxa"/>
          </w:tcPr>
          <w:p w:rsidR="00E4284D" w:rsidRPr="00016C11" w:rsidRDefault="00AC722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el punto 1 y 2 en el</w:t>
            </w:r>
            <w:r w:rsidR="00E4284D">
              <w:rPr>
                <w:rFonts w:ascii="Tw Cen MT" w:hAnsi="Tw Cen MT"/>
                <w:sz w:val="20"/>
                <w:szCs w:val="20"/>
              </w:rPr>
              <w:t xml:space="preserve"> cuaderno sobre el tema “ la discriminación en la vida cotidiana de las </w:t>
            </w:r>
            <w:r w:rsidR="00E4284D" w:rsidRPr="008E6368">
              <w:rPr>
                <w:rFonts w:ascii="Tw Cen MT" w:hAnsi="Tw Cen MT"/>
                <w:sz w:val="20"/>
                <w:szCs w:val="20"/>
                <w:u w:val="single"/>
              </w:rPr>
              <w:t>páginas 58 y 59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="00E4284D">
              <w:rPr>
                <w:rFonts w:ascii="Tw Cen MT" w:hAnsi="Tw Cen MT"/>
                <w:sz w:val="20"/>
                <w:szCs w:val="20"/>
              </w:rPr>
              <w:t xml:space="preserve"> libro de texto”</w:t>
            </w:r>
          </w:p>
        </w:tc>
        <w:tc>
          <w:tcPr>
            <w:tcW w:w="2204" w:type="dxa"/>
            <w:vMerge/>
          </w:tcPr>
          <w:p w:rsidR="00E4284D" w:rsidRPr="00016C11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Identifica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algunos de los recursos literarios de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poesía. Muestra interés y sensibilidad al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leer y escribir poemas</w:t>
            </w:r>
          </w:p>
        </w:tc>
        <w:tc>
          <w:tcPr>
            <w:tcW w:w="7104" w:type="dxa"/>
          </w:tcPr>
          <w:p w:rsidR="00E4284D" w:rsidRDefault="00E4284D" w:rsidP="00725E9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los siguientes conceptos:</w:t>
            </w:r>
          </w:p>
          <w:p w:rsidR="00E4284D" w:rsidRDefault="00E4284D" w:rsidP="00725E9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F4A05">
              <w:rPr>
                <w:rFonts w:ascii="Tw Cen MT" w:hAnsi="Tw Cen MT"/>
                <w:b/>
                <w:i/>
                <w:sz w:val="20"/>
                <w:szCs w:val="20"/>
                <w:u w:val="single"/>
              </w:rPr>
              <w:t>Sentido literal</w:t>
            </w:r>
            <w:r>
              <w:rPr>
                <w:rFonts w:ascii="Tw Cen MT" w:hAnsi="Tw Cen MT"/>
                <w:sz w:val="20"/>
                <w:szCs w:val="20"/>
              </w:rPr>
              <w:t>, se usa para decir algo de manera clara y que no dé lugar a otros significados o interpretaciones; por ejemplo: “Las hojas de la milpa son de color verde y las mazorcas tienen tonos amarillos”.</w:t>
            </w:r>
          </w:p>
          <w:p w:rsidR="00E4284D" w:rsidRDefault="00E4284D" w:rsidP="00725E9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F4A05">
              <w:rPr>
                <w:rFonts w:ascii="Tw Cen MT" w:hAnsi="Tw Cen MT"/>
                <w:b/>
                <w:i/>
                <w:sz w:val="20"/>
                <w:szCs w:val="20"/>
                <w:u w:val="single"/>
              </w:rPr>
              <w:t>El sentido figurado</w:t>
            </w:r>
            <w:r>
              <w:rPr>
                <w:rFonts w:ascii="Tw Cen MT" w:hAnsi="Tw Cen MT"/>
                <w:sz w:val="20"/>
                <w:szCs w:val="20"/>
              </w:rPr>
              <w:t xml:space="preserve"> se utiliza para sugerir comparaciones y sustituciones que, por lo insólito, extraño o novedoso, te impresionan o te provocan una emoción; por ejemplo: “las hojas de la milpa son esmeraldas; las mazorcas son oro”</w:t>
            </w:r>
          </w:p>
          <w:p w:rsidR="00E4284D" w:rsidRDefault="00E4284D" w:rsidP="00725E9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725E9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los conceptos anteriormente descritos, posteriormente, elegir un personaje de un cuento y describir sus características en sentido literal y sentido figurado. Observar el ejemplo </w:t>
            </w:r>
            <w:r w:rsidR="00440BCC">
              <w:rPr>
                <w:rFonts w:ascii="Tw Cen MT" w:hAnsi="Tw Cen MT"/>
                <w:sz w:val="20"/>
                <w:szCs w:val="20"/>
              </w:rPr>
              <w:t>que se encuentra en el Anexo #2</w:t>
            </w:r>
            <w:r>
              <w:rPr>
                <w:rFonts w:ascii="Tw Cen MT" w:hAnsi="Tw Cen MT"/>
                <w:sz w:val="20"/>
                <w:szCs w:val="20"/>
              </w:rPr>
              <w:t xml:space="preserve"> al final de este documento.</w:t>
            </w:r>
          </w:p>
          <w:p w:rsidR="00E4284D" w:rsidRDefault="00E4284D" w:rsidP="00725E9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Pr="00016C11" w:rsidRDefault="00E4284D" w:rsidP="00DF4A0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DF4A05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467099" cy="1066800"/>
                  <wp:effectExtent l="19050" t="0" r="1" b="0"/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182" t="28701" r="30608" b="39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421" cy="107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:rsidR="00E4284D" w:rsidRPr="00016C11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Comprende </w:t>
            </w:r>
            <w:r w:rsidRPr="00F559F7">
              <w:rPr>
                <w:rFonts w:ascii="Tw Cen MT" w:hAnsi="Tw Cen MT"/>
                <w:sz w:val="20"/>
                <w:szCs w:val="20"/>
              </w:rPr>
              <w:t>los beneficios de la cultura de paz y la</w:t>
            </w:r>
            <w:r w:rsidR="00440BCC">
              <w:rPr>
                <w:rFonts w:ascii="Tw Cen MT" w:hAnsi="Tw Cen MT"/>
                <w:sz w:val="20"/>
                <w:szCs w:val="20"/>
              </w:rPr>
              <w:t xml:space="preserve"> no violencia como </w:t>
            </w:r>
            <w:r w:rsidRPr="00F559F7">
              <w:rPr>
                <w:rFonts w:ascii="Tw Cen MT" w:hAnsi="Tw Cen MT"/>
                <w:sz w:val="20"/>
                <w:szCs w:val="20"/>
              </w:rPr>
              <w:t>principio de vida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los representa de distintas maneras</w:t>
            </w:r>
          </w:p>
        </w:tc>
        <w:tc>
          <w:tcPr>
            <w:tcW w:w="7104" w:type="dxa"/>
          </w:tcPr>
          <w:p w:rsidR="00E4284D" w:rsidRDefault="00AC7229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Encontrar las palabras que les generan paz y nos ayudan </w:t>
            </w:r>
            <w:r w:rsidR="00E4284D">
              <w:rPr>
                <w:rFonts w:ascii="Tw Cen MT" w:hAnsi="Tw Cen MT"/>
                <w:sz w:val="20"/>
                <w:szCs w:val="20"/>
              </w:rPr>
              <w:t>a contrarres</w:t>
            </w:r>
            <w:r>
              <w:rPr>
                <w:rFonts w:ascii="Tw Cen MT" w:hAnsi="Tw Cen MT"/>
                <w:sz w:val="20"/>
                <w:szCs w:val="20"/>
              </w:rPr>
              <w:t>tar la violencia en la sopa de letras. Anotarlas en el</w:t>
            </w:r>
            <w:r w:rsidR="00E4284D">
              <w:rPr>
                <w:rFonts w:ascii="Tw Cen MT" w:hAnsi="Tw Cen MT"/>
                <w:sz w:val="20"/>
                <w:szCs w:val="20"/>
              </w:rPr>
              <w:t xml:space="preserve"> cuaderno </w:t>
            </w:r>
          </w:p>
          <w:p w:rsidR="00E4284D" w:rsidRDefault="00440BCC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 3</w:t>
            </w:r>
          </w:p>
          <w:p w:rsidR="00E4284D" w:rsidRDefault="00E4284D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E4284D" w:rsidRPr="00016C11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1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104" w:type="dxa"/>
            <w:shd w:val="clear" w:color="auto" w:fill="FFE599" w:themeFill="accent4" w:themeFillTint="66"/>
            <w:vAlign w:val="center"/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E4284D" w:rsidTr="00440BCC">
        <w:trPr>
          <w:cantSplit/>
          <w:trHeight w:val="39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Construcción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cuerpos geométricos con distintos materiales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(incluyendo cono, cilindro y esfera). Análisis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sus características referentes a la forma y al</w:t>
            </w:r>
            <w:r w:rsidR="00440BC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559F7">
              <w:rPr>
                <w:rFonts w:ascii="Tw Cen MT" w:hAnsi="Tw Cen MT"/>
                <w:sz w:val="20"/>
                <w:szCs w:val="20"/>
              </w:rPr>
              <w:t>número de caras, vértices y aristas.</w:t>
            </w:r>
          </w:p>
          <w:p w:rsidR="00E4284D" w:rsidRPr="00F4142B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104" w:type="dxa"/>
          </w:tcPr>
          <w:p w:rsidR="00E4284D" w:rsidRDefault="00E4284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base en las figuras que se elaboraron el día miércoles, responder el desafío # 44 “¿Todos o algunos?” el cual se encuentra ubicado en las </w:t>
            </w:r>
            <w:r w:rsidRPr="00D4730C">
              <w:rPr>
                <w:rFonts w:ascii="Tw Cen MT" w:hAnsi="Tw Cen MT"/>
                <w:sz w:val="20"/>
                <w:szCs w:val="20"/>
                <w:u w:val="single"/>
              </w:rPr>
              <w:t xml:space="preserve">páginas 87 y 88 </w:t>
            </w:r>
            <w:r>
              <w:rPr>
                <w:rFonts w:ascii="Tw Cen MT" w:hAnsi="Tw Cen MT"/>
                <w:sz w:val="20"/>
                <w:szCs w:val="20"/>
              </w:rPr>
              <w:t>del libro de texto.</w:t>
            </w:r>
          </w:p>
          <w:p w:rsidR="00E4284D" w:rsidRDefault="00E4284D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responder en el cu</w:t>
            </w:r>
            <w:r w:rsidR="00440BCC">
              <w:rPr>
                <w:rFonts w:ascii="Tw Cen MT" w:hAnsi="Tw Cen MT"/>
                <w:sz w:val="20"/>
                <w:szCs w:val="20"/>
              </w:rPr>
              <w:t>aderno la actividad del Anexo #4</w:t>
            </w:r>
            <w:r>
              <w:rPr>
                <w:rFonts w:ascii="Tw Cen MT" w:hAnsi="Tw Cen MT"/>
                <w:sz w:val="20"/>
                <w:szCs w:val="20"/>
              </w:rPr>
              <w:t xml:space="preserve"> que se encuentra al final de este documento.</w:t>
            </w:r>
          </w:p>
          <w:p w:rsidR="00E4284D" w:rsidRDefault="00E4284D" w:rsidP="00440BC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66975" cy="990600"/>
                  <wp:effectExtent l="19050" t="0" r="9525" b="0"/>
                  <wp:docPr id="16" name="8 Imagen" descr="ee1375f0-8ef5-4b65-bc78-3089bf05d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1375f0-8ef5-4b65-bc78-3089bf05d30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84D" w:rsidRPr="00016C11" w:rsidRDefault="00E4284D" w:rsidP="005B3F1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vMerge w:val="restart"/>
          </w:tcPr>
          <w:p w:rsidR="00E4284D" w:rsidRDefault="00E4284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Pr="00016C11" w:rsidRDefault="00E4284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E4284D" w:rsidTr="00440BCC">
        <w:trPr>
          <w:cantSplit/>
          <w:trHeight w:val="435"/>
          <w:jc w:val="center"/>
        </w:trPr>
        <w:tc>
          <w:tcPr>
            <w:tcW w:w="469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4284D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440BCC">
              <w:rPr>
                <w:rFonts w:ascii="Tw Cen MT" w:hAnsi="Tw Cen MT"/>
                <w:sz w:val="18"/>
                <w:szCs w:val="20"/>
              </w:rPr>
              <w:t>Reconoce las causas de la Revolución Mexicana, los</w:t>
            </w:r>
            <w:r w:rsidR="00440BCC" w:rsidRPr="00440BCC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440BCC">
              <w:rPr>
                <w:rFonts w:ascii="Tw Cen MT" w:hAnsi="Tw Cen MT"/>
                <w:sz w:val="18"/>
                <w:szCs w:val="20"/>
              </w:rPr>
              <w:t xml:space="preserve">momentos del desarrollo de la lucha armada y las propuestas de los </w:t>
            </w:r>
            <w:r w:rsidR="00440BCC" w:rsidRPr="00440BCC">
              <w:rPr>
                <w:rFonts w:ascii="Tw Cen MT" w:hAnsi="Tw Cen MT"/>
                <w:sz w:val="18"/>
                <w:szCs w:val="20"/>
              </w:rPr>
              <w:t xml:space="preserve">caudillos </w:t>
            </w:r>
            <w:r w:rsidRPr="00440BCC">
              <w:rPr>
                <w:rFonts w:ascii="Tw Cen MT" w:hAnsi="Tw Cen MT"/>
                <w:sz w:val="18"/>
                <w:szCs w:val="20"/>
              </w:rPr>
              <w:t>revolucionarios.</w:t>
            </w:r>
          </w:p>
        </w:tc>
        <w:tc>
          <w:tcPr>
            <w:tcW w:w="7104" w:type="dxa"/>
          </w:tcPr>
          <w:p w:rsidR="00E4284D" w:rsidRDefault="00E4284D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tema “la revolución Mexicana” el maderismo y el inicio de la revolución mexicana de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A22348">
              <w:rPr>
                <w:rFonts w:ascii="Tw Cen MT" w:hAnsi="Tw Cen MT"/>
                <w:sz w:val="20"/>
                <w:szCs w:val="20"/>
                <w:u w:val="single"/>
              </w:rPr>
              <w:t>ginas 94, 95 y 96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texto, posteriormente anotar en el cuaderno los cinco acontecimientos que se consideren más importantes.</w:t>
            </w:r>
          </w:p>
          <w:p w:rsidR="00E4284D" w:rsidRPr="00037563" w:rsidRDefault="00E4284D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 actividad “comprendo y aplico” de la </w:t>
            </w:r>
            <w:r w:rsidRPr="00A22348">
              <w:rPr>
                <w:rFonts w:ascii="Tw Cen MT" w:hAnsi="Tw Cen MT"/>
                <w:sz w:val="20"/>
                <w:szCs w:val="20"/>
                <w:u w:val="single"/>
              </w:rPr>
              <w:t>página 94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</w:t>
            </w:r>
          </w:p>
        </w:tc>
        <w:tc>
          <w:tcPr>
            <w:tcW w:w="2204" w:type="dxa"/>
            <w:vMerge/>
          </w:tcPr>
          <w:p w:rsidR="00E4284D" w:rsidRDefault="00E4284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rPr>
          <w:cantSplit/>
          <w:trHeight w:val="42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559F7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Identifica</w:t>
            </w:r>
          </w:p>
          <w:p w:rsidR="00E4284D" w:rsidRPr="00F559F7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algunos de los recursos literarios de la</w:t>
            </w:r>
          </w:p>
          <w:p w:rsidR="00E4284D" w:rsidRPr="00F559F7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poesía. Muestra interés y sensibilidad</w:t>
            </w:r>
          </w:p>
          <w:p w:rsidR="00E4284D" w:rsidRPr="00F4142B" w:rsidRDefault="00E4284D" w:rsidP="00F559F7">
            <w:pPr>
              <w:rPr>
                <w:rFonts w:ascii="Tw Cen MT" w:hAnsi="Tw Cen MT"/>
                <w:sz w:val="20"/>
                <w:szCs w:val="20"/>
              </w:rPr>
            </w:pPr>
            <w:r w:rsidRPr="00F559F7">
              <w:rPr>
                <w:rFonts w:ascii="Tw Cen MT" w:hAnsi="Tw Cen MT"/>
                <w:sz w:val="20"/>
                <w:szCs w:val="20"/>
              </w:rPr>
              <w:t>al leer y escribir poemas</w:t>
            </w:r>
          </w:p>
        </w:tc>
        <w:tc>
          <w:tcPr>
            <w:tcW w:w="7104" w:type="dxa"/>
          </w:tcPr>
          <w:p w:rsidR="00E4284D" w:rsidRDefault="00E4284D" w:rsidP="004E0A9A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“Rimas Asonantes y Consonantes”</w:t>
            </w:r>
          </w:p>
          <w:p w:rsidR="00E4284D" w:rsidRDefault="00E4284D" w:rsidP="0039064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Anotar los siguientes conceptos en el cuaderno:</w:t>
            </w:r>
          </w:p>
          <w:p w:rsidR="00E4284D" w:rsidRDefault="00E4284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90645">
              <w:rPr>
                <w:rFonts w:ascii="Tw Cen MT" w:hAnsi="Tw Cen MT"/>
                <w:b/>
                <w:i/>
                <w:sz w:val="20"/>
                <w:szCs w:val="20"/>
                <w:u w:val="single"/>
              </w:rPr>
              <w:t>La rima asonante</w:t>
            </w:r>
            <w:r w:rsidRPr="004E0A9A">
              <w:rPr>
                <w:rFonts w:ascii="Tw Cen MT" w:hAnsi="Tw Cen MT"/>
                <w:sz w:val="20"/>
                <w:szCs w:val="20"/>
              </w:rPr>
              <w:t xml:space="preserve"> es la rima en la que coinciden únicamente los sonidos vocálicos al final de la sílaba; esto es, riman las vocales de la última sílaba del verso.</w:t>
            </w:r>
          </w:p>
          <w:p w:rsidR="00E4284D" w:rsidRDefault="00E4284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90645">
              <w:rPr>
                <w:rFonts w:ascii="Tw Cen MT" w:hAnsi="Tw Cen MT"/>
                <w:b/>
                <w:i/>
                <w:sz w:val="20"/>
                <w:szCs w:val="20"/>
                <w:u w:val="single"/>
              </w:rPr>
              <w:t>La rima consonante</w:t>
            </w:r>
            <w:r w:rsidRPr="004E0A9A">
              <w:rPr>
                <w:rFonts w:ascii="Tw Cen MT" w:hAnsi="Tw Cen MT"/>
                <w:sz w:val="20"/>
                <w:szCs w:val="20"/>
              </w:rPr>
              <w:t xml:space="preserve"> consiste en hacer coincidir todos los sonidos de la última sílaba de cada verso; es decir, riman tanto las vocales como las consonantes de la sílaba entera.</w:t>
            </w:r>
          </w:p>
          <w:p w:rsidR="00E4284D" w:rsidRDefault="00E4284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analizar el poema “la lección de Isabelita” el cual se encuentra ubicado en la </w:t>
            </w:r>
            <w:r w:rsidRPr="002B4635">
              <w:rPr>
                <w:rFonts w:ascii="Tw Cen MT" w:hAnsi="Tw Cen MT"/>
                <w:sz w:val="20"/>
                <w:szCs w:val="20"/>
                <w:u w:val="single"/>
              </w:rPr>
              <w:t>página 95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y subrayar con azul las rimas asonantes que se encuentren y con rojo las rimas consonantes. </w:t>
            </w:r>
          </w:p>
          <w:p w:rsidR="00E4284D" w:rsidRPr="00DF135F" w:rsidRDefault="00E4284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 pued</w:t>
            </w:r>
            <w:r w:rsidR="00AC7229">
              <w:rPr>
                <w:rFonts w:ascii="Tw Cen MT" w:hAnsi="Tw Cen MT"/>
                <w:sz w:val="20"/>
                <w:szCs w:val="20"/>
              </w:rPr>
              <w:t>e tomar como ejemplo el A</w:t>
            </w:r>
            <w:r w:rsidR="00440BCC">
              <w:rPr>
                <w:rFonts w:ascii="Tw Cen MT" w:hAnsi="Tw Cen MT"/>
                <w:sz w:val="20"/>
                <w:szCs w:val="20"/>
              </w:rPr>
              <w:t>nexo #5</w:t>
            </w:r>
            <w:r>
              <w:rPr>
                <w:rFonts w:ascii="Tw Cen MT" w:hAnsi="Tw Cen MT"/>
                <w:sz w:val="20"/>
                <w:szCs w:val="20"/>
              </w:rPr>
              <w:t xml:space="preserve"> al final de este documento.</w:t>
            </w:r>
          </w:p>
        </w:tc>
        <w:tc>
          <w:tcPr>
            <w:tcW w:w="2204" w:type="dxa"/>
            <w:vMerge/>
          </w:tcPr>
          <w:p w:rsidR="00E4284D" w:rsidRPr="00016C11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40BCC" w:rsidTr="00440BCC">
        <w:trPr>
          <w:cantSplit/>
          <w:trHeight w:val="162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440BCC" w:rsidRPr="00016C11" w:rsidRDefault="00440BC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440BCC" w:rsidRPr="00F4142B" w:rsidRDefault="00440BC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440BCC" w:rsidRPr="00F4142B" w:rsidRDefault="00440BCC" w:rsidP="00F559F7">
            <w:pPr>
              <w:rPr>
                <w:rFonts w:ascii="Tw Cen MT" w:hAnsi="Tw Cen MT"/>
                <w:sz w:val="20"/>
                <w:szCs w:val="20"/>
              </w:rPr>
            </w:pPr>
            <w:r w:rsidRPr="00440BCC">
              <w:rPr>
                <w:rFonts w:ascii="Tw Cen MT" w:hAnsi="Tw Cen MT"/>
                <w:sz w:val="20"/>
                <w:szCs w:val="20"/>
              </w:rPr>
              <w:t>Organiza y combina de manera intencional el cuerpo en el espacio y el tiempo para representar personajes ficticios a través de la música.</w:t>
            </w:r>
          </w:p>
        </w:tc>
        <w:tc>
          <w:tcPr>
            <w:tcW w:w="7104" w:type="dxa"/>
          </w:tcPr>
          <w:p w:rsidR="00440BCC" w:rsidRPr="00DF135F" w:rsidRDefault="00AC722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w Cen MT" w:hAnsi="Tw Cen MT"/>
                <w:sz w:val="20"/>
                <w:szCs w:val="20"/>
              </w:rPr>
              <w:t>Con el personaje que seleccionaron</w:t>
            </w:r>
            <w:r w:rsidR="00440BCC">
              <w:rPr>
                <w:rFonts w:ascii="Tw Cen MT" w:hAnsi="Tw Cen MT"/>
                <w:sz w:val="20"/>
                <w:szCs w:val="20"/>
              </w:rPr>
              <w:t xml:space="preserve"> anteriormente, imita</w:t>
            </w:r>
            <w:r>
              <w:rPr>
                <w:rFonts w:ascii="Tw Cen MT" w:hAnsi="Tw Cen MT"/>
                <w:sz w:val="20"/>
                <w:szCs w:val="20"/>
              </w:rPr>
              <w:t>r</w:t>
            </w:r>
            <w:r w:rsidR="00440BCC">
              <w:rPr>
                <w:rFonts w:ascii="Tw Cen MT" w:hAnsi="Tw Cen MT"/>
                <w:sz w:val="20"/>
                <w:szCs w:val="20"/>
              </w:rPr>
              <w:t xml:space="preserve"> las</w:t>
            </w:r>
            <w:r>
              <w:rPr>
                <w:rFonts w:ascii="Tw Cen MT" w:hAnsi="Tw Cen MT"/>
                <w:sz w:val="20"/>
                <w:szCs w:val="20"/>
              </w:rPr>
              <w:t xml:space="preserve"> características que describieron frente al grupo o frente a tus familiares.</w:t>
            </w:r>
          </w:p>
        </w:tc>
        <w:tc>
          <w:tcPr>
            <w:tcW w:w="2204" w:type="dxa"/>
            <w:vMerge/>
          </w:tcPr>
          <w:p w:rsidR="00440BCC" w:rsidRPr="00016C11" w:rsidRDefault="00440BC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AC7229">
        <w:trPr>
          <w:gridAfter w:val="4"/>
          <w:wAfter w:w="11459" w:type="dxa"/>
          <w:cantSplit/>
          <w:trHeight w:val="13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389" w:type="dxa"/>
          </w:tcPr>
          <w:p w:rsidR="00E4284D" w:rsidRPr="00016C11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1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104" w:type="dxa"/>
            <w:shd w:val="clear" w:color="auto" w:fill="F7CAAC" w:themeFill="accent2" w:themeFillTint="66"/>
            <w:vAlign w:val="center"/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:rsidR="00E4284D" w:rsidRDefault="00E4284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E4284D" w:rsidTr="00440BCC">
        <w:trPr>
          <w:cantSplit/>
          <w:trHeight w:val="54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E4284D" w:rsidRPr="00016C11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6A223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104" w:type="dxa"/>
            <w:vMerge w:val="restart"/>
          </w:tcPr>
          <w:p w:rsidR="00E4284D" w:rsidRDefault="00E4284D" w:rsidP="00E4284D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E4284D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E4284D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E4284D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E4284D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Default="00E4284D" w:rsidP="00E4284D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4284D" w:rsidRPr="00016C11" w:rsidRDefault="00E4284D" w:rsidP="00E4284D">
            <w:pPr>
              <w:pStyle w:val="Prrafodelista"/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Consejo Técnico Escolar.</w:t>
            </w:r>
          </w:p>
        </w:tc>
        <w:tc>
          <w:tcPr>
            <w:tcW w:w="2204" w:type="dxa"/>
            <w:vMerge w:val="restart"/>
          </w:tcPr>
          <w:p w:rsidR="00E4284D" w:rsidRPr="00016C11" w:rsidRDefault="00E4284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Tr="00440BCC">
        <w:trPr>
          <w:cantSplit/>
          <w:trHeight w:val="79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E4284D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D2775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104" w:type="dxa"/>
            <w:vMerge/>
          </w:tcPr>
          <w:p w:rsidR="00E4284D" w:rsidRDefault="00E4284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E4284D" w:rsidRDefault="00E4284D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RPr="00A4665E" w:rsidTr="00440BCC">
        <w:trPr>
          <w:cantSplit/>
          <w:trHeight w:val="1120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E4284D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 w:rsidRPr="00D4730C">
              <w:rPr>
                <w:rFonts w:ascii="Tw Cen MT" w:hAnsi="Tw Cen MT"/>
                <w:sz w:val="20"/>
                <w:szCs w:val="20"/>
              </w:rPr>
              <w:t xml:space="preserve">Educacion socioemocional </w:t>
            </w: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4142B" w:rsidRDefault="00E4284D" w:rsidP="00D2775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104" w:type="dxa"/>
            <w:vMerge/>
          </w:tcPr>
          <w:p w:rsidR="00E4284D" w:rsidRPr="00C32508" w:rsidRDefault="00E4284D" w:rsidP="00E4284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E4284D" w:rsidRPr="00C32508" w:rsidRDefault="00E4284D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E4284D" w:rsidRPr="00FD5299" w:rsidTr="00440BCC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E4284D" w:rsidRPr="00FD5299" w:rsidRDefault="00E4284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gridSpan w:val="2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D5299" w:rsidRDefault="00E4284D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E4284D" w:rsidRPr="00FD5299" w:rsidRDefault="00E4284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1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E4284D" w:rsidRPr="00FD5299" w:rsidRDefault="00E4284D" w:rsidP="00D2775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7104" w:type="dxa"/>
            <w:vMerge/>
          </w:tcPr>
          <w:p w:rsidR="00E4284D" w:rsidRPr="00FD5299" w:rsidRDefault="00E4284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E4284D" w:rsidRPr="00FD5299" w:rsidRDefault="00E4284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1415CA" w:rsidRDefault="001415CA" w:rsidP="00833AB0">
      <w:pPr>
        <w:jc w:val="both"/>
        <w:rPr>
          <w:rFonts w:cstheme="minorHAnsi"/>
        </w:rPr>
      </w:pPr>
    </w:p>
    <w:p w:rsidR="0076690D" w:rsidRDefault="00725E92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</w:t>
      </w:r>
    </w:p>
    <w:p w:rsidR="0076690D" w:rsidRPr="0076690D" w:rsidRDefault="0076690D" w:rsidP="0076690D">
      <w:pPr>
        <w:jc w:val="both"/>
        <w:rPr>
          <w:rFonts w:ascii="Tw Cen MT" w:hAnsi="Tw Cen MT"/>
          <w:sz w:val="28"/>
        </w:rPr>
      </w:pPr>
      <w:r w:rsidRPr="0076690D">
        <w:rPr>
          <w:rFonts w:ascii="Tw Cen MT" w:hAnsi="Tw Cen MT"/>
          <w:sz w:val="28"/>
        </w:rPr>
        <w:t>La pérdida y deterioro de los hábitats es la principal causa de pérdida de biodiversidad. Al transformar selvas, bosques, matorrales, pastizales, manglares, lagunas, y arrecifes en campos agrícolas, ganaderos, granjas camaroneras, presas, carreteras y zonas urbanas destruimos el hábitat de miles de especies. Muchas veces la transformación no es completa pero existe deterioro de la composición, estructura o función de los ecosistemas que impacta a las especies y a los bienes y servicios que obtenemos de la naturaleza.</w:t>
      </w:r>
    </w:p>
    <w:p w:rsidR="0076690D" w:rsidRPr="0076690D" w:rsidRDefault="0076690D" w:rsidP="0076690D">
      <w:pPr>
        <w:jc w:val="both"/>
        <w:rPr>
          <w:rFonts w:ascii="Tw Cen MT" w:hAnsi="Tw Cen MT"/>
          <w:sz w:val="28"/>
        </w:rPr>
      </w:pPr>
    </w:p>
    <w:p w:rsidR="0076690D" w:rsidRPr="0076690D" w:rsidRDefault="0076690D" w:rsidP="0076690D">
      <w:pPr>
        <w:jc w:val="both"/>
        <w:rPr>
          <w:rFonts w:ascii="Tw Cen MT" w:hAnsi="Tw Cen MT"/>
          <w:sz w:val="28"/>
        </w:rPr>
      </w:pPr>
      <w:r w:rsidRPr="0076690D">
        <w:rPr>
          <w:rFonts w:ascii="Tw Cen MT" w:hAnsi="Tw Cen MT"/>
          <w:sz w:val="28"/>
        </w:rPr>
        <w:t>Las últimas estimaciones señalan que en México se ha perdido alrededor del 50% de los ecosistemas naturales. Las principales transformaciones se han llevado a cabo en las selvas húmedas y secas, los pastizales, los bosques nublados y los manglares y en menor grado en matorrales y bosques templados. Los ecosistemas más accesibles, productivos, con mejores suelos y en lugares planos han sido los más transformados.  Los principales remanentes se encuentran en lugares poco accesibles o poco productivos.</w:t>
      </w: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76690D" w:rsidRDefault="00440BCC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#2</w:t>
      </w:r>
    </w:p>
    <w:p w:rsidR="00725E92" w:rsidRDefault="00725E92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Español </w:t>
      </w:r>
    </w:p>
    <w:p w:rsidR="004F4C08" w:rsidRDefault="00725E92" w:rsidP="00833AB0">
      <w:pPr>
        <w:jc w:val="both"/>
        <w:rPr>
          <w:rFonts w:ascii="Tw Cen MT" w:hAnsi="Tw Cen MT"/>
        </w:rPr>
      </w:pPr>
      <w:r w:rsidRPr="00725E92">
        <w:rPr>
          <w:rFonts w:ascii="Tw Cen MT" w:hAnsi="Tw Cen MT"/>
          <w:noProof/>
          <w:lang w:eastAsia="es-MX"/>
        </w:rPr>
        <w:drawing>
          <wp:inline distT="0" distB="0" distL="0" distR="0">
            <wp:extent cx="7893977" cy="34766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182" t="28701" r="30608" b="3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977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FF" w:rsidRDefault="003534FF" w:rsidP="00833AB0">
      <w:pPr>
        <w:jc w:val="both"/>
        <w:rPr>
          <w:rFonts w:ascii="Tw Cen MT" w:hAnsi="Tw Cen MT"/>
        </w:rPr>
      </w:pPr>
    </w:p>
    <w:p w:rsidR="003534FF" w:rsidRDefault="003534FF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440BCC" w:rsidRDefault="00440BCC" w:rsidP="00833AB0">
      <w:pPr>
        <w:jc w:val="both"/>
        <w:rPr>
          <w:rFonts w:ascii="Tw Cen MT" w:hAnsi="Tw Cen MT"/>
        </w:rPr>
      </w:pPr>
    </w:p>
    <w:p w:rsidR="00725E92" w:rsidRDefault="00440BCC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#3</w:t>
      </w:r>
    </w:p>
    <w:p w:rsidR="001415CA" w:rsidRDefault="001415CA" w:rsidP="00833AB0">
      <w:pPr>
        <w:jc w:val="both"/>
        <w:rPr>
          <w:rFonts w:ascii="Tw Cen MT" w:hAnsi="Tw Cen MT"/>
        </w:rPr>
      </w:pPr>
      <w:r w:rsidRPr="001415CA">
        <w:rPr>
          <w:rFonts w:ascii="Tw Cen MT" w:hAnsi="Tw Cen MT"/>
          <w:noProof/>
          <w:lang w:eastAsia="es-MX"/>
        </w:rPr>
        <w:drawing>
          <wp:inline distT="0" distB="0" distL="0" distR="0">
            <wp:extent cx="7696200" cy="4133850"/>
            <wp:effectExtent l="19050" t="0" r="0" b="0"/>
            <wp:docPr id="12" name="10 Imagen" descr="5f0310f0-4f56-4702-9c5e-5f93fd522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310f0-4f56-4702-9c5e-5f93fd5222d8.jpg"/>
                    <pic:cNvPicPr/>
                  </pic:nvPicPr>
                  <pic:blipFill>
                    <a:blip r:embed="rId16"/>
                    <a:srcRect b="2250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440BCC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#4</w:t>
      </w:r>
    </w:p>
    <w:p w:rsidR="001415CA" w:rsidRDefault="001415CA" w:rsidP="00833AB0">
      <w:pPr>
        <w:jc w:val="both"/>
        <w:rPr>
          <w:rFonts w:ascii="Tw Cen MT" w:hAnsi="Tw Cen MT"/>
        </w:rPr>
      </w:pPr>
      <w:r w:rsidRPr="001415CA">
        <w:rPr>
          <w:rFonts w:ascii="Tw Cen MT" w:hAnsi="Tw Cen MT"/>
          <w:noProof/>
          <w:lang w:eastAsia="es-MX"/>
        </w:rPr>
        <w:drawing>
          <wp:inline distT="0" distB="0" distL="0" distR="0">
            <wp:extent cx="8562975" cy="5753100"/>
            <wp:effectExtent l="19050" t="0" r="9525" b="0"/>
            <wp:docPr id="13" name="7 Imagen" descr="ee1375f0-8ef5-4b65-bc78-3089bf05d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1375f0-8ef5-4b65-bc78-3089bf05d30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CA" w:rsidRDefault="001415CA" w:rsidP="00833AB0">
      <w:pPr>
        <w:jc w:val="both"/>
        <w:rPr>
          <w:rFonts w:ascii="Tw Cen MT" w:hAnsi="Tw Cen MT"/>
        </w:rPr>
      </w:pPr>
    </w:p>
    <w:p w:rsidR="001415CA" w:rsidRDefault="00440BCC" w:rsidP="001415CA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#5</w:t>
      </w:r>
    </w:p>
    <w:p w:rsidR="001415CA" w:rsidRDefault="001415CA" w:rsidP="00833AB0">
      <w:pPr>
        <w:jc w:val="both"/>
        <w:rPr>
          <w:rFonts w:ascii="Tw Cen MT" w:hAnsi="Tw Cen MT"/>
        </w:rPr>
      </w:pPr>
    </w:p>
    <w:p w:rsidR="005C6990" w:rsidRPr="008273C7" w:rsidRDefault="0064213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7950797" cy="5648325"/>
            <wp:effectExtent l="19050" t="0" r="0" b="0"/>
            <wp:docPr id="3" name="2 Imagen" descr="Ejemplo_+rima+ason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emplo_+rima+asonant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57564" cy="565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990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354" w:rsidRDefault="000B5354" w:rsidP="0013152A">
      <w:pPr>
        <w:spacing w:after="0" w:line="240" w:lineRule="auto"/>
      </w:pPr>
      <w:r>
        <w:separator/>
      </w:r>
    </w:p>
  </w:endnote>
  <w:endnote w:type="continuationSeparator" w:id="1">
    <w:p w:rsidR="000B5354" w:rsidRDefault="000B5354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354" w:rsidRDefault="000B5354" w:rsidP="0013152A">
      <w:pPr>
        <w:spacing w:after="0" w:line="240" w:lineRule="auto"/>
      </w:pPr>
      <w:r>
        <w:separator/>
      </w:r>
    </w:p>
  </w:footnote>
  <w:footnote w:type="continuationSeparator" w:id="1">
    <w:p w:rsidR="000B5354" w:rsidRDefault="000B5354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835EB"/>
    <w:multiLevelType w:val="hybridMultilevel"/>
    <w:tmpl w:val="4DA65E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111B2"/>
    <w:rsid w:val="00016C11"/>
    <w:rsid w:val="00025F68"/>
    <w:rsid w:val="0003256B"/>
    <w:rsid w:val="00032D8A"/>
    <w:rsid w:val="00037018"/>
    <w:rsid w:val="00037563"/>
    <w:rsid w:val="000379CC"/>
    <w:rsid w:val="00040359"/>
    <w:rsid w:val="000408DA"/>
    <w:rsid w:val="00046485"/>
    <w:rsid w:val="00050F10"/>
    <w:rsid w:val="00065256"/>
    <w:rsid w:val="0007132F"/>
    <w:rsid w:val="00094126"/>
    <w:rsid w:val="000A247B"/>
    <w:rsid w:val="000A5D43"/>
    <w:rsid w:val="000B5354"/>
    <w:rsid w:val="000B5493"/>
    <w:rsid w:val="000B71F7"/>
    <w:rsid w:val="000C0C3B"/>
    <w:rsid w:val="000D2D77"/>
    <w:rsid w:val="000E2FD8"/>
    <w:rsid w:val="000E48F9"/>
    <w:rsid w:val="000E50DC"/>
    <w:rsid w:val="000F71F8"/>
    <w:rsid w:val="00125760"/>
    <w:rsid w:val="0013152A"/>
    <w:rsid w:val="001333C5"/>
    <w:rsid w:val="0014130D"/>
    <w:rsid w:val="001415CA"/>
    <w:rsid w:val="00151AE2"/>
    <w:rsid w:val="0015647D"/>
    <w:rsid w:val="00163E28"/>
    <w:rsid w:val="00194BB1"/>
    <w:rsid w:val="00196CCB"/>
    <w:rsid w:val="0019749B"/>
    <w:rsid w:val="001A1482"/>
    <w:rsid w:val="001A392E"/>
    <w:rsid w:val="001B30B3"/>
    <w:rsid w:val="001B5D2A"/>
    <w:rsid w:val="001B64DB"/>
    <w:rsid w:val="001C70BE"/>
    <w:rsid w:val="001D0ECE"/>
    <w:rsid w:val="001D4C51"/>
    <w:rsid w:val="001E1398"/>
    <w:rsid w:val="00200515"/>
    <w:rsid w:val="00202712"/>
    <w:rsid w:val="00214729"/>
    <w:rsid w:val="0021780B"/>
    <w:rsid w:val="00225715"/>
    <w:rsid w:val="002402B6"/>
    <w:rsid w:val="0024094F"/>
    <w:rsid w:val="002478C7"/>
    <w:rsid w:val="00251B51"/>
    <w:rsid w:val="0025531C"/>
    <w:rsid w:val="002716E4"/>
    <w:rsid w:val="00271791"/>
    <w:rsid w:val="00286392"/>
    <w:rsid w:val="002957ED"/>
    <w:rsid w:val="002A06AB"/>
    <w:rsid w:val="002A5B26"/>
    <w:rsid w:val="002B4635"/>
    <w:rsid w:val="002B4EE9"/>
    <w:rsid w:val="002C5F74"/>
    <w:rsid w:val="002E25AD"/>
    <w:rsid w:val="002E2662"/>
    <w:rsid w:val="002E433B"/>
    <w:rsid w:val="002F24FF"/>
    <w:rsid w:val="002F35EE"/>
    <w:rsid w:val="002F6032"/>
    <w:rsid w:val="002F730C"/>
    <w:rsid w:val="002F7B07"/>
    <w:rsid w:val="00302124"/>
    <w:rsid w:val="00311585"/>
    <w:rsid w:val="0032260C"/>
    <w:rsid w:val="00333820"/>
    <w:rsid w:val="0033504C"/>
    <w:rsid w:val="003371DC"/>
    <w:rsid w:val="003437FD"/>
    <w:rsid w:val="003534FF"/>
    <w:rsid w:val="00375BEC"/>
    <w:rsid w:val="00377EDD"/>
    <w:rsid w:val="003812A1"/>
    <w:rsid w:val="00384473"/>
    <w:rsid w:val="00385CB6"/>
    <w:rsid w:val="00390645"/>
    <w:rsid w:val="003A09F1"/>
    <w:rsid w:val="003A14FA"/>
    <w:rsid w:val="003A1ED4"/>
    <w:rsid w:val="003A2215"/>
    <w:rsid w:val="003A46AF"/>
    <w:rsid w:val="003B41B6"/>
    <w:rsid w:val="003B7457"/>
    <w:rsid w:val="003D7B5D"/>
    <w:rsid w:val="003E11C9"/>
    <w:rsid w:val="003F6915"/>
    <w:rsid w:val="003F7028"/>
    <w:rsid w:val="003F7E83"/>
    <w:rsid w:val="00413E1D"/>
    <w:rsid w:val="004174B0"/>
    <w:rsid w:val="00432FC3"/>
    <w:rsid w:val="00436FF1"/>
    <w:rsid w:val="00440BCC"/>
    <w:rsid w:val="004556F8"/>
    <w:rsid w:val="00461068"/>
    <w:rsid w:val="004625FA"/>
    <w:rsid w:val="00477B8A"/>
    <w:rsid w:val="0048551E"/>
    <w:rsid w:val="00493571"/>
    <w:rsid w:val="004A03F5"/>
    <w:rsid w:val="004A3984"/>
    <w:rsid w:val="004C21A9"/>
    <w:rsid w:val="004D2385"/>
    <w:rsid w:val="004D4F1B"/>
    <w:rsid w:val="004E0A9A"/>
    <w:rsid w:val="004E4F11"/>
    <w:rsid w:val="004E66D1"/>
    <w:rsid w:val="004F1795"/>
    <w:rsid w:val="004F4C08"/>
    <w:rsid w:val="004F57B2"/>
    <w:rsid w:val="00500D40"/>
    <w:rsid w:val="00501F1D"/>
    <w:rsid w:val="00505029"/>
    <w:rsid w:val="00505A6E"/>
    <w:rsid w:val="00524BF7"/>
    <w:rsid w:val="005309A5"/>
    <w:rsid w:val="0053648E"/>
    <w:rsid w:val="00545833"/>
    <w:rsid w:val="00547F13"/>
    <w:rsid w:val="00556332"/>
    <w:rsid w:val="00563F85"/>
    <w:rsid w:val="00563FA9"/>
    <w:rsid w:val="0056544C"/>
    <w:rsid w:val="00592981"/>
    <w:rsid w:val="005A0D6A"/>
    <w:rsid w:val="005A2969"/>
    <w:rsid w:val="005B3F1A"/>
    <w:rsid w:val="005B700E"/>
    <w:rsid w:val="005C6990"/>
    <w:rsid w:val="005F2059"/>
    <w:rsid w:val="005F3399"/>
    <w:rsid w:val="005F5F89"/>
    <w:rsid w:val="006038F2"/>
    <w:rsid w:val="00611897"/>
    <w:rsid w:val="00613C29"/>
    <w:rsid w:val="006169D1"/>
    <w:rsid w:val="00624240"/>
    <w:rsid w:val="00635CB1"/>
    <w:rsid w:val="00642139"/>
    <w:rsid w:val="00654731"/>
    <w:rsid w:val="00665C79"/>
    <w:rsid w:val="00672B05"/>
    <w:rsid w:val="00683346"/>
    <w:rsid w:val="0068492F"/>
    <w:rsid w:val="00692650"/>
    <w:rsid w:val="0069291D"/>
    <w:rsid w:val="006A0AC2"/>
    <w:rsid w:val="006A19B0"/>
    <w:rsid w:val="006A2230"/>
    <w:rsid w:val="006A44E1"/>
    <w:rsid w:val="006B0DDC"/>
    <w:rsid w:val="006B4DE0"/>
    <w:rsid w:val="006B60E0"/>
    <w:rsid w:val="006B6447"/>
    <w:rsid w:val="006C15C9"/>
    <w:rsid w:val="006D232F"/>
    <w:rsid w:val="006E0035"/>
    <w:rsid w:val="006E02E0"/>
    <w:rsid w:val="006E3A73"/>
    <w:rsid w:val="006E3C5A"/>
    <w:rsid w:val="006E7E7A"/>
    <w:rsid w:val="006F50AB"/>
    <w:rsid w:val="00701BA4"/>
    <w:rsid w:val="00707583"/>
    <w:rsid w:val="00712AB8"/>
    <w:rsid w:val="00712D6A"/>
    <w:rsid w:val="00720136"/>
    <w:rsid w:val="00725E92"/>
    <w:rsid w:val="0073683E"/>
    <w:rsid w:val="00747D4C"/>
    <w:rsid w:val="0075169B"/>
    <w:rsid w:val="00754CA3"/>
    <w:rsid w:val="0075645F"/>
    <w:rsid w:val="0076040E"/>
    <w:rsid w:val="00765451"/>
    <w:rsid w:val="0076690D"/>
    <w:rsid w:val="00774BBC"/>
    <w:rsid w:val="00776EA8"/>
    <w:rsid w:val="007832AE"/>
    <w:rsid w:val="00783385"/>
    <w:rsid w:val="0078519C"/>
    <w:rsid w:val="00796E1E"/>
    <w:rsid w:val="007B3775"/>
    <w:rsid w:val="007B3F23"/>
    <w:rsid w:val="007B7062"/>
    <w:rsid w:val="007C72E0"/>
    <w:rsid w:val="007D05EE"/>
    <w:rsid w:val="007D1ED7"/>
    <w:rsid w:val="007D5036"/>
    <w:rsid w:val="007E2D2E"/>
    <w:rsid w:val="007E7357"/>
    <w:rsid w:val="007F491A"/>
    <w:rsid w:val="007F726E"/>
    <w:rsid w:val="008046E9"/>
    <w:rsid w:val="00806A46"/>
    <w:rsid w:val="008073D8"/>
    <w:rsid w:val="008273C7"/>
    <w:rsid w:val="008304BF"/>
    <w:rsid w:val="00833AB0"/>
    <w:rsid w:val="008340F8"/>
    <w:rsid w:val="008360B7"/>
    <w:rsid w:val="0084613B"/>
    <w:rsid w:val="00846C51"/>
    <w:rsid w:val="008678E7"/>
    <w:rsid w:val="00883CD0"/>
    <w:rsid w:val="00891B11"/>
    <w:rsid w:val="00891D7A"/>
    <w:rsid w:val="00894611"/>
    <w:rsid w:val="00897E8B"/>
    <w:rsid w:val="008A19CA"/>
    <w:rsid w:val="008C7108"/>
    <w:rsid w:val="008D114C"/>
    <w:rsid w:val="008E6368"/>
    <w:rsid w:val="008E6B20"/>
    <w:rsid w:val="008F0B25"/>
    <w:rsid w:val="008F6FD2"/>
    <w:rsid w:val="00900F32"/>
    <w:rsid w:val="009024E5"/>
    <w:rsid w:val="0090730A"/>
    <w:rsid w:val="009123A3"/>
    <w:rsid w:val="009134F0"/>
    <w:rsid w:val="009320AE"/>
    <w:rsid w:val="00932161"/>
    <w:rsid w:val="0093734E"/>
    <w:rsid w:val="00942713"/>
    <w:rsid w:val="009472DE"/>
    <w:rsid w:val="009503C6"/>
    <w:rsid w:val="00951156"/>
    <w:rsid w:val="00954501"/>
    <w:rsid w:val="0096214A"/>
    <w:rsid w:val="00981C83"/>
    <w:rsid w:val="0099328A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9F54CF"/>
    <w:rsid w:val="00A00668"/>
    <w:rsid w:val="00A01088"/>
    <w:rsid w:val="00A13DB1"/>
    <w:rsid w:val="00A16938"/>
    <w:rsid w:val="00A2223C"/>
    <w:rsid w:val="00A22348"/>
    <w:rsid w:val="00A2755F"/>
    <w:rsid w:val="00A3437F"/>
    <w:rsid w:val="00A40100"/>
    <w:rsid w:val="00A44952"/>
    <w:rsid w:val="00A4665E"/>
    <w:rsid w:val="00A47F18"/>
    <w:rsid w:val="00A57C60"/>
    <w:rsid w:val="00A74E94"/>
    <w:rsid w:val="00A838FC"/>
    <w:rsid w:val="00AA0AC4"/>
    <w:rsid w:val="00AA0DE5"/>
    <w:rsid w:val="00AA401C"/>
    <w:rsid w:val="00AA50FE"/>
    <w:rsid w:val="00AC7229"/>
    <w:rsid w:val="00AD0D56"/>
    <w:rsid w:val="00AD76ED"/>
    <w:rsid w:val="00AE272F"/>
    <w:rsid w:val="00AE455B"/>
    <w:rsid w:val="00AE5145"/>
    <w:rsid w:val="00AF1F84"/>
    <w:rsid w:val="00AF2076"/>
    <w:rsid w:val="00AF3796"/>
    <w:rsid w:val="00AF5FFD"/>
    <w:rsid w:val="00AF72E2"/>
    <w:rsid w:val="00B00434"/>
    <w:rsid w:val="00B106BE"/>
    <w:rsid w:val="00B118ED"/>
    <w:rsid w:val="00B11E32"/>
    <w:rsid w:val="00B1541E"/>
    <w:rsid w:val="00B44654"/>
    <w:rsid w:val="00B53E90"/>
    <w:rsid w:val="00B60387"/>
    <w:rsid w:val="00B675C5"/>
    <w:rsid w:val="00B67E03"/>
    <w:rsid w:val="00B745D0"/>
    <w:rsid w:val="00B77EB6"/>
    <w:rsid w:val="00B914E5"/>
    <w:rsid w:val="00BA1D90"/>
    <w:rsid w:val="00BB072A"/>
    <w:rsid w:val="00BB1D87"/>
    <w:rsid w:val="00BC210D"/>
    <w:rsid w:val="00BC249E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1E9A"/>
    <w:rsid w:val="00C32508"/>
    <w:rsid w:val="00C40FF6"/>
    <w:rsid w:val="00C42283"/>
    <w:rsid w:val="00C4431A"/>
    <w:rsid w:val="00C53158"/>
    <w:rsid w:val="00C565FB"/>
    <w:rsid w:val="00C60CE9"/>
    <w:rsid w:val="00C663C8"/>
    <w:rsid w:val="00C739A1"/>
    <w:rsid w:val="00C73E3A"/>
    <w:rsid w:val="00C7681A"/>
    <w:rsid w:val="00C76FD6"/>
    <w:rsid w:val="00CA07B2"/>
    <w:rsid w:val="00CA6F02"/>
    <w:rsid w:val="00CB28C7"/>
    <w:rsid w:val="00CB4C1E"/>
    <w:rsid w:val="00CD1C81"/>
    <w:rsid w:val="00CD3161"/>
    <w:rsid w:val="00CD35F2"/>
    <w:rsid w:val="00CE6F0A"/>
    <w:rsid w:val="00CF27BA"/>
    <w:rsid w:val="00CF6D38"/>
    <w:rsid w:val="00D019F3"/>
    <w:rsid w:val="00D10B58"/>
    <w:rsid w:val="00D15F79"/>
    <w:rsid w:val="00D27753"/>
    <w:rsid w:val="00D375C3"/>
    <w:rsid w:val="00D4730C"/>
    <w:rsid w:val="00D8026D"/>
    <w:rsid w:val="00D83193"/>
    <w:rsid w:val="00D90743"/>
    <w:rsid w:val="00D936AE"/>
    <w:rsid w:val="00D95BC3"/>
    <w:rsid w:val="00D97C60"/>
    <w:rsid w:val="00DA02ED"/>
    <w:rsid w:val="00DA5499"/>
    <w:rsid w:val="00DB135F"/>
    <w:rsid w:val="00DB2730"/>
    <w:rsid w:val="00DC3519"/>
    <w:rsid w:val="00DC639A"/>
    <w:rsid w:val="00DD10A8"/>
    <w:rsid w:val="00DD3BBD"/>
    <w:rsid w:val="00DD5B3C"/>
    <w:rsid w:val="00DD6561"/>
    <w:rsid w:val="00DE1592"/>
    <w:rsid w:val="00DE5E2E"/>
    <w:rsid w:val="00DE663D"/>
    <w:rsid w:val="00DE70E6"/>
    <w:rsid w:val="00DF135F"/>
    <w:rsid w:val="00DF4A05"/>
    <w:rsid w:val="00DF5A35"/>
    <w:rsid w:val="00E13AB6"/>
    <w:rsid w:val="00E26953"/>
    <w:rsid w:val="00E338CC"/>
    <w:rsid w:val="00E35CCF"/>
    <w:rsid w:val="00E4284D"/>
    <w:rsid w:val="00E43015"/>
    <w:rsid w:val="00E67B28"/>
    <w:rsid w:val="00E902E2"/>
    <w:rsid w:val="00E9318C"/>
    <w:rsid w:val="00EA2D98"/>
    <w:rsid w:val="00EA5240"/>
    <w:rsid w:val="00EA6FAA"/>
    <w:rsid w:val="00EA710C"/>
    <w:rsid w:val="00EA7369"/>
    <w:rsid w:val="00EB07DE"/>
    <w:rsid w:val="00EC7B6A"/>
    <w:rsid w:val="00ED3546"/>
    <w:rsid w:val="00EF459C"/>
    <w:rsid w:val="00F01F03"/>
    <w:rsid w:val="00F04901"/>
    <w:rsid w:val="00F058C2"/>
    <w:rsid w:val="00F1490D"/>
    <w:rsid w:val="00F27A13"/>
    <w:rsid w:val="00F364D9"/>
    <w:rsid w:val="00F4142B"/>
    <w:rsid w:val="00F42188"/>
    <w:rsid w:val="00F4791B"/>
    <w:rsid w:val="00F51D52"/>
    <w:rsid w:val="00F5225B"/>
    <w:rsid w:val="00F559F7"/>
    <w:rsid w:val="00F6048E"/>
    <w:rsid w:val="00FA32E8"/>
    <w:rsid w:val="00FB5BAB"/>
    <w:rsid w:val="00FB60B0"/>
    <w:rsid w:val="00FC1070"/>
    <w:rsid w:val="00FC3A30"/>
    <w:rsid w:val="00FD135F"/>
    <w:rsid w:val="00FD5299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9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49D1D-0318-4A47-AAF5-406B132E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1706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3</cp:revision>
  <cp:lastPrinted>2020-08-23T08:02:00Z</cp:lastPrinted>
  <dcterms:created xsi:type="dcterms:W3CDTF">2022-02-17T17:20:00Z</dcterms:created>
  <dcterms:modified xsi:type="dcterms:W3CDTF">2022-02-17T18:33:00Z</dcterms:modified>
</cp:coreProperties>
</file>