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F364D9" w:rsidRDefault="00164F03" w:rsidP="00E36944">
      <w:pPr>
        <w:spacing w:after="0"/>
        <w:jc w:val="center"/>
        <w:rPr>
          <w:rFonts w:ascii="Tw Cen MT" w:hAnsi="Tw Cen MT"/>
          <w:b/>
          <w:bCs/>
          <w:color w:val="44546A" w:themeColor="text2"/>
        </w:rPr>
      </w:pPr>
      <w:bookmarkStart w:id="0" w:name="_GoBack"/>
      <w:bookmarkEnd w:id="0"/>
      <w:r>
        <w:rPr>
          <w:rFonts w:ascii="Tw Cen MT" w:hAnsi="Tw Cen MT"/>
          <w:b/>
          <w:bCs/>
          <w:noProof/>
          <w:color w:val="44546A" w:themeColor="text2"/>
          <w:lang w:val="en-US"/>
        </w:rPr>
        <w:drawing>
          <wp:anchor distT="0" distB="0" distL="114300" distR="114300" simplePos="0" relativeHeight="251664384" behindDoc="1" locked="0" layoutInCell="1" allowOverlap="1">
            <wp:simplePos x="0" y="0"/>
            <wp:positionH relativeFrom="column">
              <wp:posOffset>742950</wp:posOffset>
            </wp:positionH>
            <wp:positionV relativeFrom="paragraph">
              <wp:posOffset>-179401</wp:posOffset>
            </wp:positionV>
            <wp:extent cx="1614115" cy="1296063"/>
            <wp:effectExtent l="0" t="0" r="0" b="0"/>
            <wp:wrapNone/>
            <wp:docPr id="12" name="4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8" cstate="print">
                      <a:clrChange>
                        <a:clrFrom>
                          <a:srgbClr val="FFFFFF"/>
                        </a:clrFrom>
                        <a:clrTo>
                          <a:srgbClr val="FFFFFF">
                            <a:alpha val="0"/>
                          </a:srgbClr>
                        </a:clrTo>
                      </a:clrChange>
                    </a:blip>
                    <a:stretch>
                      <a:fillRect/>
                    </a:stretch>
                  </pic:blipFill>
                  <pic:spPr>
                    <a:xfrm>
                      <a:off x="0" y="0"/>
                      <a:ext cx="1614115" cy="1296063"/>
                    </a:xfrm>
                    <a:prstGeom prst="rect">
                      <a:avLst/>
                    </a:prstGeom>
                  </pic:spPr>
                </pic:pic>
              </a:graphicData>
            </a:graphic>
          </wp:anchor>
        </w:drawing>
      </w:r>
      <w:r w:rsidR="00E36944">
        <w:rPr>
          <w:rFonts w:ascii="Tw Cen MT" w:hAnsi="Tw Cen MT"/>
          <w:b/>
          <w:bCs/>
          <w:noProof/>
          <w:color w:val="44546A" w:themeColor="text2"/>
          <w:lang w:val="en-US"/>
        </w:rPr>
        <w:drawing>
          <wp:anchor distT="0" distB="0" distL="114300" distR="114300" simplePos="0" relativeHeight="251660288" behindDoc="1" locked="0" layoutInCell="1" allowOverlap="1">
            <wp:simplePos x="0" y="0"/>
            <wp:positionH relativeFrom="column">
              <wp:posOffset>6141720</wp:posOffset>
            </wp:positionH>
            <wp:positionV relativeFrom="paragraph">
              <wp:posOffset>-179705</wp:posOffset>
            </wp:positionV>
            <wp:extent cx="1621790" cy="1152525"/>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21790" cy="1152525"/>
                    </a:xfrm>
                    <a:prstGeom prst="rect">
                      <a:avLst/>
                    </a:prstGeom>
                    <a:noFill/>
                    <a:ln>
                      <a:noFill/>
                    </a:ln>
                  </pic:spPr>
                </pic:pic>
              </a:graphicData>
            </a:graphic>
          </wp:anchor>
        </w:drawing>
      </w:r>
      <w:r w:rsidR="004161FF">
        <w:rPr>
          <w:rFonts w:ascii="Tw Cen MT" w:hAnsi="Tw Cen MT"/>
          <w:b/>
          <w:bCs/>
          <w:color w:val="44546A" w:themeColor="text2"/>
        </w:rPr>
        <w:t xml:space="preserve">SEMANA DEL </w:t>
      </w:r>
      <w:r w:rsidR="00415A31">
        <w:rPr>
          <w:rFonts w:ascii="Tw Cen MT" w:hAnsi="Tw Cen MT"/>
          <w:b/>
          <w:bCs/>
          <w:color w:val="44546A" w:themeColor="text2"/>
        </w:rPr>
        <w:t>10</w:t>
      </w:r>
      <w:r w:rsidR="00961D29">
        <w:rPr>
          <w:rFonts w:ascii="Tw Cen MT" w:hAnsi="Tw Cen MT"/>
          <w:b/>
          <w:bCs/>
          <w:color w:val="44546A" w:themeColor="text2"/>
        </w:rPr>
        <w:t xml:space="preserve"> AL </w:t>
      </w:r>
      <w:r w:rsidR="00415A31">
        <w:rPr>
          <w:rFonts w:ascii="Tw Cen MT" w:hAnsi="Tw Cen MT"/>
          <w:b/>
          <w:bCs/>
          <w:color w:val="44546A" w:themeColor="text2"/>
        </w:rPr>
        <w:t>14</w:t>
      </w:r>
      <w:r w:rsidR="00EF7578">
        <w:rPr>
          <w:rFonts w:ascii="Tw Cen MT" w:hAnsi="Tw Cen MT"/>
          <w:b/>
          <w:bCs/>
          <w:color w:val="44546A" w:themeColor="text2"/>
        </w:rPr>
        <w:t xml:space="preserve"> DE </w:t>
      </w:r>
      <w:r w:rsidR="00014532">
        <w:rPr>
          <w:rFonts w:ascii="Tw Cen MT" w:hAnsi="Tw Cen MT"/>
          <w:b/>
          <w:bCs/>
          <w:color w:val="44546A" w:themeColor="text2"/>
        </w:rPr>
        <w:t>ENERO</w:t>
      </w:r>
      <w:r w:rsidR="00415A31">
        <w:rPr>
          <w:rFonts w:ascii="Tw Cen MT" w:hAnsi="Tw Cen MT"/>
          <w:b/>
          <w:bCs/>
          <w:color w:val="44546A" w:themeColor="text2"/>
        </w:rPr>
        <w:t xml:space="preserve"> DEL 2022</w:t>
      </w:r>
    </w:p>
    <w:p w:rsidR="008273C7" w:rsidRDefault="008273C7" w:rsidP="00E36944">
      <w:pPr>
        <w:spacing w:after="0"/>
        <w:jc w:val="center"/>
        <w:rPr>
          <w:rFonts w:ascii="Tw Cen MT" w:hAnsi="Tw Cen MT"/>
          <w:b/>
          <w:bCs/>
          <w:sz w:val="40"/>
          <w:szCs w:val="40"/>
        </w:rPr>
      </w:pPr>
      <w:r w:rsidRPr="008273C7">
        <w:rPr>
          <w:rFonts w:ascii="Tw Cen MT" w:hAnsi="Tw Cen MT"/>
          <w:b/>
          <w:bCs/>
          <w:sz w:val="40"/>
          <w:szCs w:val="40"/>
        </w:rPr>
        <w:t>PLAN DE TRABAJO</w:t>
      </w:r>
    </w:p>
    <w:p w:rsidR="009E08C4" w:rsidRPr="008273C7" w:rsidRDefault="0024094F" w:rsidP="00E36944">
      <w:pPr>
        <w:spacing w:after="0"/>
        <w:jc w:val="center"/>
        <w:rPr>
          <w:rFonts w:ascii="Tw Cen MT" w:hAnsi="Tw Cen MT"/>
          <w:b/>
          <w:bCs/>
          <w:sz w:val="40"/>
          <w:szCs w:val="40"/>
        </w:rPr>
      </w:pPr>
      <w:r>
        <w:t>ESCUELA PRIMARIA: ___________</w:t>
      </w:r>
    </w:p>
    <w:p w:rsidR="008273C7" w:rsidRPr="00025F68" w:rsidRDefault="007F4063" w:rsidP="00E36944">
      <w:pPr>
        <w:tabs>
          <w:tab w:val="center" w:pos="6786"/>
          <w:tab w:val="left" w:pos="11160"/>
        </w:tabs>
        <w:spacing w:after="0"/>
        <w:jc w:val="center"/>
        <w:rPr>
          <w:rFonts w:ascii="Tw Cen MT" w:hAnsi="Tw Cen MT"/>
          <w:color w:val="7F7F7F" w:themeColor="text1" w:themeTint="80"/>
        </w:rPr>
      </w:pPr>
      <w:r>
        <w:rPr>
          <w:rFonts w:ascii="Tw Cen MT" w:hAnsi="Tw Cen MT"/>
          <w:color w:val="7F7F7F" w:themeColor="text1" w:themeTint="80"/>
        </w:rPr>
        <w:t>SEXTO</w:t>
      </w:r>
      <w:r w:rsidR="000C0C3B">
        <w:rPr>
          <w:rFonts w:ascii="Tw Cen MT" w:hAnsi="Tw Cen MT"/>
          <w:color w:val="7F7F7F" w:themeColor="text1" w:themeTint="80"/>
        </w:rPr>
        <w:t xml:space="preserve"> GRADO</w:t>
      </w:r>
    </w:p>
    <w:p w:rsidR="00AD0D56" w:rsidRDefault="0024094F" w:rsidP="00E36944">
      <w:pPr>
        <w:spacing w:after="0"/>
        <w:jc w:val="center"/>
        <w:rPr>
          <w:rFonts w:ascii="Tw Cen MT" w:hAnsi="Tw Cen MT"/>
        </w:rPr>
      </w:pPr>
      <w:r>
        <w:rPr>
          <w:rFonts w:ascii="Tw Cen MT" w:hAnsi="Tw Cen MT"/>
        </w:rPr>
        <w:t>MAESTRO</w:t>
      </w:r>
      <w:r w:rsidR="000C0C3B">
        <w:rPr>
          <w:rFonts w:ascii="Tw Cen MT" w:hAnsi="Tw Cen MT"/>
        </w:rPr>
        <w:t xml:space="preserve"> (A</w:t>
      </w:r>
      <w:r w:rsidR="00124939">
        <w:rPr>
          <w:rFonts w:ascii="Tw Cen MT" w:hAnsi="Tw Cen MT"/>
        </w:rPr>
        <w:t>):</w:t>
      </w:r>
      <w:r>
        <w:rPr>
          <w:rFonts w:ascii="Tw Cen MT" w:hAnsi="Tw Cen MT"/>
        </w:rPr>
        <w:t xml:space="preserve"> _________________</w:t>
      </w:r>
    </w:p>
    <w:tbl>
      <w:tblPr>
        <w:tblStyle w:val="Tablaconcuadrcula"/>
        <w:tblW w:w="1331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85"/>
        <w:gridCol w:w="1433"/>
        <w:gridCol w:w="2683"/>
        <w:gridCol w:w="6250"/>
        <w:gridCol w:w="2465"/>
      </w:tblGrid>
      <w:tr w:rsidR="00590E57" w:rsidTr="00590E57">
        <w:trPr>
          <w:trHeight w:val="230"/>
          <w:jc w:val="center"/>
        </w:trPr>
        <w:tc>
          <w:tcPr>
            <w:tcW w:w="485" w:type="dxa"/>
            <w:tcBorders>
              <w:top w:val="nil"/>
              <w:left w:val="nil"/>
              <w:bottom w:val="dashSmallGap" w:sz="4" w:space="0" w:color="auto"/>
              <w:right w:val="dashSmallGap" w:sz="4" w:space="0" w:color="auto"/>
            </w:tcBorders>
          </w:tcPr>
          <w:p w:rsidR="00590E57" w:rsidRDefault="00590E57" w:rsidP="008273C7">
            <w:pPr>
              <w:jc w:val="center"/>
              <w:rPr>
                <w:rFonts w:ascii="Tw Cen MT" w:hAnsi="Tw Cen MT"/>
              </w:rPr>
            </w:pPr>
          </w:p>
        </w:tc>
        <w:tc>
          <w:tcPr>
            <w:tcW w:w="1433" w:type="dxa"/>
            <w:tcBorders>
              <w:left w:val="dashSmallGap" w:sz="4" w:space="0" w:color="auto"/>
              <w:bottom w:val="dashSmallGap" w:sz="4" w:space="0" w:color="auto"/>
            </w:tcBorders>
            <w:shd w:val="clear" w:color="auto" w:fill="ED7D31" w:themeFill="accent2"/>
            <w:vAlign w:val="center"/>
          </w:tcPr>
          <w:p w:rsidR="00590E57" w:rsidRDefault="00590E57" w:rsidP="0090730A">
            <w:pPr>
              <w:jc w:val="center"/>
              <w:rPr>
                <w:rFonts w:ascii="Tw Cen MT" w:hAnsi="Tw Cen MT"/>
              </w:rPr>
            </w:pPr>
            <w:r>
              <w:rPr>
                <w:rFonts w:ascii="Tw Cen MT" w:hAnsi="Tw Cen MT"/>
              </w:rPr>
              <w:t>ASIGNATURA</w:t>
            </w:r>
          </w:p>
        </w:tc>
        <w:tc>
          <w:tcPr>
            <w:tcW w:w="2683" w:type="dxa"/>
            <w:tcBorders>
              <w:bottom w:val="dashSmallGap" w:sz="4" w:space="0" w:color="auto"/>
            </w:tcBorders>
            <w:shd w:val="clear" w:color="auto" w:fill="F4B083" w:themeFill="accent2" w:themeFillTint="99"/>
            <w:vAlign w:val="center"/>
          </w:tcPr>
          <w:p w:rsidR="00590E57" w:rsidRDefault="00590E57" w:rsidP="0090730A">
            <w:pPr>
              <w:jc w:val="center"/>
              <w:rPr>
                <w:rFonts w:ascii="Tw Cen MT" w:hAnsi="Tw Cen MT"/>
              </w:rPr>
            </w:pPr>
            <w:r>
              <w:rPr>
                <w:rFonts w:ascii="Tw Cen MT" w:hAnsi="Tw Cen MT"/>
              </w:rPr>
              <w:t>APRENDIZAJE ESPERADO</w:t>
            </w:r>
          </w:p>
        </w:tc>
        <w:tc>
          <w:tcPr>
            <w:tcW w:w="6250" w:type="dxa"/>
            <w:shd w:val="clear" w:color="auto" w:fill="F4B083" w:themeFill="accent2" w:themeFillTint="99"/>
            <w:vAlign w:val="center"/>
          </w:tcPr>
          <w:p w:rsidR="00590E57" w:rsidRDefault="00590E57" w:rsidP="0090730A">
            <w:pPr>
              <w:jc w:val="center"/>
              <w:rPr>
                <w:rFonts w:ascii="Tw Cen MT" w:hAnsi="Tw Cen MT"/>
              </w:rPr>
            </w:pPr>
            <w:r>
              <w:rPr>
                <w:rFonts w:ascii="Tw Cen MT" w:hAnsi="Tw Cen MT"/>
              </w:rPr>
              <w:t>ACTIVIDADES</w:t>
            </w:r>
          </w:p>
        </w:tc>
        <w:tc>
          <w:tcPr>
            <w:tcW w:w="2465" w:type="dxa"/>
            <w:shd w:val="clear" w:color="auto" w:fill="ED7D31" w:themeFill="accent2"/>
            <w:vAlign w:val="center"/>
          </w:tcPr>
          <w:p w:rsidR="00590E57" w:rsidRPr="004A3A34" w:rsidRDefault="004A3A34" w:rsidP="0090730A">
            <w:pPr>
              <w:jc w:val="center"/>
              <w:rPr>
                <w:rFonts w:ascii="Tw Cen MT" w:hAnsi="Tw Cen MT"/>
                <w:sz w:val="20"/>
              </w:rPr>
            </w:pPr>
            <w:r w:rsidRPr="004A3A34">
              <w:rPr>
                <w:rFonts w:ascii="Tw Cen MT" w:hAnsi="Tw Cen MT"/>
                <w:sz w:val="20"/>
              </w:rPr>
              <w:t>INDICACIONES DEL MAESTRO SEGÚN LA NUEVA MODALIDAD</w:t>
            </w:r>
          </w:p>
        </w:tc>
      </w:tr>
      <w:tr w:rsidR="00590E57" w:rsidTr="00590E57">
        <w:trPr>
          <w:cantSplit/>
          <w:trHeight w:val="1301"/>
          <w:jc w:val="center"/>
        </w:trPr>
        <w:tc>
          <w:tcPr>
            <w:tcW w:w="485" w:type="dxa"/>
            <w:vMerge w:val="restart"/>
            <w:tcBorders>
              <w:left w:val="dashSmallGap" w:sz="4" w:space="0" w:color="auto"/>
              <w:right w:val="dashSmallGap" w:sz="4" w:space="0" w:color="auto"/>
            </w:tcBorders>
            <w:shd w:val="clear" w:color="auto" w:fill="ED7D31" w:themeFill="accent2"/>
            <w:textDirection w:val="btLr"/>
          </w:tcPr>
          <w:p w:rsidR="00590E57" w:rsidRPr="00016C11" w:rsidRDefault="00590E57" w:rsidP="00AD0D56">
            <w:pPr>
              <w:ind w:left="113" w:right="113"/>
              <w:jc w:val="center"/>
              <w:rPr>
                <w:rFonts w:ascii="Tw Cen MT" w:hAnsi="Tw Cen MT"/>
              </w:rPr>
            </w:pPr>
            <w:r>
              <w:rPr>
                <w:rFonts w:ascii="Tw Cen MT" w:hAnsi="Tw Cen MT"/>
              </w:rPr>
              <w:t>LUNES</w:t>
            </w:r>
          </w:p>
        </w:tc>
        <w:tc>
          <w:tcPr>
            <w:tcW w:w="1433" w:type="dxa"/>
            <w:tcBorders>
              <w:top w:val="dashSmallGap" w:sz="4" w:space="0" w:color="auto"/>
              <w:left w:val="single" w:sz="3" w:space="0" w:color="000000"/>
              <w:bottom w:val="dashSmallGap" w:sz="4" w:space="0" w:color="auto"/>
              <w:right w:val="dashSmallGap" w:sz="4" w:space="0" w:color="auto"/>
            </w:tcBorders>
          </w:tcPr>
          <w:p w:rsidR="00590E57" w:rsidRPr="003371DC" w:rsidRDefault="00590E57" w:rsidP="003371DC">
            <w:pPr>
              <w:rPr>
                <w:rFonts w:ascii="Tw Cen MT" w:eastAsia="Arial MT" w:hAnsi="Tw Cen MT" w:cs="Arial MT"/>
                <w:sz w:val="20"/>
                <w:szCs w:val="20"/>
              </w:rPr>
            </w:pPr>
            <w:r>
              <w:rPr>
                <w:rFonts w:ascii="Tw Cen MT" w:eastAsia="Arial MT" w:hAnsi="Tw Cen MT" w:cs="Arial MT"/>
                <w:sz w:val="20"/>
                <w:szCs w:val="20"/>
              </w:rPr>
              <w:t xml:space="preserve">Vida Saludable </w:t>
            </w:r>
          </w:p>
        </w:tc>
        <w:tc>
          <w:tcPr>
            <w:tcW w:w="2683" w:type="dxa"/>
            <w:tcBorders>
              <w:top w:val="dashSmallGap" w:sz="4" w:space="0" w:color="auto"/>
              <w:left w:val="dashSmallGap" w:sz="4" w:space="0" w:color="auto"/>
              <w:bottom w:val="dashSmallGap" w:sz="4" w:space="0" w:color="auto"/>
              <w:right w:val="dashSmallGap" w:sz="4" w:space="0" w:color="auto"/>
            </w:tcBorders>
          </w:tcPr>
          <w:p w:rsidR="00590E57" w:rsidRPr="00014532" w:rsidRDefault="00590E57" w:rsidP="00014532">
            <w:pPr>
              <w:rPr>
                <w:rFonts w:ascii="Tw Cen MT" w:hAnsi="Tw Cen MT"/>
                <w:sz w:val="20"/>
                <w:szCs w:val="20"/>
              </w:rPr>
            </w:pPr>
            <w:r>
              <w:rPr>
                <w:rFonts w:ascii="Tw Cen MT" w:hAnsi="Tw Cen MT"/>
                <w:sz w:val="20"/>
                <w:szCs w:val="20"/>
              </w:rPr>
              <w:t xml:space="preserve">Practica </w:t>
            </w:r>
            <w:r w:rsidRPr="00014532">
              <w:rPr>
                <w:rFonts w:ascii="Tw Cen MT" w:hAnsi="Tw Cen MT"/>
                <w:sz w:val="20"/>
                <w:szCs w:val="20"/>
              </w:rPr>
              <w:t>hábitos de higiene y limpieza que</w:t>
            </w:r>
            <w:r>
              <w:rPr>
                <w:rFonts w:ascii="Tw Cen MT" w:hAnsi="Tw Cen MT"/>
                <w:sz w:val="20"/>
                <w:szCs w:val="20"/>
              </w:rPr>
              <w:t xml:space="preserve"> </w:t>
            </w:r>
            <w:r w:rsidRPr="00014532">
              <w:rPr>
                <w:rFonts w:ascii="Tw Cen MT" w:hAnsi="Tw Cen MT"/>
                <w:sz w:val="20"/>
                <w:szCs w:val="20"/>
              </w:rPr>
              <w:t>favorecen el cuidado de sí, con base en</w:t>
            </w:r>
          </w:p>
          <w:p w:rsidR="00590E57" w:rsidRPr="00AD0D56" w:rsidRDefault="00590E57" w:rsidP="00014532">
            <w:pPr>
              <w:rPr>
                <w:rFonts w:ascii="Tw Cen MT" w:hAnsi="Tw Cen MT"/>
                <w:sz w:val="20"/>
                <w:szCs w:val="20"/>
              </w:rPr>
            </w:pPr>
            <w:r w:rsidRPr="00014532">
              <w:rPr>
                <w:rFonts w:ascii="Tw Cen MT" w:hAnsi="Tw Cen MT"/>
                <w:sz w:val="20"/>
                <w:szCs w:val="20"/>
              </w:rPr>
              <w:t>la</w:t>
            </w:r>
            <w:r>
              <w:rPr>
                <w:rFonts w:ascii="Tw Cen MT" w:hAnsi="Tw Cen MT"/>
                <w:sz w:val="20"/>
                <w:szCs w:val="20"/>
              </w:rPr>
              <w:t xml:space="preserve"> importancia que tienen para su </w:t>
            </w:r>
            <w:r w:rsidRPr="00014532">
              <w:rPr>
                <w:rFonts w:ascii="Tw Cen MT" w:hAnsi="Tw Cen MT"/>
                <w:sz w:val="20"/>
                <w:szCs w:val="20"/>
              </w:rPr>
              <w:t>sal</w:t>
            </w:r>
            <w:r>
              <w:rPr>
                <w:rFonts w:ascii="Tw Cen MT" w:hAnsi="Tw Cen MT"/>
                <w:sz w:val="20"/>
                <w:szCs w:val="20"/>
              </w:rPr>
              <w:t xml:space="preserve">ud, la de su familia, escuela y </w:t>
            </w:r>
            <w:r w:rsidRPr="00014532">
              <w:rPr>
                <w:rFonts w:ascii="Tw Cen MT" w:hAnsi="Tw Cen MT"/>
                <w:sz w:val="20"/>
                <w:szCs w:val="20"/>
              </w:rPr>
              <w:t>comunidad</w:t>
            </w:r>
          </w:p>
        </w:tc>
        <w:tc>
          <w:tcPr>
            <w:tcW w:w="6250" w:type="dxa"/>
          </w:tcPr>
          <w:p w:rsidR="00590E57" w:rsidRDefault="00590E57" w:rsidP="006033B9">
            <w:pPr>
              <w:jc w:val="both"/>
              <w:rPr>
                <w:rFonts w:ascii="Tw Cen MT" w:hAnsi="Tw Cen MT"/>
                <w:sz w:val="20"/>
                <w:szCs w:val="20"/>
              </w:rPr>
            </w:pPr>
            <w:r>
              <w:rPr>
                <w:rFonts w:ascii="Tw Cen MT" w:hAnsi="Tw Cen MT"/>
                <w:sz w:val="20"/>
                <w:szCs w:val="20"/>
              </w:rPr>
              <w:t>Solicitar a los alumnos que dibujen en su cuaderno los hábitos de higiene y limpieza que implementaron en su casa en estas vacaciones decembrina en familia.</w:t>
            </w:r>
          </w:p>
          <w:p w:rsidR="00590E57" w:rsidRPr="00ED7180" w:rsidRDefault="00590E57" w:rsidP="006033B9">
            <w:pPr>
              <w:jc w:val="both"/>
              <w:rPr>
                <w:rFonts w:ascii="Tw Cen MT" w:hAnsi="Tw Cen MT"/>
                <w:sz w:val="20"/>
                <w:szCs w:val="20"/>
              </w:rPr>
            </w:pPr>
            <w:r>
              <w:rPr>
                <w:rFonts w:ascii="Tw Cen MT" w:hAnsi="Tw Cen MT"/>
                <w:noProof/>
                <w:sz w:val="20"/>
                <w:szCs w:val="20"/>
                <w:lang w:val="en-US"/>
              </w:rPr>
              <w:drawing>
                <wp:inline distT="0" distB="0" distL="0" distR="0">
                  <wp:extent cx="3360254" cy="787179"/>
                  <wp:effectExtent l="19050" t="0" r="0" b="0"/>
                  <wp:docPr id="20" name="18 Imagen" descr="Navidad-seg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dad-segura.jpg"/>
                          <pic:cNvPicPr/>
                        </pic:nvPicPr>
                        <pic:blipFill>
                          <a:blip r:embed="rId10" cstate="print"/>
                          <a:stretch>
                            <a:fillRect/>
                          </a:stretch>
                        </pic:blipFill>
                        <pic:spPr>
                          <a:xfrm>
                            <a:off x="0" y="0"/>
                            <a:ext cx="3365062" cy="788305"/>
                          </a:xfrm>
                          <a:prstGeom prst="rect">
                            <a:avLst/>
                          </a:prstGeom>
                        </pic:spPr>
                      </pic:pic>
                    </a:graphicData>
                  </a:graphic>
                </wp:inline>
              </w:drawing>
            </w:r>
          </w:p>
        </w:tc>
        <w:tc>
          <w:tcPr>
            <w:tcW w:w="2465" w:type="dxa"/>
            <w:vMerge w:val="restart"/>
          </w:tcPr>
          <w:p w:rsidR="00590E57" w:rsidRDefault="00590E57" w:rsidP="00AD0D56">
            <w:pPr>
              <w:rPr>
                <w:rFonts w:ascii="Tw Cen MT" w:hAnsi="Tw Cen MT"/>
                <w:sz w:val="20"/>
                <w:szCs w:val="20"/>
              </w:rPr>
            </w:pPr>
          </w:p>
          <w:p w:rsidR="00590E57" w:rsidRPr="00016C11" w:rsidRDefault="00590E57" w:rsidP="00E26953">
            <w:pPr>
              <w:rPr>
                <w:rFonts w:ascii="Tw Cen MT" w:hAnsi="Tw Cen MT"/>
                <w:sz w:val="20"/>
                <w:szCs w:val="20"/>
              </w:rPr>
            </w:pPr>
            <w:r>
              <w:rPr>
                <w:rFonts w:ascii="Tw Cen MT" w:hAnsi="Tw Cen MT"/>
                <w:sz w:val="20"/>
                <w:szCs w:val="20"/>
              </w:rPr>
              <w:t xml:space="preserve"> </w:t>
            </w:r>
          </w:p>
        </w:tc>
      </w:tr>
      <w:tr w:rsidR="00590E57" w:rsidTr="00590E57">
        <w:trPr>
          <w:cantSplit/>
          <w:trHeight w:val="540"/>
          <w:jc w:val="center"/>
        </w:trPr>
        <w:tc>
          <w:tcPr>
            <w:tcW w:w="485" w:type="dxa"/>
            <w:vMerge/>
            <w:tcBorders>
              <w:left w:val="dashSmallGap" w:sz="4" w:space="0" w:color="auto"/>
              <w:right w:val="dashSmallGap" w:sz="4" w:space="0" w:color="auto"/>
            </w:tcBorders>
            <w:shd w:val="clear" w:color="auto" w:fill="ED7D31" w:themeFill="accent2"/>
            <w:textDirection w:val="btLr"/>
          </w:tcPr>
          <w:p w:rsidR="00590E57" w:rsidRPr="00016C11" w:rsidRDefault="00590E57"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590E57" w:rsidRPr="00AD0D56" w:rsidRDefault="00590E57" w:rsidP="003371DC">
            <w:pPr>
              <w:rPr>
                <w:rFonts w:ascii="Tw Cen MT" w:hAnsi="Tw Cen MT"/>
                <w:sz w:val="20"/>
                <w:szCs w:val="20"/>
              </w:rPr>
            </w:pPr>
            <w:r>
              <w:rPr>
                <w:rFonts w:ascii="Tw Cen MT" w:hAnsi="Tw Cen MT"/>
                <w:sz w:val="20"/>
                <w:szCs w:val="20"/>
              </w:rPr>
              <w:t xml:space="preserve">Educación Socioemocional </w:t>
            </w:r>
          </w:p>
        </w:tc>
        <w:tc>
          <w:tcPr>
            <w:tcW w:w="2683" w:type="dxa"/>
            <w:tcBorders>
              <w:top w:val="dashSmallGap" w:sz="4" w:space="0" w:color="auto"/>
              <w:left w:val="dashSmallGap" w:sz="4" w:space="0" w:color="auto"/>
              <w:bottom w:val="dashSmallGap" w:sz="4" w:space="0" w:color="auto"/>
              <w:right w:val="dashSmallGap" w:sz="4" w:space="0" w:color="auto"/>
            </w:tcBorders>
          </w:tcPr>
          <w:p w:rsidR="00590E57" w:rsidRPr="00014532" w:rsidRDefault="00590E57" w:rsidP="00014532">
            <w:pPr>
              <w:rPr>
                <w:rFonts w:ascii="Tw Cen MT" w:hAnsi="Tw Cen MT"/>
                <w:sz w:val="20"/>
                <w:szCs w:val="20"/>
              </w:rPr>
            </w:pPr>
            <w:r>
              <w:rPr>
                <w:rFonts w:ascii="Tw Cen MT" w:hAnsi="Tw Cen MT"/>
                <w:sz w:val="20"/>
                <w:szCs w:val="20"/>
              </w:rPr>
              <w:t xml:space="preserve">Reconoce </w:t>
            </w:r>
            <w:r w:rsidRPr="00014532">
              <w:rPr>
                <w:rFonts w:ascii="Tw Cen MT" w:hAnsi="Tw Cen MT"/>
                <w:sz w:val="20"/>
                <w:szCs w:val="20"/>
              </w:rPr>
              <w:t>cuando está agitado y cuando está enc</w:t>
            </w:r>
            <w:r>
              <w:rPr>
                <w:rFonts w:ascii="Tw Cen MT" w:hAnsi="Tw Cen MT"/>
                <w:sz w:val="20"/>
                <w:szCs w:val="20"/>
              </w:rPr>
              <w:t xml:space="preserve">alma, así como la situación que </w:t>
            </w:r>
            <w:r w:rsidRPr="00014532">
              <w:rPr>
                <w:rFonts w:ascii="Tw Cen MT" w:hAnsi="Tw Cen MT"/>
                <w:sz w:val="20"/>
                <w:szCs w:val="20"/>
              </w:rPr>
              <w:t>provocó dicho estado de ánimo.</w:t>
            </w:r>
          </w:p>
          <w:p w:rsidR="00590E57" w:rsidRPr="00AD0D56" w:rsidRDefault="00590E57" w:rsidP="00014532">
            <w:pPr>
              <w:rPr>
                <w:rFonts w:ascii="Tw Cen MT" w:hAnsi="Tw Cen MT"/>
                <w:sz w:val="20"/>
                <w:szCs w:val="20"/>
              </w:rPr>
            </w:pPr>
            <w:r w:rsidRPr="00014532">
              <w:rPr>
                <w:rFonts w:ascii="Tw Cen MT" w:hAnsi="Tw Cen MT"/>
                <w:sz w:val="20"/>
                <w:szCs w:val="20"/>
              </w:rPr>
              <w:t>Describe cómo se expresan ambo</w:t>
            </w:r>
            <w:r>
              <w:rPr>
                <w:rFonts w:ascii="Tw Cen MT" w:hAnsi="Tw Cen MT"/>
                <w:sz w:val="20"/>
                <w:szCs w:val="20"/>
              </w:rPr>
              <w:t xml:space="preserve">s </w:t>
            </w:r>
            <w:r w:rsidRPr="00014532">
              <w:rPr>
                <w:rFonts w:ascii="Tw Cen MT" w:hAnsi="Tw Cen MT"/>
                <w:sz w:val="20"/>
                <w:szCs w:val="20"/>
              </w:rPr>
              <w:t>estados en el cuerpo, voz y conducta</w:t>
            </w:r>
          </w:p>
        </w:tc>
        <w:tc>
          <w:tcPr>
            <w:tcW w:w="6250" w:type="dxa"/>
          </w:tcPr>
          <w:p w:rsidR="00590E57" w:rsidRDefault="00590E57" w:rsidP="00590E57">
            <w:pPr>
              <w:rPr>
                <w:rFonts w:ascii="Tw Cen MT" w:hAnsi="Tw Cen MT"/>
                <w:sz w:val="20"/>
                <w:szCs w:val="20"/>
              </w:rPr>
            </w:pPr>
            <w:r>
              <w:rPr>
                <w:rFonts w:ascii="Tw Cen MT" w:hAnsi="Tw Cen MT"/>
                <w:sz w:val="20"/>
                <w:szCs w:val="20"/>
              </w:rPr>
              <w:t xml:space="preserve">Dialogar con los alumnos sobre situaciones que los hagan sentir </w:t>
            </w:r>
            <w:r w:rsidR="001967BD">
              <w:rPr>
                <w:rFonts w:ascii="Tw Cen MT" w:hAnsi="Tw Cen MT"/>
                <w:sz w:val="20"/>
                <w:szCs w:val="20"/>
              </w:rPr>
              <w:t xml:space="preserve">agitados o en calma, elaborar una tabla en el cuaderno en donde anoten algunas de las causas que pueden provocar esos estados de ánimo. </w:t>
            </w:r>
          </w:p>
          <w:p w:rsidR="00590E57" w:rsidRPr="00016C11" w:rsidRDefault="00590E57" w:rsidP="00590E57">
            <w:pPr>
              <w:rPr>
                <w:rFonts w:ascii="Tw Cen MT" w:hAnsi="Tw Cen MT"/>
                <w:sz w:val="20"/>
                <w:szCs w:val="20"/>
              </w:rPr>
            </w:pPr>
            <w:r>
              <w:rPr>
                <w:rFonts w:ascii="Tw Cen MT" w:hAnsi="Tw Cen MT"/>
                <w:noProof/>
                <w:sz w:val="20"/>
                <w:szCs w:val="20"/>
                <w:lang w:val="en-US"/>
              </w:rPr>
              <w:drawing>
                <wp:inline distT="0" distB="0" distL="0" distR="0">
                  <wp:extent cx="2758191" cy="715617"/>
                  <wp:effectExtent l="19050" t="0" r="4059" b="0"/>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12618" t="46798" r="34994" b="38424"/>
                          <a:stretch>
                            <a:fillRect/>
                          </a:stretch>
                        </pic:blipFill>
                        <pic:spPr bwMode="auto">
                          <a:xfrm>
                            <a:off x="0" y="0"/>
                            <a:ext cx="2760415" cy="716194"/>
                          </a:xfrm>
                          <a:prstGeom prst="rect">
                            <a:avLst/>
                          </a:prstGeom>
                          <a:noFill/>
                          <a:ln w="9525">
                            <a:noFill/>
                            <a:miter lim="800000"/>
                            <a:headEnd/>
                            <a:tailEnd/>
                          </a:ln>
                        </pic:spPr>
                      </pic:pic>
                    </a:graphicData>
                  </a:graphic>
                </wp:inline>
              </w:drawing>
            </w:r>
          </w:p>
        </w:tc>
        <w:tc>
          <w:tcPr>
            <w:tcW w:w="2465" w:type="dxa"/>
            <w:vMerge/>
          </w:tcPr>
          <w:p w:rsidR="00590E57" w:rsidRPr="00016C11" w:rsidRDefault="00590E57" w:rsidP="00AD0D56">
            <w:pPr>
              <w:rPr>
                <w:rFonts w:ascii="Tw Cen MT" w:hAnsi="Tw Cen MT"/>
                <w:sz w:val="20"/>
                <w:szCs w:val="20"/>
              </w:rPr>
            </w:pPr>
          </w:p>
        </w:tc>
      </w:tr>
      <w:tr w:rsidR="00590E57" w:rsidTr="00590E57">
        <w:trPr>
          <w:cantSplit/>
          <w:trHeight w:val="513"/>
          <w:jc w:val="center"/>
        </w:trPr>
        <w:tc>
          <w:tcPr>
            <w:tcW w:w="485" w:type="dxa"/>
            <w:vMerge/>
            <w:tcBorders>
              <w:left w:val="dashSmallGap" w:sz="4" w:space="0" w:color="auto"/>
              <w:right w:val="dashSmallGap" w:sz="4" w:space="0" w:color="auto"/>
            </w:tcBorders>
            <w:shd w:val="clear" w:color="auto" w:fill="ED7D31" w:themeFill="accent2"/>
            <w:textDirection w:val="btLr"/>
          </w:tcPr>
          <w:p w:rsidR="00590E57" w:rsidRPr="00016C11" w:rsidRDefault="00590E57"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590E57" w:rsidRPr="00AD0D56" w:rsidRDefault="00590E57" w:rsidP="003371DC">
            <w:pPr>
              <w:rPr>
                <w:rFonts w:ascii="Tw Cen MT" w:hAnsi="Tw Cen MT"/>
                <w:sz w:val="20"/>
                <w:szCs w:val="20"/>
              </w:rPr>
            </w:pPr>
            <w:r>
              <w:rPr>
                <w:rFonts w:ascii="Tw Cen MT" w:hAnsi="Tw Cen MT"/>
                <w:sz w:val="20"/>
                <w:szCs w:val="20"/>
              </w:rPr>
              <w:t xml:space="preserve">Lengua materna </w:t>
            </w:r>
          </w:p>
        </w:tc>
        <w:tc>
          <w:tcPr>
            <w:tcW w:w="2683" w:type="dxa"/>
            <w:tcBorders>
              <w:top w:val="dashSmallGap" w:sz="4" w:space="0" w:color="auto"/>
              <w:left w:val="dashSmallGap" w:sz="4" w:space="0" w:color="auto"/>
              <w:bottom w:val="dashSmallGap" w:sz="4" w:space="0" w:color="auto"/>
              <w:right w:val="dashSmallGap" w:sz="4" w:space="0" w:color="auto"/>
            </w:tcBorders>
          </w:tcPr>
          <w:p w:rsidR="00590E57" w:rsidRPr="00014532" w:rsidRDefault="00590E57" w:rsidP="00014532">
            <w:pPr>
              <w:rPr>
                <w:rFonts w:ascii="Tw Cen MT" w:eastAsia="Arial MT" w:hAnsi="Tw Cen MT" w:cs="Arial MT"/>
                <w:sz w:val="20"/>
                <w:szCs w:val="20"/>
              </w:rPr>
            </w:pPr>
            <w:r>
              <w:rPr>
                <w:rFonts w:ascii="Tw Cen MT" w:eastAsia="Arial MT" w:hAnsi="Tw Cen MT" w:cs="Arial MT"/>
                <w:sz w:val="20"/>
                <w:szCs w:val="20"/>
              </w:rPr>
              <w:t xml:space="preserve">Reflexiona en </w:t>
            </w:r>
            <w:r w:rsidRPr="00014532">
              <w:rPr>
                <w:rFonts w:ascii="Tw Cen MT" w:eastAsia="Arial MT" w:hAnsi="Tw Cen MT" w:cs="Arial MT"/>
                <w:sz w:val="20"/>
                <w:szCs w:val="20"/>
              </w:rPr>
              <w:t>torno a las características de una guía</w:t>
            </w:r>
          </w:p>
          <w:p w:rsidR="00590E57" w:rsidRPr="00C42283" w:rsidRDefault="00590E57" w:rsidP="00014532">
            <w:pPr>
              <w:rPr>
                <w:rFonts w:ascii="Tw Cen MT" w:eastAsia="Arial MT" w:hAnsi="Tw Cen MT" w:cs="Arial MT"/>
                <w:sz w:val="20"/>
                <w:szCs w:val="20"/>
              </w:rPr>
            </w:pPr>
            <w:r w:rsidRPr="00014532">
              <w:rPr>
                <w:rFonts w:ascii="Tw Cen MT" w:eastAsia="Arial MT" w:hAnsi="Tw Cen MT" w:cs="Arial MT"/>
                <w:sz w:val="20"/>
                <w:szCs w:val="20"/>
              </w:rPr>
              <w:t>de autoestudio p</w:t>
            </w:r>
            <w:r>
              <w:rPr>
                <w:rFonts w:ascii="Tw Cen MT" w:eastAsia="Arial MT" w:hAnsi="Tw Cen MT" w:cs="Arial MT"/>
                <w:sz w:val="20"/>
                <w:szCs w:val="20"/>
              </w:rPr>
              <w:t xml:space="preserve">ara la resolución de </w:t>
            </w:r>
            <w:r w:rsidRPr="00014532">
              <w:rPr>
                <w:rFonts w:ascii="Tw Cen MT" w:eastAsia="Arial MT" w:hAnsi="Tw Cen MT" w:cs="Arial MT"/>
                <w:sz w:val="20"/>
                <w:szCs w:val="20"/>
              </w:rPr>
              <w:t>exámenes</w:t>
            </w:r>
          </w:p>
        </w:tc>
        <w:tc>
          <w:tcPr>
            <w:tcW w:w="6250" w:type="dxa"/>
          </w:tcPr>
          <w:p w:rsidR="00590E57" w:rsidRDefault="00590E57" w:rsidP="00E26953">
            <w:pPr>
              <w:jc w:val="both"/>
              <w:rPr>
                <w:rFonts w:ascii="Tw Cen MT" w:hAnsi="Tw Cen MT"/>
                <w:sz w:val="20"/>
                <w:szCs w:val="20"/>
              </w:rPr>
            </w:pPr>
            <w:r>
              <w:rPr>
                <w:rFonts w:ascii="Tw Cen MT" w:hAnsi="Tw Cen MT"/>
                <w:sz w:val="20"/>
                <w:szCs w:val="20"/>
              </w:rPr>
              <w:t>Responder en el cuaderno las siguientes preguntas:</w:t>
            </w:r>
          </w:p>
          <w:p w:rsidR="00590E57" w:rsidRDefault="00590E57" w:rsidP="00E26953">
            <w:pPr>
              <w:jc w:val="both"/>
              <w:rPr>
                <w:rFonts w:ascii="Tw Cen MT" w:hAnsi="Tw Cen MT"/>
                <w:sz w:val="20"/>
                <w:szCs w:val="20"/>
              </w:rPr>
            </w:pPr>
            <w:r>
              <w:rPr>
                <w:rFonts w:ascii="Tw Cen MT" w:hAnsi="Tw Cen MT"/>
                <w:sz w:val="20"/>
                <w:szCs w:val="20"/>
              </w:rPr>
              <w:t>¿Qué es una guía de estudio?</w:t>
            </w:r>
          </w:p>
          <w:p w:rsidR="00590E57" w:rsidRDefault="00590E57" w:rsidP="00E26953">
            <w:pPr>
              <w:jc w:val="both"/>
              <w:rPr>
                <w:rFonts w:ascii="Tw Cen MT" w:hAnsi="Tw Cen MT"/>
                <w:sz w:val="20"/>
                <w:szCs w:val="20"/>
              </w:rPr>
            </w:pPr>
            <w:r>
              <w:rPr>
                <w:rFonts w:ascii="Tw Cen MT" w:hAnsi="Tw Cen MT"/>
                <w:sz w:val="20"/>
                <w:szCs w:val="20"/>
              </w:rPr>
              <w:t>¿Para qué sirve una guía de estudio?</w:t>
            </w:r>
          </w:p>
          <w:p w:rsidR="00590E57" w:rsidRDefault="00590E57" w:rsidP="00E26953">
            <w:pPr>
              <w:jc w:val="both"/>
              <w:rPr>
                <w:rFonts w:ascii="Tw Cen MT" w:hAnsi="Tw Cen MT"/>
                <w:sz w:val="20"/>
                <w:szCs w:val="20"/>
              </w:rPr>
            </w:pPr>
            <w:r>
              <w:rPr>
                <w:rFonts w:ascii="Tw Cen MT" w:hAnsi="Tw Cen MT"/>
                <w:sz w:val="20"/>
                <w:szCs w:val="20"/>
              </w:rPr>
              <w:t>¿Cómo se puede elaborar una guía de estudio?</w:t>
            </w:r>
          </w:p>
          <w:p w:rsidR="00590E57" w:rsidRDefault="00590E57" w:rsidP="00E26953">
            <w:pPr>
              <w:jc w:val="both"/>
              <w:rPr>
                <w:rFonts w:ascii="Tw Cen MT" w:hAnsi="Tw Cen MT"/>
                <w:sz w:val="20"/>
                <w:szCs w:val="20"/>
              </w:rPr>
            </w:pPr>
            <w:r>
              <w:rPr>
                <w:rFonts w:ascii="Tw Cen MT" w:hAnsi="Tw Cen MT"/>
                <w:sz w:val="20"/>
                <w:szCs w:val="20"/>
              </w:rPr>
              <w:t>¿Has utilizado una vez una guía de estudio para algún examen?</w:t>
            </w:r>
          </w:p>
          <w:p w:rsidR="00590E57" w:rsidRDefault="00590E57" w:rsidP="00E26953">
            <w:pPr>
              <w:jc w:val="both"/>
              <w:rPr>
                <w:rFonts w:ascii="Tw Cen MT" w:hAnsi="Tw Cen MT"/>
                <w:sz w:val="20"/>
                <w:szCs w:val="20"/>
              </w:rPr>
            </w:pPr>
            <w:r>
              <w:rPr>
                <w:rFonts w:ascii="Tw Cen MT" w:hAnsi="Tw Cen MT"/>
                <w:sz w:val="20"/>
                <w:szCs w:val="20"/>
              </w:rPr>
              <w:t>¿Cuáles son las preguntas abiertas?</w:t>
            </w:r>
          </w:p>
          <w:p w:rsidR="00590E57" w:rsidRDefault="00590E57" w:rsidP="00E26953">
            <w:pPr>
              <w:jc w:val="both"/>
              <w:rPr>
                <w:rFonts w:ascii="Tw Cen MT" w:hAnsi="Tw Cen MT"/>
                <w:sz w:val="20"/>
                <w:szCs w:val="20"/>
              </w:rPr>
            </w:pPr>
            <w:r>
              <w:rPr>
                <w:rFonts w:ascii="Tw Cen MT" w:hAnsi="Tw Cen MT"/>
                <w:sz w:val="20"/>
                <w:szCs w:val="20"/>
              </w:rPr>
              <w:t>¿Cuáles son las preguntas cerradas?</w:t>
            </w:r>
          </w:p>
          <w:p w:rsidR="00590E57" w:rsidRDefault="00590E57" w:rsidP="00E26953">
            <w:pPr>
              <w:jc w:val="both"/>
              <w:rPr>
                <w:rFonts w:ascii="Tw Cen MT" w:hAnsi="Tw Cen MT"/>
                <w:sz w:val="20"/>
                <w:szCs w:val="20"/>
              </w:rPr>
            </w:pPr>
            <w:r>
              <w:rPr>
                <w:rFonts w:ascii="Tw Cen MT" w:hAnsi="Tw Cen MT"/>
                <w:sz w:val="20"/>
                <w:szCs w:val="20"/>
              </w:rPr>
              <w:t>¿Por qué es bueno tener una estrategia de estudio?</w:t>
            </w:r>
          </w:p>
          <w:p w:rsidR="00590E57" w:rsidRDefault="00590E57" w:rsidP="0073254A">
            <w:pPr>
              <w:jc w:val="center"/>
              <w:rPr>
                <w:rFonts w:ascii="Tw Cen MT" w:hAnsi="Tw Cen MT"/>
                <w:sz w:val="20"/>
                <w:szCs w:val="20"/>
              </w:rPr>
            </w:pPr>
            <w:r>
              <w:rPr>
                <w:rFonts w:ascii="Tw Cen MT" w:hAnsi="Tw Cen MT"/>
                <w:noProof/>
                <w:sz w:val="20"/>
                <w:szCs w:val="20"/>
                <w:lang w:val="en-US"/>
              </w:rPr>
              <w:drawing>
                <wp:inline distT="0" distB="0" distL="0" distR="0">
                  <wp:extent cx="2399638" cy="1288112"/>
                  <wp:effectExtent l="19050" t="0" r="662"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9312" t="18293" r="30471" b="15854"/>
                          <a:stretch>
                            <a:fillRect/>
                          </a:stretch>
                        </pic:blipFill>
                        <pic:spPr bwMode="auto">
                          <a:xfrm>
                            <a:off x="0" y="0"/>
                            <a:ext cx="2399638" cy="1288112"/>
                          </a:xfrm>
                          <a:prstGeom prst="rect">
                            <a:avLst/>
                          </a:prstGeom>
                          <a:noFill/>
                          <a:ln w="9525">
                            <a:noFill/>
                            <a:miter lim="800000"/>
                            <a:headEnd/>
                            <a:tailEnd/>
                          </a:ln>
                        </pic:spPr>
                      </pic:pic>
                    </a:graphicData>
                  </a:graphic>
                </wp:inline>
              </w:drawing>
            </w:r>
          </w:p>
          <w:p w:rsidR="00590E57" w:rsidRPr="00016C11" w:rsidRDefault="00590E57" w:rsidP="00E26953">
            <w:pPr>
              <w:jc w:val="both"/>
              <w:rPr>
                <w:rFonts w:ascii="Tw Cen MT" w:hAnsi="Tw Cen MT"/>
                <w:sz w:val="20"/>
                <w:szCs w:val="20"/>
              </w:rPr>
            </w:pPr>
            <w:r>
              <w:rPr>
                <w:rFonts w:ascii="Tw Cen MT" w:hAnsi="Tw Cen MT"/>
                <w:sz w:val="20"/>
                <w:szCs w:val="20"/>
              </w:rPr>
              <w:t>Analizar las respuestas en plenaria para su retroalimentación.</w:t>
            </w:r>
          </w:p>
        </w:tc>
        <w:tc>
          <w:tcPr>
            <w:tcW w:w="2465" w:type="dxa"/>
            <w:vMerge/>
          </w:tcPr>
          <w:p w:rsidR="00590E57" w:rsidRPr="00016C11" w:rsidRDefault="00590E57" w:rsidP="00AD0D56">
            <w:pPr>
              <w:rPr>
                <w:rFonts w:ascii="Tw Cen MT" w:hAnsi="Tw Cen MT"/>
                <w:sz w:val="20"/>
                <w:szCs w:val="20"/>
              </w:rPr>
            </w:pPr>
          </w:p>
        </w:tc>
      </w:tr>
      <w:tr w:rsidR="00590E57" w:rsidTr="00590E57">
        <w:trPr>
          <w:cantSplit/>
          <w:trHeight w:val="423"/>
          <w:jc w:val="center"/>
        </w:trPr>
        <w:tc>
          <w:tcPr>
            <w:tcW w:w="485" w:type="dxa"/>
            <w:vMerge/>
            <w:tcBorders>
              <w:left w:val="dashSmallGap" w:sz="4" w:space="0" w:color="auto"/>
              <w:right w:val="dashSmallGap" w:sz="4" w:space="0" w:color="auto"/>
            </w:tcBorders>
            <w:shd w:val="clear" w:color="auto" w:fill="ED7D31" w:themeFill="accent2"/>
            <w:textDirection w:val="btLr"/>
          </w:tcPr>
          <w:p w:rsidR="00590E57" w:rsidRPr="00016C11" w:rsidRDefault="00590E57"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590E57" w:rsidRPr="00AD0D56" w:rsidRDefault="00590E57" w:rsidP="00AD0D56">
            <w:pPr>
              <w:rPr>
                <w:rFonts w:ascii="Tw Cen MT" w:eastAsia="Arial MT" w:hAnsi="Tw Cen MT" w:cs="Arial MT"/>
                <w:sz w:val="20"/>
                <w:szCs w:val="20"/>
              </w:rPr>
            </w:pPr>
            <w:r>
              <w:rPr>
                <w:rFonts w:ascii="Tw Cen MT" w:eastAsia="Arial MT" w:hAnsi="Tw Cen MT" w:cs="Arial MT"/>
                <w:sz w:val="20"/>
                <w:szCs w:val="20"/>
              </w:rPr>
              <w:t>Historia</w:t>
            </w:r>
          </w:p>
        </w:tc>
        <w:tc>
          <w:tcPr>
            <w:tcW w:w="2683" w:type="dxa"/>
            <w:tcBorders>
              <w:top w:val="dashSmallGap" w:sz="4" w:space="0" w:color="auto"/>
              <w:left w:val="dashSmallGap" w:sz="4" w:space="0" w:color="auto"/>
              <w:bottom w:val="dashSmallGap" w:sz="4" w:space="0" w:color="auto"/>
              <w:right w:val="dashSmallGap" w:sz="4" w:space="0" w:color="auto"/>
            </w:tcBorders>
          </w:tcPr>
          <w:p w:rsidR="00590E57" w:rsidRPr="00AD0D56" w:rsidRDefault="00590E57" w:rsidP="00014532">
            <w:pPr>
              <w:pStyle w:val="Default"/>
              <w:rPr>
                <w:rFonts w:ascii="Tw Cen MT" w:eastAsia="Arial MT" w:hAnsi="Tw Cen MT" w:cs="Arial MT"/>
                <w:sz w:val="20"/>
                <w:szCs w:val="20"/>
              </w:rPr>
            </w:pPr>
            <w:r w:rsidRPr="00014532">
              <w:rPr>
                <w:rFonts w:ascii="Tw Cen MT" w:eastAsia="Arial MT" w:hAnsi="Tw Cen MT" w:cs="Arial MT"/>
                <w:sz w:val="20"/>
                <w:szCs w:val="20"/>
              </w:rPr>
              <w:t>Explica la</w:t>
            </w:r>
            <w:r>
              <w:rPr>
                <w:rFonts w:ascii="Tw Cen MT" w:eastAsia="Arial MT" w:hAnsi="Tw Cen MT" w:cs="Arial MT"/>
                <w:sz w:val="20"/>
                <w:szCs w:val="20"/>
              </w:rPr>
              <w:t xml:space="preserve"> </w:t>
            </w:r>
            <w:r w:rsidRPr="00014532">
              <w:rPr>
                <w:rFonts w:ascii="Tw Cen MT" w:eastAsia="Arial MT" w:hAnsi="Tw Cen MT" w:cs="Arial MT"/>
                <w:sz w:val="20"/>
                <w:szCs w:val="20"/>
              </w:rPr>
              <w:t>evoluci</w:t>
            </w:r>
            <w:r>
              <w:rPr>
                <w:rFonts w:ascii="Tw Cen MT" w:eastAsia="Arial MT" w:hAnsi="Tw Cen MT" w:cs="Arial MT"/>
                <w:sz w:val="20"/>
                <w:szCs w:val="20"/>
              </w:rPr>
              <w:t xml:space="preserve">ón del ser humano y la relación </w:t>
            </w:r>
            <w:r w:rsidRPr="00014532">
              <w:rPr>
                <w:rFonts w:ascii="Tw Cen MT" w:eastAsia="Arial MT" w:hAnsi="Tw Cen MT" w:cs="Arial MT"/>
                <w:sz w:val="20"/>
                <w:szCs w:val="20"/>
              </w:rPr>
              <w:t>con la naturaleza durante la</w:t>
            </w:r>
            <w:r>
              <w:rPr>
                <w:rFonts w:ascii="Tw Cen MT" w:eastAsia="Arial MT" w:hAnsi="Tw Cen MT" w:cs="Arial MT"/>
                <w:sz w:val="20"/>
                <w:szCs w:val="20"/>
              </w:rPr>
              <w:t xml:space="preserve"> </w:t>
            </w:r>
            <w:r w:rsidRPr="00014532">
              <w:rPr>
                <w:rFonts w:ascii="Tw Cen MT" w:eastAsia="Arial MT" w:hAnsi="Tw Cen MT" w:cs="Arial MT"/>
                <w:sz w:val="20"/>
                <w:szCs w:val="20"/>
              </w:rPr>
              <w:t>prehistoria.</w:t>
            </w:r>
          </w:p>
        </w:tc>
        <w:tc>
          <w:tcPr>
            <w:tcW w:w="6250" w:type="dxa"/>
          </w:tcPr>
          <w:p w:rsidR="00590E57" w:rsidRDefault="00590E57" w:rsidP="001C044D">
            <w:pPr>
              <w:jc w:val="both"/>
              <w:rPr>
                <w:rFonts w:ascii="Tw Cen MT" w:hAnsi="Tw Cen MT"/>
                <w:sz w:val="20"/>
                <w:szCs w:val="20"/>
              </w:rPr>
            </w:pPr>
            <w:r w:rsidRPr="0056173D">
              <w:rPr>
                <w:rFonts w:ascii="Tw Cen MT" w:hAnsi="Tw Cen MT"/>
                <w:sz w:val="20"/>
                <w:szCs w:val="20"/>
              </w:rPr>
              <w:t>A comienzos de la historia de la humanidad, en la era prehistórica, la relación entre el hombre y la natu</w:t>
            </w:r>
            <w:r>
              <w:rPr>
                <w:rFonts w:ascii="Tw Cen MT" w:hAnsi="Tw Cen MT"/>
                <w:sz w:val="20"/>
                <w:szCs w:val="20"/>
              </w:rPr>
              <w:t xml:space="preserve">raleza era casi simbiótica. </w:t>
            </w:r>
            <w:r w:rsidRPr="0056173D">
              <w:rPr>
                <w:rFonts w:ascii="Tw Cen MT" w:hAnsi="Tw Cen MT"/>
                <w:sz w:val="20"/>
                <w:szCs w:val="20"/>
              </w:rPr>
              <w:t>El hombre prehistórico sobrevivía a través de la caza y la pesca formando al igual que cualquier otro ser viviente, un eslabón más en la cadena alimentaria.</w:t>
            </w:r>
          </w:p>
          <w:p w:rsidR="00590E57" w:rsidRDefault="00590E57" w:rsidP="001C044D">
            <w:pPr>
              <w:jc w:val="both"/>
              <w:rPr>
                <w:rFonts w:ascii="Tw Cen MT" w:hAnsi="Tw Cen MT"/>
                <w:noProof/>
                <w:sz w:val="20"/>
                <w:szCs w:val="20"/>
                <w:lang w:eastAsia="es-MX"/>
              </w:rPr>
            </w:pPr>
            <w:r>
              <w:rPr>
                <w:rFonts w:ascii="Tw Cen MT" w:hAnsi="Tw Cen MT"/>
                <w:noProof/>
                <w:sz w:val="20"/>
                <w:szCs w:val="20"/>
                <w:lang w:eastAsia="es-MX"/>
              </w:rPr>
              <w:t xml:space="preserve">Completa el esquema con las siguientes palabras: animales, cobre, cultivos, escritura, metales, millones, nomadas, piedra, recoleccion. </w:t>
            </w:r>
          </w:p>
          <w:p w:rsidR="00590E57" w:rsidRPr="00016C11" w:rsidRDefault="00590E57" w:rsidP="00590E57">
            <w:pPr>
              <w:jc w:val="center"/>
              <w:rPr>
                <w:rFonts w:ascii="Tw Cen MT" w:hAnsi="Tw Cen MT"/>
                <w:sz w:val="20"/>
                <w:szCs w:val="20"/>
              </w:rPr>
            </w:pPr>
            <w:r>
              <w:rPr>
                <w:rFonts w:ascii="Tw Cen MT" w:hAnsi="Tw Cen MT"/>
                <w:noProof/>
                <w:sz w:val="20"/>
                <w:szCs w:val="20"/>
                <w:lang w:val="en-US"/>
              </w:rPr>
              <w:drawing>
                <wp:inline distT="0" distB="0" distL="0" distR="0">
                  <wp:extent cx="3455670" cy="3116911"/>
                  <wp:effectExtent l="19050" t="0" r="0" b="0"/>
                  <wp:docPr id="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l="33529" t="8580" r="13872" b="5030"/>
                          <a:stretch>
                            <a:fillRect/>
                          </a:stretch>
                        </pic:blipFill>
                        <pic:spPr bwMode="auto">
                          <a:xfrm>
                            <a:off x="0" y="0"/>
                            <a:ext cx="3455670" cy="3116911"/>
                          </a:xfrm>
                          <a:prstGeom prst="rect">
                            <a:avLst/>
                          </a:prstGeom>
                          <a:noFill/>
                          <a:ln w="9525">
                            <a:noFill/>
                            <a:miter lim="800000"/>
                            <a:headEnd/>
                            <a:tailEnd/>
                          </a:ln>
                        </pic:spPr>
                      </pic:pic>
                    </a:graphicData>
                  </a:graphic>
                </wp:inline>
              </w:drawing>
            </w:r>
          </w:p>
        </w:tc>
        <w:tc>
          <w:tcPr>
            <w:tcW w:w="2465" w:type="dxa"/>
            <w:vMerge/>
          </w:tcPr>
          <w:p w:rsidR="00590E57" w:rsidRPr="00016C11" w:rsidRDefault="00590E57" w:rsidP="00AD0D56">
            <w:pPr>
              <w:rPr>
                <w:rFonts w:ascii="Tw Cen MT" w:hAnsi="Tw Cen MT"/>
                <w:sz w:val="20"/>
                <w:szCs w:val="20"/>
              </w:rPr>
            </w:pPr>
          </w:p>
        </w:tc>
      </w:tr>
      <w:tr w:rsidR="00590E57" w:rsidTr="00590E57">
        <w:trPr>
          <w:cantSplit/>
          <w:trHeight w:val="630"/>
          <w:jc w:val="center"/>
        </w:trPr>
        <w:tc>
          <w:tcPr>
            <w:tcW w:w="485" w:type="dxa"/>
            <w:vMerge/>
            <w:tcBorders>
              <w:left w:val="dashSmallGap" w:sz="4" w:space="0" w:color="auto"/>
              <w:bottom w:val="dashSmallGap" w:sz="4" w:space="0" w:color="auto"/>
              <w:right w:val="dashSmallGap" w:sz="4" w:space="0" w:color="auto"/>
            </w:tcBorders>
            <w:shd w:val="clear" w:color="auto" w:fill="ED7D31" w:themeFill="accent2"/>
            <w:textDirection w:val="btLr"/>
          </w:tcPr>
          <w:p w:rsidR="00590E57" w:rsidRPr="00016C11" w:rsidRDefault="00590E57"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590E57" w:rsidRPr="00AD0D56" w:rsidRDefault="00590E57" w:rsidP="00AD0D56">
            <w:pPr>
              <w:rPr>
                <w:rFonts w:ascii="Tw Cen MT" w:eastAsia="Arial MT" w:hAnsi="Tw Cen MT" w:cs="Arial MT"/>
                <w:sz w:val="20"/>
                <w:szCs w:val="20"/>
              </w:rPr>
            </w:pPr>
            <w:r>
              <w:rPr>
                <w:rFonts w:ascii="Tw Cen MT" w:eastAsia="Arial MT" w:hAnsi="Tw Cen MT" w:cs="Arial MT"/>
                <w:sz w:val="20"/>
                <w:szCs w:val="20"/>
              </w:rPr>
              <w:t xml:space="preserve">Geografía </w:t>
            </w:r>
          </w:p>
        </w:tc>
        <w:tc>
          <w:tcPr>
            <w:tcW w:w="2683" w:type="dxa"/>
            <w:tcBorders>
              <w:top w:val="dashSmallGap" w:sz="4" w:space="0" w:color="auto"/>
              <w:left w:val="dashSmallGap" w:sz="4" w:space="0" w:color="auto"/>
              <w:bottom w:val="dashSmallGap" w:sz="4" w:space="0" w:color="auto"/>
              <w:right w:val="dashSmallGap" w:sz="4" w:space="0" w:color="auto"/>
            </w:tcBorders>
          </w:tcPr>
          <w:p w:rsidR="00590E57" w:rsidRPr="00AD0D56" w:rsidRDefault="00590E57" w:rsidP="00014532">
            <w:pPr>
              <w:rPr>
                <w:rFonts w:ascii="Tw Cen MT" w:eastAsia="Arial MT" w:hAnsi="Tw Cen MT" w:cs="Arial MT"/>
                <w:sz w:val="20"/>
                <w:szCs w:val="20"/>
              </w:rPr>
            </w:pPr>
            <w:r>
              <w:rPr>
                <w:rFonts w:ascii="Tw Cen MT" w:eastAsia="Arial MT" w:hAnsi="Tw Cen MT" w:cs="Arial MT"/>
                <w:sz w:val="20"/>
                <w:szCs w:val="20"/>
              </w:rPr>
              <w:t xml:space="preserve">Distingue </w:t>
            </w:r>
            <w:r w:rsidRPr="00014532">
              <w:rPr>
                <w:rFonts w:ascii="Tw Cen MT" w:eastAsia="Arial MT" w:hAnsi="Tw Cen MT" w:cs="Arial MT"/>
                <w:sz w:val="20"/>
                <w:szCs w:val="20"/>
              </w:rPr>
              <w:t>diferencias en la información</w:t>
            </w:r>
            <w:r>
              <w:rPr>
                <w:rFonts w:ascii="Tw Cen MT" w:eastAsia="Arial MT" w:hAnsi="Tw Cen MT" w:cs="Arial MT"/>
                <w:sz w:val="20"/>
                <w:szCs w:val="20"/>
              </w:rPr>
              <w:t xml:space="preserve"> </w:t>
            </w:r>
            <w:r w:rsidRPr="00014532">
              <w:rPr>
                <w:rFonts w:ascii="Tw Cen MT" w:eastAsia="Arial MT" w:hAnsi="Tw Cen MT" w:cs="Arial MT"/>
                <w:sz w:val="20"/>
                <w:szCs w:val="20"/>
              </w:rPr>
              <w:t>geog</w:t>
            </w:r>
            <w:r>
              <w:rPr>
                <w:rFonts w:ascii="Tw Cen MT" w:eastAsia="Arial MT" w:hAnsi="Tw Cen MT" w:cs="Arial MT"/>
                <w:sz w:val="20"/>
                <w:szCs w:val="20"/>
              </w:rPr>
              <w:t xml:space="preserve">ráfica representada en mapas de </w:t>
            </w:r>
            <w:r w:rsidRPr="00014532">
              <w:rPr>
                <w:rFonts w:ascii="Tw Cen MT" w:eastAsia="Arial MT" w:hAnsi="Tw Cen MT" w:cs="Arial MT"/>
                <w:sz w:val="20"/>
                <w:szCs w:val="20"/>
              </w:rPr>
              <w:t>escal</w:t>
            </w:r>
            <w:r>
              <w:rPr>
                <w:rFonts w:ascii="Tw Cen MT" w:eastAsia="Arial MT" w:hAnsi="Tw Cen MT" w:cs="Arial MT"/>
                <w:sz w:val="20"/>
                <w:szCs w:val="20"/>
              </w:rPr>
              <w:t xml:space="preserve">as mundial, nacional y estatal. </w:t>
            </w:r>
            <w:r w:rsidRPr="00014532">
              <w:rPr>
                <w:rFonts w:ascii="Tw Cen MT" w:eastAsia="Arial MT" w:hAnsi="Tw Cen MT" w:cs="Arial MT"/>
                <w:sz w:val="20"/>
                <w:szCs w:val="20"/>
              </w:rPr>
              <w:t>Interp</w:t>
            </w:r>
            <w:r>
              <w:rPr>
                <w:rFonts w:ascii="Tw Cen MT" w:eastAsia="Arial MT" w:hAnsi="Tw Cen MT" w:cs="Arial MT"/>
                <w:sz w:val="20"/>
                <w:szCs w:val="20"/>
              </w:rPr>
              <w:t xml:space="preserve">reta planos urbanos a partir de </w:t>
            </w:r>
            <w:r w:rsidRPr="00014532">
              <w:rPr>
                <w:rFonts w:ascii="Tw Cen MT" w:eastAsia="Arial MT" w:hAnsi="Tw Cen MT" w:cs="Arial MT"/>
                <w:sz w:val="20"/>
                <w:szCs w:val="20"/>
              </w:rPr>
              <w:t>sus elementos.</w:t>
            </w:r>
          </w:p>
        </w:tc>
        <w:tc>
          <w:tcPr>
            <w:tcW w:w="6250" w:type="dxa"/>
            <w:tcBorders>
              <w:top w:val="dashSmallGap" w:sz="4" w:space="0" w:color="auto"/>
              <w:left w:val="dashSmallGap" w:sz="4" w:space="0" w:color="auto"/>
              <w:bottom w:val="dashSmallGap" w:sz="4" w:space="0" w:color="auto"/>
            </w:tcBorders>
          </w:tcPr>
          <w:p w:rsidR="00590E57" w:rsidRPr="00590E57" w:rsidRDefault="00590E57" w:rsidP="005B46AA">
            <w:pPr>
              <w:jc w:val="both"/>
              <w:rPr>
                <w:rFonts w:ascii="Tw Cen MT" w:hAnsi="Tw Cen MT"/>
                <w:sz w:val="20"/>
                <w:szCs w:val="20"/>
              </w:rPr>
            </w:pPr>
            <w:r>
              <w:rPr>
                <w:rFonts w:ascii="Tw Cen MT" w:hAnsi="Tw Cen MT"/>
                <w:sz w:val="20"/>
                <w:szCs w:val="20"/>
              </w:rPr>
              <w:t>En  el mapa que se encuentra</w:t>
            </w:r>
            <w:r w:rsidR="004A3A34">
              <w:rPr>
                <w:rFonts w:ascii="Tw Cen MT" w:hAnsi="Tw Cen MT"/>
                <w:sz w:val="20"/>
                <w:szCs w:val="20"/>
              </w:rPr>
              <w:t xml:space="preserve"> ubicado en el A</w:t>
            </w:r>
            <w:r>
              <w:rPr>
                <w:rFonts w:ascii="Tw Cen MT" w:hAnsi="Tw Cen MT"/>
                <w:sz w:val="20"/>
                <w:szCs w:val="20"/>
              </w:rPr>
              <w:t>ne</w:t>
            </w:r>
            <w:r w:rsidR="004A3A34">
              <w:rPr>
                <w:rFonts w:ascii="Tw Cen MT" w:hAnsi="Tw Cen MT"/>
                <w:sz w:val="20"/>
                <w:szCs w:val="20"/>
              </w:rPr>
              <w:t>xo #3</w:t>
            </w:r>
            <w:r>
              <w:rPr>
                <w:rFonts w:ascii="Tw Cen MT" w:hAnsi="Tw Cen MT"/>
                <w:sz w:val="20"/>
                <w:szCs w:val="20"/>
              </w:rPr>
              <w:t xml:space="preserve"> de este documento, colorear de amarillo el continente americano, de color rojo el país de México, azul el estado donde vives, y de verde el municipio al que perteneces.</w:t>
            </w:r>
          </w:p>
          <w:p w:rsidR="00590E57" w:rsidRDefault="00590E57" w:rsidP="00590E57">
            <w:pPr>
              <w:jc w:val="center"/>
              <w:rPr>
                <w:rFonts w:ascii="Tw Cen MT" w:hAnsi="Tw Cen MT"/>
                <w:sz w:val="20"/>
                <w:szCs w:val="20"/>
              </w:rPr>
            </w:pPr>
            <w:r>
              <w:rPr>
                <w:noProof/>
                <w:lang w:val="en-US"/>
              </w:rPr>
              <w:drawing>
                <wp:inline distT="0" distB="0" distL="0" distR="0">
                  <wp:extent cx="1992631" cy="1335819"/>
                  <wp:effectExtent l="19050" t="0" r="7619" b="0"/>
                  <wp:docPr id="25" name="Imagen 9" descr="tareitas: MI CONTINENTE,MI ENTIDAD Y MI CASA | Continentes, Libros de  preescolar, Cas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reitas: MI CONTINENTE,MI ENTIDAD Y MI CASA | Continentes, Libros de  preescolar, Casitas"/>
                          <pic:cNvPicPr>
                            <a:picLocks noChangeAspect="1" noChangeArrowheads="1"/>
                          </pic:cNvPicPr>
                        </pic:nvPicPr>
                        <pic:blipFill>
                          <a:blip r:embed="rId14"/>
                          <a:srcRect t="4225" b="8451"/>
                          <a:stretch>
                            <a:fillRect/>
                          </a:stretch>
                        </pic:blipFill>
                        <pic:spPr bwMode="auto">
                          <a:xfrm>
                            <a:off x="0" y="0"/>
                            <a:ext cx="1992631" cy="1335819"/>
                          </a:xfrm>
                          <a:prstGeom prst="rect">
                            <a:avLst/>
                          </a:prstGeom>
                          <a:noFill/>
                          <a:ln w="9525">
                            <a:noFill/>
                            <a:miter lim="800000"/>
                            <a:headEnd/>
                            <a:tailEnd/>
                          </a:ln>
                        </pic:spPr>
                      </pic:pic>
                    </a:graphicData>
                  </a:graphic>
                </wp:inline>
              </w:drawing>
            </w:r>
          </w:p>
          <w:p w:rsidR="00590E57" w:rsidRPr="00016C11" w:rsidRDefault="00590E57" w:rsidP="005B46AA">
            <w:pPr>
              <w:jc w:val="both"/>
              <w:rPr>
                <w:rFonts w:ascii="Tw Cen MT" w:hAnsi="Tw Cen MT"/>
                <w:sz w:val="20"/>
                <w:szCs w:val="20"/>
              </w:rPr>
            </w:pPr>
            <w:r>
              <w:rPr>
                <w:rFonts w:ascii="Tw Cen MT" w:hAnsi="Tw Cen MT"/>
                <w:sz w:val="20"/>
                <w:szCs w:val="20"/>
              </w:rPr>
              <w:t>Analizar las respuestas en plenaria para su retroalimentación.</w:t>
            </w:r>
          </w:p>
        </w:tc>
        <w:tc>
          <w:tcPr>
            <w:tcW w:w="2465" w:type="dxa"/>
          </w:tcPr>
          <w:p w:rsidR="00590E57" w:rsidRPr="00016C11" w:rsidRDefault="00590E57" w:rsidP="00AD0D56">
            <w:pPr>
              <w:rPr>
                <w:rFonts w:ascii="Tw Cen MT" w:hAnsi="Tw Cen MT"/>
                <w:sz w:val="20"/>
                <w:szCs w:val="20"/>
              </w:rPr>
            </w:pPr>
          </w:p>
        </w:tc>
      </w:tr>
    </w:tbl>
    <w:p w:rsidR="00B11256" w:rsidRDefault="00B11256" w:rsidP="00977180">
      <w:pPr>
        <w:rPr>
          <w:rFonts w:ascii="Tw Cen MT" w:hAnsi="Tw Cen MT"/>
        </w:rPr>
      </w:pPr>
    </w:p>
    <w:tbl>
      <w:tblPr>
        <w:tblStyle w:val="Tablaconcuadrcula"/>
        <w:tblW w:w="12715"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9"/>
        <w:gridCol w:w="1429"/>
        <w:gridCol w:w="2608"/>
        <w:gridCol w:w="5981"/>
        <w:gridCol w:w="2228"/>
      </w:tblGrid>
      <w:tr w:rsidR="001967BD" w:rsidTr="001967BD">
        <w:trPr>
          <w:trHeight w:val="230"/>
          <w:jc w:val="center"/>
        </w:trPr>
        <w:tc>
          <w:tcPr>
            <w:tcW w:w="469" w:type="dxa"/>
            <w:tcBorders>
              <w:top w:val="nil"/>
              <w:left w:val="nil"/>
              <w:bottom w:val="dashSmallGap" w:sz="4" w:space="0" w:color="auto"/>
              <w:right w:val="dashSmallGap" w:sz="4" w:space="0" w:color="auto"/>
            </w:tcBorders>
          </w:tcPr>
          <w:p w:rsidR="001967BD" w:rsidRDefault="001967BD" w:rsidP="009E08C4">
            <w:pPr>
              <w:jc w:val="center"/>
              <w:rPr>
                <w:rFonts w:ascii="Tw Cen MT" w:hAnsi="Tw Cen MT"/>
              </w:rPr>
            </w:pPr>
          </w:p>
        </w:tc>
        <w:tc>
          <w:tcPr>
            <w:tcW w:w="1429" w:type="dxa"/>
            <w:tcBorders>
              <w:left w:val="dashSmallGap" w:sz="4" w:space="0" w:color="auto"/>
              <w:bottom w:val="dashSmallGap" w:sz="4" w:space="0" w:color="auto"/>
            </w:tcBorders>
            <w:shd w:val="clear" w:color="auto" w:fill="FFC000"/>
            <w:vAlign w:val="center"/>
          </w:tcPr>
          <w:p w:rsidR="001967BD" w:rsidRDefault="001967BD" w:rsidP="009E08C4">
            <w:pPr>
              <w:jc w:val="center"/>
              <w:rPr>
                <w:rFonts w:ascii="Tw Cen MT" w:hAnsi="Tw Cen MT"/>
              </w:rPr>
            </w:pPr>
            <w:r>
              <w:rPr>
                <w:rFonts w:ascii="Tw Cen MT" w:hAnsi="Tw Cen MT"/>
              </w:rPr>
              <w:t>ASIGNATURA</w:t>
            </w:r>
          </w:p>
        </w:tc>
        <w:tc>
          <w:tcPr>
            <w:tcW w:w="2608" w:type="dxa"/>
            <w:tcBorders>
              <w:bottom w:val="dashSmallGap" w:sz="4" w:space="0" w:color="auto"/>
            </w:tcBorders>
            <w:shd w:val="clear" w:color="auto" w:fill="FFE599" w:themeFill="accent4" w:themeFillTint="66"/>
            <w:vAlign w:val="center"/>
          </w:tcPr>
          <w:p w:rsidR="001967BD" w:rsidRDefault="001967BD" w:rsidP="009E08C4">
            <w:pPr>
              <w:jc w:val="center"/>
              <w:rPr>
                <w:rFonts w:ascii="Tw Cen MT" w:hAnsi="Tw Cen MT"/>
              </w:rPr>
            </w:pPr>
            <w:r>
              <w:rPr>
                <w:rFonts w:ascii="Tw Cen MT" w:hAnsi="Tw Cen MT"/>
              </w:rPr>
              <w:t>APRENDIZAJE ESPERADO</w:t>
            </w:r>
          </w:p>
        </w:tc>
        <w:tc>
          <w:tcPr>
            <w:tcW w:w="5981" w:type="dxa"/>
            <w:shd w:val="clear" w:color="auto" w:fill="FFE599" w:themeFill="accent4" w:themeFillTint="66"/>
            <w:vAlign w:val="center"/>
          </w:tcPr>
          <w:p w:rsidR="001967BD" w:rsidRDefault="001967BD" w:rsidP="009E08C4">
            <w:pPr>
              <w:jc w:val="center"/>
              <w:rPr>
                <w:rFonts w:ascii="Tw Cen MT" w:hAnsi="Tw Cen MT"/>
              </w:rPr>
            </w:pPr>
            <w:r>
              <w:rPr>
                <w:rFonts w:ascii="Tw Cen MT" w:hAnsi="Tw Cen MT"/>
              </w:rPr>
              <w:t>ACTIVIDADES</w:t>
            </w:r>
          </w:p>
        </w:tc>
        <w:tc>
          <w:tcPr>
            <w:tcW w:w="2228" w:type="dxa"/>
            <w:shd w:val="clear" w:color="auto" w:fill="FFC000"/>
            <w:vAlign w:val="center"/>
          </w:tcPr>
          <w:p w:rsidR="001967BD" w:rsidRDefault="004A3A34" w:rsidP="009E08C4">
            <w:pPr>
              <w:jc w:val="center"/>
              <w:rPr>
                <w:rFonts w:ascii="Tw Cen MT" w:hAnsi="Tw Cen MT"/>
              </w:rPr>
            </w:pPr>
            <w:r>
              <w:rPr>
                <w:rFonts w:ascii="Tw Cen MT" w:hAnsi="Tw Cen MT"/>
                <w:sz w:val="20"/>
              </w:rPr>
              <w:t xml:space="preserve">INDICACIONES DEL </w:t>
            </w:r>
            <w:r w:rsidRPr="004A3A34">
              <w:rPr>
                <w:rFonts w:ascii="Tw Cen MT" w:hAnsi="Tw Cen MT"/>
                <w:sz w:val="20"/>
              </w:rPr>
              <w:t>MAESTRO SEGÚN LA NUEVA MODALIDAD</w:t>
            </w:r>
          </w:p>
        </w:tc>
      </w:tr>
      <w:tr w:rsidR="001967BD" w:rsidTr="001967BD">
        <w:trPr>
          <w:cantSplit/>
          <w:trHeight w:val="2760"/>
          <w:jc w:val="center"/>
        </w:trPr>
        <w:tc>
          <w:tcPr>
            <w:tcW w:w="469" w:type="dxa"/>
            <w:vMerge w:val="restart"/>
            <w:tcBorders>
              <w:top w:val="dashSmallGap" w:sz="4" w:space="0" w:color="auto"/>
              <w:left w:val="dashSmallGap" w:sz="4" w:space="0" w:color="auto"/>
              <w:right w:val="dashSmallGap" w:sz="4" w:space="0" w:color="auto"/>
            </w:tcBorders>
            <w:shd w:val="clear" w:color="auto" w:fill="FFC000"/>
            <w:textDirection w:val="btLr"/>
          </w:tcPr>
          <w:p w:rsidR="001967BD" w:rsidRPr="00016C11" w:rsidRDefault="001967BD" w:rsidP="00AD0D56">
            <w:pPr>
              <w:ind w:left="113" w:right="113"/>
              <w:jc w:val="center"/>
              <w:rPr>
                <w:rFonts w:ascii="Tw Cen MT" w:hAnsi="Tw Cen MT"/>
              </w:rPr>
            </w:pPr>
            <w:r>
              <w:rPr>
                <w:rFonts w:ascii="Tw Cen MT" w:hAnsi="Tw Cen MT"/>
              </w:rPr>
              <w:t>MARTES</w:t>
            </w:r>
          </w:p>
        </w:tc>
        <w:tc>
          <w:tcPr>
            <w:tcW w:w="1429" w:type="dxa"/>
            <w:tcBorders>
              <w:top w:val="dashSmallGap" w:sz="4" w:space="0" w:color="auto"/>
              <w:left w:val="single" w:sz="6" w:space="0" w:color="000000"/>
              <w:right w:val="dashSmallGap" w:sz="4" w:space="0" w:color="auto"/>
            </w:tcBorders>
          </w:tcPr>
          <w:p w:rsidR="001967BD" w:rsidRPr="00AD0D56" w:rsidRDefault="001967BD" w:rsidP="003371DC">
            <w:pPr>
              <w:jc w:val="both"/>
              <w:rPr>
                <w:rFonts w:ascii="Tw Cen MT" w:hAnsi="Tw Cen MT"/>
                <w:sz w:val="20"/>
                <w:szCs w:val="20"/>
              </w:rPr>
            </w:pPr>
            <w:r>
              <w:rPr>
                <w:rFonts w:ascii="Tw Cen MT" w:hAnsi="Tw Cen MT"/>
                <w:sz w:val="20"/>
                <w:szCs w:val="20"/>
              </w:rPr>
              <w:t xml:space="preserve">Matemáticas </w:t>
            </w:r>
          </w:p>
        </w:tc>
        <w:tc>
          <w:tcPr>
            <w:tcW w:w="2608" w:type="dxa"/>
            <w:tcBorders>
              <w:top w:val="dashSmallGap" w:sz="4" w:space="0" w:color="auto"/>
              <w:left w:val="dashSmallGap" w:sz="4" w:space="0" w:color="auto"/>
              <w:right w:val="dashSmallGap" w:sz="4" w:space="0" w:color="auto"/>
            </w:tcBorders>
          </w:tcPr>
          <w:p w:rsidR="001967BD" w:rsidRPr="00014532" w:rsidRDefault="001967BD" w:rsidP="00014532">
            <w:pPr>
              <w:jc w:val="both"/>
              <w:rPr>
                <w:rFonts w:ascii="Tw Cen MT" w:hAnsi="Tw Cen MT"/>
                <w:sz w:val="20"/>
                <w:szCs w:val="20"/>
              </w:rPr>
            </w:pPr>
            <w:r w:rsidRPr="00014532">
              <w:rPr>
                <w:rFonts w:ascii="Tw Cen MT" w:hAnsi="Tw Cen MT"/>
                <w:sz w:val="20"/>
                <w:szCs w:val="20"/>
              </w:rPr>
              <w:t>Lee, escribe y</w:t>
            </w:r>
            <w:r>
              <w:rPr>
                <w:rFonts w:ascii="Tw Cen MT" w:hAnsi="Tw Cen MT"/>
                <w:sz w:val="20"/>
                <w:szCs w:val="20"/>
              </w:rPr>
              <w:t xml:space="preserve"> </w:t>
            </w:r>
            <w:r w:rsidRPr="00014532">
              <w:rPr>
                <w:rFonts w:ascii="Tw Cen MT" w:hAnsi="Tw Cen MT"/>
                <w:sz w:val="20"/>
                <w:szCs w:val="20"/>
              </w:rPr>
              <w:t>compara números naturales,</w:t>
            </w:r>
            <w:r>
              <w:rPr>
                <w:rFonts w:ascii="Tw Cen MT" w:hAnsi="Tw Cen MT"/>
                <w:sz w:val="20"/>
                <w:szCs w:val="20"/>
              </w:rPr>
              <w:t xml:space="preserve"> </w:t>
            </w:r>
            <w:r w:rsidRPr="00014532">
              <w:rPr>
                <w:rFonts w:ascii="Tw Cen MT" w:hAnsi="Tw Cen MT"/>
                <w:sz w:val="20"/>
                <w:szCs w:val="20"/>
              </w:rPr>
              <w:t>fraccionarios y decimales.</w:t>
            </w:r>
          </w:p>
          <w:p w:rsidR="001967BD" w:rsidRPr="00AD0D56" w:rsidRDefault="001967BD" w:rsidP="00014532">
            <w:pPr>
              <w:jc w:val="both"/>
              <w:rPr>
                <w:rFonts w:ascii="Tw Cen MT" w:hAnsi="Tw Cen MT"/>
                <w:sz w:val="20"/>
                <w:szCs w:val="20"/>
              </w:rPr>
            </w:pPr>
            <w:r w:rsidRPr="00014532">
              <w:rPr>
                <w:rFonts w:ascii="Tw Cen MT" w:hAnsi="Tw Cen MT"/>
                <w:sz w:val="20"/>
                <w:szCs w:val="20"/>
              </w:rPr>
              <w:t>Explicita los criterios de comparación</w:t>
            </w:r>
          </w:p>
        </w:tc>
        <w:tc>
          <w:tcPr>
            <w:tcW w:w="5981" w:type="dxa"/>
          </w:tcPr>
          <w:p w:rsidR="001967BD" w:rsidRDefault="001967BD" w:rsidP="001967BD">
            <w:pPr>
              <w:jc w:val="both"/>
              <w:rPr>
                <w:rFonts w:ascii="Tw Cen MT" w:hAnsi="Tw Cen MT"/>
                <w:sz w:val="20"/>
                <w:szCs w:val="20"/>
              </w:rPr>
            </w:pPr>
            <w:r>
              <w:rPr>
                <w:rFonts w:ascii="Tw Cen MT" w:hAnsi="Tw Cen MT"/>
                <w:sz w:val="20"/>
                <w:szCs w:val="20"/>
              </w:rPr>
              <w:t xml:space="preserve"> Escribe el nombre del numero:</w:t>
            </w:r>
          </w:p>
          <w:p w:rsidR="001967BD" w:rsidRDefault="001967BD" w:rsidP="00274D7D">
            <w:pPr>
              <w:rPr>
                <w:rFonts w:ascii="Tw Cen MT" w:hAnsi="Tw Cen MT"/>
                <w:sz w:val="20"/>
                <w:szCs w:val="20"/>
              </w:rPr>
            </w:pPr>
            <w:r>
              <w:rPr>
                <w:rFonts w:ascii="Tw Cen MT" w:hAnsi="Tw Cen MT"/>
                <w:sz w:val="20"/>
                <w:szCs w:val="20"/>
              </w:rPr>
              <w:t>10,622: ____________________________________________</w:t>
            </w:r>
          </w:p>
          <w:p w:rsidR="001967BD" w:rsidRDefault="001967BD" w:rsidP="00274D7D">
            <w:pPr>
              <w:rPr>
                <w:rFonts w:ascii="Tw Cen MT" w:hAnsi="Tw Cen MT"/>
                <w:sz w:val="20"/>
                <w:szCs w:val="20"/>
              </w:rPr>
            </w:pPr>
            <w:r>
              <w:rPr>
                <w:rFonts w:ascii="Tw Cen MT" w:hAnsi="Tw Cen MT"/>
                <w:sz w:val="20"/>
                <w:szCs w:val="20"/>
              </w:rPr>
              <w:t>1500: _____________________________________________</w:t>
            </w:r>
          </w:p>
          <w:p w:rsidR="001967BD" w:rsidRDefault="001967BD" w:rsidP="00274D7D">
            <w:pPr>
              <w:rPr>
                <w:rFonts w:ascii="Tw Cen MT" w:hAnsi="Tw Cen MT"/>
                <w:sz w:val="20"/>
                <w:szCs w:val="20"/>
              </w:rPr>
            </w:pPr>
            <w:r>
              <w:rPr>
                <w:rFonts w:ascii="Tw Cen MT" w:hAnsi="Tw Cen MT"/>
                <w:sz w:val="20"/>
                <w:szCs w:val="20"/>
              </w:rPr>
              <w:t>666: ______________________________________________</w:t>
            </w:r>
          </w:p>
          <w:p w:rsidR="001967BD" w:rsidRDefault="001967BD" w:rsidP="00274D7D">
            <w:pPr>
              <w:rPr>
                <w:rFonts w:ascii="Tw Cen MT" w:hAnsi="Tw Cen MT"/>
                <w:sz w:val="20"/>
                <w:szCs w:val="20"/>
              </w:rPr>
            </w:pPr>
            <w:r>
              <w:rPr>
                <w:rFonts w:ascii="Tw Cen MT" w:hAnsi="Tw Cen MT"/>
                <w:sz w:val="20"/>
                <w:szCs w:val="20"/>
              </w:rPr>
              <w:t>100,625: __________________________________________</w:t>
            </w:r>
          </w:p>
          <w:p w:rsidR="001967BD" w:rsidRDefault="001967BD" w:rsidP="00274D7D">
            <w:pPr>
              <w:rPr>
                <w:rFonts w:ascii="Tw Cen MT" w:hAnsi="Tw Cen MT"/>
                <w:sz w:val="20"/>
                <w:szCs w:val="20"/>
              </w:rPr>
            </w:pPr>
            <w:r>
              <w:rPr>
                <w:rFonts w:ascii="Tw Cen MT" w:hAnsi="Tw Cen MT"/>
                <w:sz w:val="20"/>
                <w:szCs w:val="20"/>
              </w:rPr>
              <w:t>1,000,430: _________________________________________</w:t>
            </w:r>
          </w:p>
          <w:p w:rsidR="001967BD" w:rsidRDefault="001967BD" w:rsidP="00274D7D">
            <w:pPr>
              <w:rPr>
                <w:rFonts w:ascii="Tw Cen MT" w:hAnsi="Tw Cen MT"/>
                <w:sz w:val="20"/>
                <w:szCs w:val="20"/>
              </w:rPr>
            </w:pPr>
            <w:r>
              <w:rPr>
                <w:rFonts w:ascii="Tw Cen MT" w:hAnsi="Tw Cen MT"/>
                <w:sz w:val="20"/>
                <w:szCs w:val="20"/>
              </w:rPr>
              <w:t>Completa la siguiente tabla según corresponda:</w:t>
            </w:r>
          </w:p>
          <w:tbl>
            <w:tblPr>
              <w:tblStyle w:val="Tablaconcuadrcula"/>
              <w:tblW w:w="0" w:type="auto"/>
              <w:tblLook w:val="04A0" w:firstRow="1" w:lastRow="0" w:firstColumn="1" w:lastColumn="0" w:noHBand="0" w:noVBand="1"/>
            </w:tblPr>
            <w:tblGrid>
              <w:gridCol w:w="2556"/>
              <w:gridCol w:w="2557"/>
            </w:tblGrid>
            <w:tr w:rsidR="001967BD" w:rsidTr="001967BD">
              <w:tc>
                <w:tcPr>
                  <w:tcW w:w="2556" w:type="dxa"/>
                  <w:shd w:val="clear" w:color="auto" w:fill="FFD966" w:themeFill="accent4" w:themeFillTint="99"/>
                </w:tcPr>
                <w:p w:rsidR="001967BD" w:rsidRDefault="001967BD" w:rsidP="00274D7D">
                  <w:pPr>
                    <w:rPr>
                      <w:rFonts w:ascii="Tw Cen MT" w:hAnsi="Tw Cen MT"/>
                      <w:sz w:val="20"/>
                      <w:szCs w:val="20"/>
                    </w:rPr>
                  </w:pPr>
                  <w:r>
                    <w:rPr>
                      <w:rFonts w:ascii="Tw Cen MT" w:hAnsi="Tw Cen MT"/>
                      <w:sz w:val="20"/>
                      <w:szCs w:val="20"/>
                    </w:rPr>
                    <w:t xml:space="preserve">Fracción </w:t>
                  </w:r>
                </w:p>
              </w:tc>
              <w:tc>
                <w:tcPr>
                  <w:tcW w:w="2557" w:type="dxa"/>
                  <w:shd w:val="clear" w:color="auto" w:fill="FFD966" w:themeFill="accent4" w:themeFillTint="99"/>
                </w:tcPr>
                <w:p w:rsidR="001967BD" w:rsidRDefault="001967BD" w:rsidP="00274D7D">
                  <w:pPr>
                    <w:rPr>
                      <w:rFonts w:ascii="Tw Cen MT" w:hAnsi="Tw Cen MT"/>
                      <w:sz w:val="20"/>
                      <w:szCs w:val="20"/>
                    </w:rPr>
                  </w:pPr>
                  <w:r>
                    <w:rPr>
                      <w:rFonts w:ascii="Tw Cen MT" w:hAnsi="Tw Cen MT"/>
                      <w:sz w:val="20"/>
                      <w:szCs w:val="20"/>
                    </w:rPr>
                    <w:t xml:space="preserve">Decimal </w:t>
                  </w:r>
                </w:p>
              </w:tc>
            </w:tr>
            <w:tr w:rsidR="001967BD" w:rsidTr="001967BD">
              <w:tc>
                <w:tcPr>
                  <w:tcW w:w="2556" w:type="dxa"/>
                  <w:shd w:val="clear" w:color="auto" w:fill="F2F2F2" w:themeFill="background1" w:themeFillShade="F2"/>
                </w:tcPr>
                <w:p w:rsidR="001967BD" w:rsidRDefault="001967BD" w:rsidP="00274D7D">
                  <w:pPr>
                    <w:rPr>
                      <w:rFonts w:ascii="Tw Cen MT" w:hAnsi="Tw Cen MT"/>
                      <w:sz w:val="20"/>
                      <w:szCs w:val="20"/>
                    </w:rPr>
                  </w:pPr>
                  <w:r>
                    <w:rPr>
                      <w:rFonts w:ascii="Tw Cen MT" w:hAnsi="Tw Cen MT"/>
                      <w:sz w:val="20"/>
                      <w:szCs w:val="20"/>
                    </w:rPr>
                    <w:t xml:space="preserve">¼ </w:t>
                  </w:r>
                </w:p>
              </w:tc>
              <w:tc>
                <w:tcPr>
                  <w:tcW w:w="2557" w:type="dxa"/>
                  <w:shd w:val="clear" w:color="auto" w:fill="F2F2F2" w:themeFill="background1" w:themeFillShade="F2"/>
                </w:tcPr>
                <w:p w:rsidR="001967BD" w:rsidRDefault="001967BD" w:rsidP="00274D7D">
                  <w:pPr>
                    <w:rPr>
                      <w:rFonts w:ascii="Tw Cen MT" w:hAnsi="Tw Cen MT"/>
                      <w:sz w:val="20"/>
                      <w:szCs w:val="20"/>
                    </w:rPr>
                  </w:pPr>
                </w:p>
              </w:tc>
            </w:tr>
            <w:tr w:rsidR="001967BD" w:rsidTr="001967BD">
              <w:tc>
                <w:tcPr>
                  <w:tcW w:w="2556" w:type="dxa"/>
                  <w:shd w:val="clear" w:color="auto" w:fill="F2F2F2" w:themeFill="background1" w:themeFillShade="F2"/>
                </w:tcPr>
                <w:p w:rsidR="001967BD" w:rsidRDefault="001967BD" w:rsidP="00274D7D">
                  <w:pPr>
                    <w:rPr>
                      <w:rFonts w:ascii="Tw Cen MT" w:hAnsi="Tw Cen MT"/>
                      <w:sz w:val="20"/>
                      <w:szCs w:val="20"/>
                    </w:rPr>
                  </w:pPr>
                </w:p>
              </w:tc>
              <w:tc>
                <w:tcPr>
                  <w:tcW w:w="2557" w:type="dxa"/>
                  <w:shd w:val="clear" w:color="auto" w:fill="F2F2F2" w:themeFill="background1" w:themeFillShade="F2"/>
                </w:tcPr>
                <w:p w:rsidR="001967BD" w:rsidRDefault="001967BD" w:rsidP="00274D7D">
                  <w:pPr>
                    <w:rPr>
                      <w:rFonts w:ascii="Tw Cen MT" w:hAnsi="Tw Cen MT"/>
                      <w:sz w:val="20"/>
                      <w:szCs w:val="20"/>
                    </w:rPr>
                  </w:pPr>
                  <w:r>
                    <w:rPr>
                      <w:rFonts w:ascii="Tw Cen MT" w:hAnsi="Tw Cen MT"/>
                      <w:sz w:val="20"/>
                      <w:szCs w:val="20"/>
                    </w:rPr>
                    <w:t>.750</w:t>
                  </w:r>
                </w:p>
              </w:tc>
            </w:tr>
            <w:tr w:rsidR="001967BD" w:rsidTr="001967BD">
              <w:tc>
                <w:tcPr>
                  <w:tcW w:w="2556" w:type="dxa"/>
                  <w:shd w:val="clear" w:color="auto" w:fill="F2F2F2" w:themeFill="background1" w:themeFillShade="F2"/>
                </w:tcPr>
                <w:p w:rsidR="001967BD" w:rsidRDefault="001967BD" w:rsidP="00274D7D">
                  <w:pPr>
                    <w:rPr>
                      <w:rFonts w:ascii="Tw Cen MT" w:hAnsi="Tw Cen MT"/>
                      <w:sz w:val="20"/>
                      <w:szCs w:val="20"/>
                    </w:rPr>
                  </w:pPr>
                  <w:r>
                    <w:rPr>
                      <w:rFonts w:ascii="Tw Cen MT" w:hAnsi="Tw Cen MT"/>
                      <w:sz w:val="20"/>
                      <w:szCs w:val="20"/>
                    </w:rPr>
                    <w:t>4/8</w:t>
                  </w:r>
                </w:p>
              </w:tc>
              <w:tc>
                <w:tcPr>
                  <w:tcW w:w="2557" w:type="dxa"/>
                  <w:shd w:val="clear" w:color="auto" w:fill="F2F2F2" w:themeFill="background1" w:themeFillShade="F2"/>
                </w:tcPr>
                <w:p w:rsidR="001967BD" w:rsidRDefault="001967BD" w:rsidP="00274D7D">
                  <w:pPr>
                    <w:rPr>
                      <w:rFonts w:ascii="Tw Cen MT" w:hAnsi="Tw Cen MT"/>
                      <w:sz w:val="20"/>
                      <w:szCs w:val="20"/>
                    </w:rPr>
                  </w:pPr>
                </w:p>
              </w:tc>
            </w:tr>
            <w:tr w:rsidR="001967BD" w:rsidTr="001967BD">
              <w:tc>
                <w:tcPr>
                  <w:tcW w:w="2556" w:type="dxa"/>
                  <w:shd w:val="clear" w:color="auto" w:fill="F2F2F2" w:themeFill="background1" w:themeFillShade="F2"/>
                </w:tcPr>
                <w:p w:rsidR="001967BD" w:rsidRDefault="001967BD" w:rsidP="00274D7D">
                  <w:pPr>
                    <w:rPr>
                      <w:rFonts w:ascii="Tw Cen MT" w:hAnsi="Tw Cen MT"/>
                      <w:sz w:val="20"/>
                      <w:szCs w:val="20"/>
                    </w:rPr>
                  </w:pPr>
                </w:p>
              </w:tc>
              <w:tc>
                <w:tcPr>
                  <w:tcW w:w="2557" w:type="dxa"/>
                  <w:shd w:val="clear" w:color="auto" w:fill="F2F2F2" w:themeFill="background1" w:themeFillShade="F2"/>
                </w:tcPr>
                <w:p w:rsidR="001967BD" w:rsidRDefault="001967BD" w:rsidP="00274D7D">
                  <w:pPr>
                    <w:rPr>
                      <w:rFonts w:ascii="Tw Cen MT" w:hAnsi="Tw Cen MT"/>
                      <w:sz w:val="20"/>
                      <w:szCs w:val="20"/>
                    </w:rPr>
                  </w:pPr>
                  <w:r>
                    <w:rPr>
                      <w:rFonts w:ascii="Tw Cen MT" w:hAnsi="Tw Cen MT"/>
                      <w:sz w:val="20"/>
                      <w:szCs w:val="20"/>
                    </w:rPr>
                    <w:t>1.250</w:t>
                  </w:r>
                </w:p>
              </w:tc>
            </w:tr>
          </w:tbl>
          <w:p w:rsidR="001967BD" w:rsidRPr="00961D29" w:rsidRDefault="001967BD" w:rsidP="00274D7D">
            <w:pPr>
              <w:rPr>
                <w:rFonts w:ascii="Tw Cen MT" w:hAnsi="Tw Cen MT"/>
                <w:sz w:val="20"/>
                <w:szCs w:val="20"/>
              </w:rPr>
            </w:pPr>
          </w:p>
        </w:tc>
        <w:tc>
          <w:tcPr>
            <w:tcW w:w="2228" w:type="dxa"/>
            <w:vMerge w:val="restart"/>
          </w:tcPr>
          <w:p w:rsidR="001967BD" w:rsidRDefault="001967BD" w:rsidP="00AD0D56">
            <w:pPr>
              <w:jc w:val="both"/>
              <w:rPr>
                <w:rFonts w:ascii="Tw Cen MT" w:hAnsi="Tw Cen MT"/>
                <w:sz w:val="20"/>
                <w:szCs w:val="20"/>
              </w:rPr>
            </w:pPr>
          </w:p>
          <w:p w:rsidR="001967BD" w:rsidRPr="00016C11" w:rsidRDefault="001967BD" w:rsidP="00E26953">
            <w:pPr>
              <w:jc w:val="both"/>
              <w:rPr>
                <w:rFonts w:ascii="Tw Cen MT" w:hAnsi="Tw Cen MT"/>
                <w:sz w:val="20"/>
                <w:szCs w:val="20"/>
              </w:rPr>
            </w:pPr>
            <w:r>
              <w:rPr>
                <w:rFonts w:ascii="Tw Cen MT" w:hAnsi="Tw Cen MT"/>
                <w:sz w:val="20"/>
                <w:szCs w:val="20"/>
              </w:rPr>
              <w:t xml:space="preserve"> </w:t>
            </w:r>
          </w:p>
        </w:tc>
      </w:tr>
      <w:tr w:rsidR="001967BD" w:rsidTr="001967BD">
        <w:trPr>
          <w:cantSplit/>
          <w:trHeight w:val="465"/>
          <w:jc w:val="center"/>
        </w:trPr>
        <w:tc>
          <w:tcPr>
            <w:tcW w:w="469" w:type="dxa"/>
            <w:vMerge/>
            <w:tcBorders>
              <w:left w:val="dashSmallGap" w:sz="4" w:space="0" w:color="auto"/>
              <w:right w:val="dashSmallGap" w:sz="4" w:space="0" w:color="auto"/>
            </w:tcBorders>
            <w:shd w:val="clear" w:color="auto" w:fill="FFC000"/>
            <w:textDirection w:val="btLr"/>
          </w:tcPr>
          <w:p w:rsidR="001967BD" w:rsidRPr="00016C11" w:rsidRDefault="001967BD" w:rsidP="00AD0D56">
            <w:pPr>
              <w:ind w:left="113" w:right="113"/>
              <w:jc w:val="center"/>
              <w:rPr>
                <w:rFonts w:ascii="Tw Cen MT" w:hAnsi="Tw Cen MT"/>
              </w:rPr>
            </w:pPr>
          </w:p>
        </w:tc>
        <w:tc>
          <w:tcPr>
            <w:tcW w:w="1429" w:type="dxa"/>
            <w:tcBorders>
              <w:top w:val="single" w:sz="6" w:space="0" w:color="000000"/>
              <w:left w:val="single" w:sz="6" w:space="0" w:color="000000"/>
              <w:bottom w:val="dashSmallGap" w:sz="4" w:space="0" w:color="auto"/>
              <w:right w:val="single" w:sz="6" w:space="0" w:color="000000"/>
            </w:tcBorders>
            <w:shd w:val="clear" w:color="auto" w:fill="auto"/>
          </w:tcPr>
          <w:p w:rsidR="001967BD" w:rsidRDefault="001967BD" w:rsidP="009B1E87">
            <w:pPr>
              <w:rPr>
                <w:rFonts w:ascii="Tw Cen MT" w:eastAsia="Arial MT" w:hAnsi="Tw Cen MT" w:cs="Arial MT"/>
                <w:sz w:val="20"/>
                <w:szCs w:val="20"/>
              </w:rPr>
            </w:pPr>
            <w:r>
              <w:rPr>
                <w:rFonts w:ascii="Tw Cen MT" w:eastAsia="Arial MT" w:hAnsi="Tw Cen MT" w:cs="Arial MT"/>
                <w:sz w:val="20"/>
                <w:szCs w:val="20"/>
              </w:rPr>
              <w:t xml:space="preserve">Ciencias naturales </w:t>
            </w:r>
          </w:p>
          <w:p w:rsidR="001967BD" w:rsidRPr="00AD0D56" w:rsidRDefault="001967BD" w:rsidP="00AD0D56">
            <w:pPr>
              <w:jc w:val="both"/>
              <w:rPr>
                <w:rFonts w:ascii="Tw Cen MT" w:eastAsia="Arial MT" w:hAnsi="Tw Cen MT" w:cs="Arial MT"/>
                <w:sz w:val="20"/>
                <w:szCs w:val="20"/>
              </w:rPr>
            </w:pPr>
          </w:p>
        </w:tc>
        <w:tc>
          <w:tcPr>
            <w:tcW w:w="2608" w:type="dxa"/>
            <w:tcBorders>
              <w:top w:val="single" w:sz="6" w:space="0" w:color="000000"/>
              <w:left w:val="single" w:sz="6" w:space="0" w:color="000000"/>
              <w:bottom w:val="dashSmallGap" w:sz="4" w:space="0" w:color="auto"/>
              <w:right w:val="single" w:sz="6" w:space="0" w:color="000000"/>
            </w:tcBorders>
            <w:shd w:val="clear" w:color="auto" w:fill="auto"/>
          </w:tcPr>
          <w:p w:rsidR="001967BD" w:rsidRPr="00AD0D56" w:rsidRDefault="001967BD" w:rsidP="00014532">
            <w:pPr>
              <w:jc w:val="both"/>
              <w:rPr>
                <w:rFonts w:ascii="Tw Cen MT" w:eastAsia="Arial MT" w:hAnsi="Tw Cen MT" w:cs="Arial MT"/>
                <w:sz w:val="20"/>
                <w:szCs w:val="20"/>
              </w:rPr>
            </w:pPr>
            <w:r w:rsidRPr="00014532">
              <w:rPr>
                <w:rFonts w:ascii="Tw Cen MT" w:eastAsia="Arial MT" w:hAnsi="Tw Cen MT" w:cs="Arial MT"/>
                <w:sz w:val="20"/>
                <w:szCs w:val="20"/>
              </w:rPr>
              <w:t>Explica el</w:t>
            </w:r>
            <w:r>
              <w:rPr>
                <w:rFonts w:ascii="Tw Cen MT" w:eastAsia="Arial MT" w:hAnsi="Tw Cen MT" w:cs="Arial MT"/>
                <w:sz w:val="20"/>
                <w:szCs w:val="20"/>
              </w:rPr>
              <w:t xml:space="preserve"> </w:t>
            </w:r>
            <w:r w:rsidRPr="00014532">
              <w:rPr>
                <w:rFonts w:ascii="Tw Cen MT" w:eastAsia="Arial MT" w:hAnsi="Tw Cen MT" w:cs="Arial MT"/>
                <w:sz w:val="20"/>
                <w:szCs w:val="20"/>
              </w:rPr>
              <w:t>funcionamiento integral del cuerpo</w:t>
            </w:r>
            <w:r>
              <w:rPr>
                <w:rFonts w:ascii="Tw Cen MT" w:eastAsia="Arial MT" w:hAnsi="Tw Cen MT" w:cs="Arial MT"/>
                <w:sz w:val="20"/>
                <w:szCs w:val="20"/>
              </w:rPr>
              <w:t xml:space="preserve"> </w:t>
            </w:r>
            <w:r w:rsidRPr="00014532">
              <w:rPr>
                <w:rFonts w:ascii="Tw Cen MT" w:eastAsia="Arial MT" w:hAnsi="Tw Cen MT" w:cs="Arial MT"/>
                <w:sz w:val="20"/>
                <w:szCs w:val="20"/>
              </w:rPr>
              <w:t>humano a partir de las interacciones entre</w:t>
            </w:r>
            <w:r>
              <w:rPr>
                <w:rFonts w:ascii="Tw Cen MT" w:eastAsia="Arial MT" w:hAnsi="Tw Cen MT" w:cs="Arial MT"/>
                <w:sz w:val="20"/>
                <w:szCs w:val="20"/>
              </w:rPr>
              <w:t xml:space="preserve"> </w:t>
            </w:r>
            <w:r w:rsidRPr="00014532">
              <w:rPr>
                <w:rFonts w:ascii="Tw Cen MT" w:eastAsia="Arial MT" w:hAnsi="Tw Cen MT" w:cs="Arial MT"/>
                <w:sz w:val="20"/>
                <w:szCs w:val="20"/>
              </w:rPr>
              <w:t>diferentes sistemas.</w:t>
            </w:r>
          </w:p>
        </w:tc>
        <w:tc>
          <w:tcPr>
            <w:tcW w:w="5981" w:type="dxa"/>
            <w:tcBorders>
              <w:bottom w:val="dashSmallGap" w:sz="4" w:space="0" w:color="auto"/>
            </w:tcBorders>
            <w:shd w:val="clear" w:color="auto" w:fill="auto"/>
          </w:tcPr>
          <w:p w:rsidR="001967BD" w:rsidRDefault="001967BD" w:rsidP="00EF7578">
            <w:pPr>
              <w:tabs>
                <w:tab w:val="left" w:pos="3193"/>
              </w:tabs>
              <w:rPr>
                <w:rFonts w:ascii="Tw Cen MT" w:hAnsi="Tw Cen MT"/>
                <w:sz w:val="20"/>
                <w:szCs w:val="20"/>
              </w:rPr>
            </w:pPr>
            <w:r>
              <w:rPr>
                <w:rFonts w:ascii="Tw Cen MT" w:hAnsi="Tw Cen MT"/>
                <w:sz w:val="20"/>
                <w:szCs w:val="20"/>
              </w:rPr>
              <w:t>Responde en tu cuaderno las siguientes preguntas:</w:t>
            </w:r>
          </w:p>
          <w:p w:rsidR="001967BD" w:rsidRDefault="001967BD" w:rsidP="00EF7578">
            <w:pPr>
              <w:tabs>
                <w:tab w:val="left" w:pos="3193"/>
              </w:tabs>
              <w:rPr>
                <w:rFonts w:ascii="Tw Cen MT" w:hAnsi="Tw Cen MT"/>
                <w:sz w:val="20"/>
                <w:szCs w:val="20"/>
              </w:rPr>
            </w:pPr>
            <w:r>
              <w:rPr>
                <w:rFonts w:ascii="Tw Cen MT" w:hAnsi="Tw Cen MT"/>
                <w:sz w:val="20"/>
                <w:szCs w:val="20"/>
              </w:rPr>
              <w:t>¿Qué es el sistema nervioso?</w:t>
            </w:r>
          </w:p>
          <w:p w:rsidR="001967BD" w:rsidRDefault="001967BD" w:rsidP="00EF7578">
            <w:pPr>
              <w:tabs>
                <w:tab w:val="left" w:pos="3193"/>
              </w:tabs>
              <w:rPr>
                <w:rFonts w:ascii="Tw Cen MT" w:hAnsi="Tw Cen MT"/>
                <w:sz w:val="20"/>
                <w:szCs w:val="20"/>
              </w:rPr>
            </w:pPr>
            <w:r>
              <w:rPr>
                <w:rFonts w:ascii="Tw Cen MT" w:hAnsi="Tw Cen MT"/>
                <w:sz w:val="20"/>
                <w:szCs w:val="20"/>
              </w:rPr>
              <w:t>¿Cuál es su función en el cuerpo humano?</w:t>
            </w:r>
          </w:p>
          <w:p w:rsidR="001967BD" w:rsidRDefault="001967BD" w:rsidP="00EF7578">
            <w:pPr>
              <w:tabs>
                <w:tab w:val="left" w:pos="3193"/>
              </w:tabs>
              <w:rPr>
                <w:rFonts w:ascii="Tw Cen MT" w:hAnsi="Tw Cen MT"/>
                <w:sz w:val="20"/>
                <w:szCs w:val="20"/>
              </w:rPr>
            </w:pPr>
            <w:r>
              <w:rPr>
                <w:rFonts w:ascii="Tw Cen MT" w:hAnsi="Tw Cen MT"/>
                <w:sz w:val="20"/>
                <w:szCs w:val="20"/>
              </w:rPr>
              <w:t>¿Cuáles son los cinco sentidos del cuerpo humano?</w:t>
            </w:r>
          </w:p>
          <w:p w:rsidR="001967BD" w:rsidRPr="00AD0D56" w:rsidRDefault="001967BD" w:rsidP="00EF7578">
            <w:pPr>
              <w:tabs>
                <w:tab w:val="left" w:pos="3193"/>
              </w:tabs>
              <w:rPr>
                <w:rFonts w:ascii="Tw Cen MT" w:hAnsi="Tw Cen MT"/>
                <w:sz w:val="20"/>
                <w:szCs w:val="20"/>
              </w:rPr>
            </w:pPr>
            <w:r>
              <w:rPr>
                <w:rFonts w:ascii="Tw Cen MT" w:hAnsi="Tw Cen MT"/>
                <w:sz w:val="20"/>
                <w:szCs w:val="20"/>
              </w:rPr>
              <w:t>Realizar la actividad del Anexo #1</w:t>
            </w:r>
          </w:p>
        </w:tc>
        <w:tc>
          <w:tcPr>
            <w:tcW w:w="2228" w:type="dxa"/>
            <w:vMerge/>
            <w:shd w:val="clear" w:color="auto" w:fill="auto"/>
          </w:tcPr>
          <w:p w:rsidR="001967BD" w:rsidRPr="00AD0D56" w:rsidRDefault="001967BD" w:rsidP="00AD0D56">
            <w:pPr>
              <w:rPr>
                <w:rFonts w:ascii="Tw Cen MT" w:hAnsi="Tw Cen MT"/>
                <w:sz w:val="20"/>
                <w:szCs w:val="20"/>
              </w:rPr>
            </w:pPr>
          </w:p>
        </w:tc>
      </w:tr>
      <w:tr w:rsidR="001967BD" w:rsidTr="001967BD">
        <w:trPr>
          <w:cantSplit/>
          <w:trHeight w:val="600"/>
          <w:jc w:val="center"/>
        </w:trPr>
        <w:tc>
          <w:tcPr>
            <w:tcW w:w="469" w:type="dxa"/>
            <w:vMerge/>
            <w:tcBorders>
              <w:left w:val="dashSmallGap" w:sz="4" w:space="0" w:color="auto"/>
              <w:right w:val="dashSmallGap" w:sz="4" w:space="0" w:color="auto"/>
            </w:tcBorders>
            <w:shd w:val="clear" w:color="auto" w:fill="FFC000"/>
            <w:textDirection w:val="btLr"/>
          </w:tcPr>
          <w:p w:rsidR="001967BD" w:rsidRPr="00016C11" w:rsidRDefault="001967BD"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single" w:sz="6" w:space="0" w:color="000000"/>
            </w:tcBorders>
            <w:shd w:val="clear" w:color="auto" w:fill="auto"/>
          </w:tcPr>
          <w:p w:rsidR="001967BD" w:rsidRDefault="001967BD" w:rsidP="00AD0D56">
            <w:pPr>
              <w:jc w:val="both"/>
              <w:rPr>
                <w:rFonts w:ascii="Tw Cen MT" w:eastAsia="Arial MT" w:hAnsi="Tw Cen MT" w:cs="Arial MT"/>
                <w:sz w:val="20"/>
                <w:szCs w:val="20"/>
              </w:rPr>
            </w:pPr>
            <w:r>
              <w:rPr>
                <w:rFonts w:ascii="Tw Cen MT" w:eastAsia="Arial MT" w:hAnsi="Tw Cen MT" w:cs="Arial MT"/>
                <w:sz w:val="20"/>
                <w:szCs w:val="20"/>
              </w:rPr>
              <w:t xml:space="preserve">Lengua materna </w:t>
            </w:r>
          </w:p>
          <w:p w:rsidR="001967BD" w:rsidRDefault="001967BD" w:rsidP="00AD0D56">
            <w:pPr>
              <w:jc w:val="both"/>
              <w:rPr>
                <w:rFonts w:ascii="Tw Cen MT" w:eastAsia="Arial MT" w:hAnsi="Tw Cen MT" w:cs="Arial MT"/>
                <w:sz w:val="20"/>
                <w:szCs w:val="20"/>
              </w:rPr>
            </w:pPr>
          </w:p>
        </w:tc>
        <w:tc>
          <w:tcPr>
            <w:tcW w:w="2608" w:type="dxa"/>
            <w:tcBorders>
              <w:top w:val="dashSmallGap" w:sz="4" w:space="0" w:color="auto"/>
              <w:left w:val="single" w:sz="6" w:space="0" w:color="000000"/>
              <w:bottom w:val="dashSmallGap" w:sz="4" w:space="0" w:color="auto"/>
              <w:right w:val="single" w:sz="6" w:space="0" w:color="000000"/>
            </w:tcBorders>
            <w:shd w:val="clear" w:color="auto" w:fill="auto"/>
          </w:tcPr>
          <w:p w:rsidR="001967BD" w:rsidRPr="00AD0D56" w:rsidRDefault="001967BD" w:rsidP="00014532">
            <w:pPr>
              <w:jc w:val="both"/>
              <w:rPr>
                <w:rFonts w:ascii="Tw Cen MT" w:eastAsia="Arial MT" w:hAnsi="Tw Cen MT" w:cs="Arial MT"/>
                <w:sz w:val="20"/>
                <w:szCs w:val="20"/>
              </w:rPr>
            </w:pPr>
            <w:r w:rsidRPr="00014532">
              <w:rPr>
                <w:rFonts w:ascii="Tw Cen MT" w:eastAsia="Arial MT" w:hAnsi="Tw Cen MT" w:cs="Arial MT"/>
                <w:sz w:val="20"/>
                <w:szCs w:val="20"/>
              </w:rPr>
              <w:t>Reconoce y</w:t>
            </w:r>
            <w:r>
              <w:rPr>
                <w:rFonts w:ascii="Tw Cen MT" w:eastAsia="Arial MT" w:hAnsi="Tw Cen MT" w:cs="Arial MT"/>
                <w:sz w:val="20"/>
                <w:szCs w:val="20"/>
              </w:rPr>
              <w:t xml:space="preserve"> </w:t>
            </w:r>
            <w:r w:rsidRPr="00014532">
              <w:rPr>
                <w:rFonts w:ascii="Tw Cen MT" w:eastAsia="Arial MT" w:hAnsi="Tw Cen MT" w:cs="Arial MT"/>
                <w:sz w:val="20"/>
                <w:szCs w:val="20"/>
              </w:rPr>
              <w:t>reflexiona sobre varias de las</w:t>
            </w:r>
            <w:r>
              <w:rPr>
                <w:rFonts w:ascii="Tw Cen MT" w:eastAsia="Arial MT" w:hAnsi="Tw Cen MT" w:cs="Arial MT"/>
                <w:sz w:val="20"/>
                <w:szCs w:val="20"/>
              </w:rPr>
              <w:t xml:space="preserve"> </w:t>
            </w:r>
            <w:r w:rsidRPr="00014532">
              <w:rPr>
                <w:rFonts w:ascii="Tw Cen MT" w:eastAsia="Arial MT" w:hAnsi="Tw Cen MT" w:cs="Arial MT"/>
                <w:sz w:val="20"/>
                <w:szCs w:val="20"/>
              </w:rPr>
              <w:t>particularidades fundamentales de los</w:t>
            </w:r>
            <w:r>
              <w:rPr>
                <w:rFonts w:ascii="Tw Cen MT" w:eastAsia="Arial MT" w:hAnsi="Tw Cen MT" w:cs="Arial MT"/>
                <w:sz w:val="20"/>
                <w:szCs w:val="20"/>
              </w:rPr>
              <w:t xml:space="preserve"> </w:t>
            </w:r>
            <w:r w:rsidRPr="00014532">
              <w:rPr>
                <w:rFonts w:ascii="Tw Cen MT" w:eastAsia="Arial MT" w:hAnsi="Tw Cen MT" w:cs="Arial MT"/>
                <w:sz w:val="20"/>
                <w:szCs w:val="20"/>
              </w:rPr>
              <w:t>textos biográficos y autobiográficos</w:t>
            </w:r>
          </w:p>
        </w:tc>
        <w:tc>
          <w:tcPr>
            <w:tcW w:w="5981" w:type="dxa"/>
            <w:tcBorders>
              <w:top w:val="dashSmallGap" w:sz="4" w:space="0" w:color="auto"/>
              <w:bottom w:val="dashSmallGap" w:sz="4" w:space="0" w:color="auto"/>
            </w:tcBorders>
            <w:shd w:val="clear" w:color="auto" w:fill="auto"/>
          </w:tcPr>
          <w:p w:rsidR="001967BD" w:rsidRDefault="001967BD" w:rsidP="00EF7578">
            <w:pPr>
              <w:rPr>
                <w:rFonts w:ascii="Tw Cen MT" w:hAnsi="Tw Cen MT"/>
                <w:sz w:val="20"/>
                <w:szCs w:val="20"/>
              </w:rPr>
            </w:pPr>
            <w:r>
              <w:rPr>
                <w:rFonts w:ascii="Tw Cen MT" w:hAnsi="Tw Cen MT"/>
                <w:sz w:val="20"/>
                <w:szCs w:val="20"/>
              </w:rPr>
              <w:t>Solicitar a los alumnos que realicen la siguiente actividad en el cuaderno.</w:t>
            </w:r>
          </w:p>
          <w:p w:rsidR="001967BD" w:rsidRPr="004F7E0F" w:rsidRDefault="001967BD" w:rsidP="00EF7578">
            <w:pPr>
              <w:rPr>
                <w:rFonts w:ascii="Tw Cen MT" w:hAnsi="Tw Cen MT"/>
                <w:sz w:val="20"/>
                <w:szCs w:val="20"/>
              </w:rPr>
            </w:pPr>
            <w:r>
              <w:rPr>
                <w:rFonts w:ascii="Tw Cen MT" w:hAnsi="Tw Cen MT"/>
                <w:sz w:val="20"/>
                <w:szCs w:val="20"/>
              </w:rPr>
              <w:t>Unir con una línea el concepto con la información correspondiente:</w:t>
            </w:r>
          </w:p>
          <w:p w:rsidR="001967BD" w:rsidRPr="00AD0D56" w:rsidRDefault="001967BD" w:rsidP="00EF7578">
            <w:pPr>
              <w:rPr>
                <w:rFonts w:ascii="Tw Cen MT" w:hAnsi="Tw Cen MT"/>
                <w:sz w:val="20"/>
                <w:szCs w:val="20"/>
              </w:rPr>
            </w:pPr>
            <w:r>
              <w:rPr>
                <w:noProof/>
                <w:lang w:val="en-US"/>
              </w:rPr>
              <w:drawing>
                <wp:inline distT="0" distB="0" distL="0" distR="0">
                  <wp:extent cx="3519280" cy="2926080"/>
                  <wp:effectExtent l="19050" t="0" r="4970" b="0"/>
                  <wp:docPr id="27" name="Imagen 18" descr="Ejercicio interactivo de Biografía y Autobi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jercicio interactivo de Biografía y Autobiografía"/>
                          <pic:cNvPicPr>
                            <a:picLocks noChangeAspect="1" noChangeArrowheads="1"/>
                          </pic:cNvPicPr>
                        </pic:nvPicPr>
                        <pic:blipFill>
                          <a:blip r:embed="rId15"/>
                          <a:srcRect l="8408" t="18592" r="8139" b="16129"/>
                          <a:stretch>
                            <a:fillRect/>
                          </a:stretch>
                        </pic:blipFill>
                        <pic:spPr bwMode="auto">
                          <a:xfrm>
                            <a:off x="0" y="0"/>
                            <a:ext cx="3519280" cy="2926080"/>
                          </a:xfrm>
                          <a:prstGeom prst="rect">
                            <a:avLst/>
                          </a:prstGeom>
                          <a:noFill/>
                          <a:ln w="9525">
                            <a:noFill/>
                            <a:miter lim="800000"/>
                            <a:headEnd/>
                            <a:tailEnd/>
                          </a:ln>
                        </pic:spPr>
                      </pic:pic>
                    </a:graphicData>
                  </a:graphic>
                </wp:inline>
              </w:drawing>
            </w:r>
          </w:p>
        </w:tc>
        <w:tc>
          <w:tcPr>
            <w:tcW w:w="2228" w:type="dxa"/>
            <w:vMerge/>
            <w:shd w:val="clear" w:color="auto" w:fill="auto"/>
          </w:tcPr>
          <w:p w:rsidR="001967BD" w:rsidRPr="00AD0D56" w:rsidRDefault="001967BD" w:rsidP="00AD0D56">
            <w:pPr>
              <w:rPr>
                <w:rFonts w:ascii="Tw Cen MT" w:hAnsi="Tw Cen MT"/>
                <w:sz w:val="20"/>
                <w:szCs w:val="20"/>
              </w:rPr>
            </w:pPr>
          </w:p>
        </w:tc>
      </w:tr>
      <w:tr w:rsidR="001967BD" w:rsidTr="001967BD">
        <w:trPr>
          <w:cantSplit/>
          <w:trHeight w:val="480"/>
          <w:jc w:val="center"/>
        </w:trPr>
        <w:tc>
          <w:tcPr>
            <w:tcW w:w="469" w:type="dxa"/>
            <w:vMerge/>
            <w:tcBorders>
              <w:left w:val="dashSmallGap" w:sz="4" w:space="0" w:color="auto"/>
              <w:bottom w:val="dashSmallGap" w:sz="4" w:space="0" w:color="auto"/>
              <w:right w:val="dashSmallGap" w:sz="4" w:space="0" w:color="auto"/>
            </w:tcBorders>
            <w:shd w:val="clear" w:color="auto" w:fill="FFC000"/>
            <w:textDirection w:val="btLr"/>
          </w:tcPr>
          <w:p w:rsidR="001967BD" w:rsidRPr="00016C11" w:rsidRDefault="001967BD" w:rsidP="00AD0D56">
            <w:pPr>
              <w:ind w:left="113" w:right="113"/>
              <w:jc w:val="center"/>
              <w:rPr>
                <w:rFonts w:ascii="Tw Cen MT" w:hAnsi="Tw Cen MT"/>
              </w:rPr>
            </w:pPr>
          </w:p>
        </w:tc>
        <w:tc>
          <w:tcPr>
            <w:tcW w:w="1429" w:type="dxa"/>
            <w:tcBorders>
              <w:top w:val="dashSmallGap" w:sz="4" w:space="0" w:color="auto"/>
              <w:left w:val="single" w:sz="6" w:space="0" w:color="000000"/>
              <w:bottom w:val="single" w:sz="6" w:space="0" w:color="000000"/>
              <w:right w:val="single" w:sz="6" w:space="0" w:color="000000"/>
            </w:tcBorders>
            <w:shd w:val="clear" w:color="auto" w:fill="auto"/>
          </w:tcPr>
          <w:p w:rsidR="001967BD" w:rsidRDefault="001967BD" w:rsidP="009B1E87">
            <w:pPr>
              <w:rPr>
                <w:rFonts w:ascii="Tw Cen MT" w:eastAsia="Arial MT" w:hAnsi="Tw Cen MT" w:cs="Arial MT"/>
                <w:sz w:val="20"/>
                <w:szCs w:val="20"/>
              </w:rPr>
            </w:pPr>
            <w:r>
              <w:rPr>
                <w:rFonts w:ascii="Tw Cen MT" w:eastAsia="Arial MT" w:hAnsi="Tw Cen MT" w:cs="Arial MT"/>
                <w:sz w:val="20"/>
                <w:szCs w:val="20"/>
              </w:rPr>
              <w:t xml:space="preserve">Historia </w:t>
            </w:r>
          </w:p>
          <w:p w:rsidR="001967BD" w:rsidRDefault="001967BD" w:rsidP="00AD0D56">
            <w:pPr>
              <w:jc w:val="both"/>
              <w:rPr>
                <w:rFonts w:ascii="Tw Cen MT" w:eastAsia="Arial MT" w:hAnsi="Tw Cen MT" w:cs="Arial MT"/>
                <w:sz w:val="20"/>
                <w:szCs w:val="20"/>
              </w:rPr>
            </w:pPr>
          </w:p>
        </w:tc>
        <w:tc>
          <w:tcPr>
            <w:tcW w:w="2608" w:type="dxa"/>
            <w:tcBorders>
              <w:top w:val="dashSmallGap" w:sz="4" w:space="0" w:color="auto"/>
              <w:left w:val="single" w:sz="6" w:space="0" w:color="000000"/>
              <w:bottom w:val="single" w:sz="6" w:space="0" w:color="000000"/>
              <w:right w:val="single" w:sz="6" w:space="0" w:color="000000"/>
            </w:tcBorders>
            <w:shd w:val="clear" w:color="auto" w:fill="auto"/>
          </w:tcPr>
          <w:p w:rsidR="001967BD" w:rsidRPr="00014532" w:rsidRDefault="001967BD" w:rsidP="00014532">
            <w:pPr>
              <w:jc w:val="both"/>
              <w:rPr>
                <w:rFonts w:ascii="Tw Cen MT" w:eastAsia="Arial MT" w:hAnsi="Tw Cen MT" w:cs="Arial MT"/>
                <w:sz w:val="20"/>
                <w:szCs w:val="20"/>
              </w:rPr>
            </w:pPr>
            <w:r w:rsidRPr="00014532">
              <w:rPr>
                <w:rFonts w:ascii="Tw Cen MT" w:eastAsia="Arial MT" w:hAnsi="Tw Cen MT" w:cs="Arial MT"/>
                <w:sz w:val="20"/>
                <w:szCs w:val="20"/>
              </w:rPr>
              <w:t>Compara las</w:t>
            </w:r>
            <w:r>
              <w:rPr>
                <w:rFonts w:ascii="Tw Cen MT" w:eastAsia="Arial MT" w:hAnsi="Tw Cen MT" w:cs="Arial MT"/>
                <w:sz w:val="20"/>
                <w:szCs w:val="20"/>
              </w:rPr>
              <w:t xml:space="preserve"> </w:t>
            </w:r>
            <w:r w:rsidRPr="00014532">
              <w:rPr>
                <w:rFonts w:ascii="Tw Cen MT" w:eastAsia="Arial MT" w:hAnsi="Tw Cen MT" w:cs="Arial MT"/>
                <w:sz w:val="20"/>
                <w:szCs w:val="20"/>
              </w:rPr>
              <w:t>actividades y las formas de vida nómada</w:t>
            </w:r>
          </w:p>
          <w:p w:rsidR="001967BD" w:rsidRPr="00014532" w:rsidRDefault="001967BD" w:rsidP="00014532">
            <w:pPr>
              <w:jc w:val="both"/>
              <w:rPr>
                <w:rFonts w:ascii="Tw Cen MT" w:eastAsia="Arial MT" w:hAnsi="Tw Cen MT" w:cs="Arial MT"/>
                <w:sz w:val="20"/>
                <w:szCs w:val="20"/>
              </w:rPr>
            </w:pPr>
            <w:r w:rsidRPr="00014532">
              <w:rPr>
                <w:rFonts w:ascii="Tw Cen MT" w:eastAsia="Arial MT" w:hAnsi="Tw Cen MT" w:cs="Arial MT"/>
                <w:sz w:val="20"/>
                <w:szCs w:val="20"/>
              </w:rPr>
              <w:t>y sedentaria.</w:t>
            </w:r>
            <w:r>
              <w:rPr>
                <w:rFonts w:ascii="Tw Cen MT" w:eastAsia="Arial MT" w:hAnsi="Tw Cen MT" w:cs="Arial MT"/>
                <w:sz w:val="20"/>
                <w:szCs w:val="20"/>
              </w:rPr>
              <w:t xml:space="preserve"> </w:t>
            </w:r>
            <w:r w:rsidRPr="00014532">
              <w:rPr>
                <w:rFonts w:ascii="Tw Cen MT" w:eastAsia="Arial MT" w:hAnsi="Tw Cen MT" w:cs="Arial MT"/>
                <w:sz w:val="20"/>
                <w:szCs w:val="20"/>
              </w:rPr>
              <w:t>Reconoce la importancia de la invención</w:t>
            </w:r>
          </w:p>
          <w:p w:rsidR="001967BD" w:rsidRPr="00AD0D56" w:rsidRDefault="001967BD" w:rsidP="00014532">
            <w:pPr>
              <w:jc w:val="both"/>
              <w:rPr>
                <w:rFonts w:ascii="Tw Cen MT" w:eastAsia="Arial MT" w:hAnsi="Tw Cen MT" w:cs="Arial MT"/>
                <w:sz w:val="20"/>
                <w:szCs w:val="20"/>
              </w:rPr>
            </w:pPr>
            <w:r w:rsidRPr="00014532">
              <w:rPr>
                <w:rFonts w:ascii="Tw Cen MT" w:eastAsia="Arial MT" w:hAnsi="Tw Cen MT" w:cs="Arial MT"/>
                <w:sz w:val="20"/>
                <w:szCs w:val="20"/>
              </w:rPr>
              <w:t>de la escritura y las características de las</w:t>
            </w:r>
            <w:r>
              <w:rPr>
                <w:rFonts w:ascii="Tw Cen MT" w:eastAsia="Arial MT" w:hAnsi="Tw Cen MT" w:cs="Arial MT"/>
                <w:sz w:val="20"/>
                <w:szCs w:val="20"/>
              </w:rPr>
              <w:t xml:space="preserve"> </w:t>
            </w:r>
            <w:r w:rsidRPr="00014532">
              <w:rPr>
                <w:rFonts w:ascii="Tw Cen MT" w:eastAsia="Arial MT" w:hAnsi="Tw Cen MT" w:cs="Arial MT"/>
                <w:sz w:val="20"/>
                <w:szCs w:val="20"/>
              </w:rPr>
              <w:t>primeras ciudades.</w:t>
            </w:r>
          </w:p>
        </w:tc>
        <w:tc>
          <w:tcPr>
            <w:tcW w:w="5981" w:type="dxa"/>
            <w:tcBorders>
              <w:top w:val="dashSmallGap" w:sz="4" w:space="0" w:color="auto"/>
            </w:tcBorders>
            <w:shd w:val="clear" w:color="auto" w:fill="auto"/>
          </w:tcPr>
          <w:p w:rsidR="001967BD" w:rsidRDefault="001967BD" w:rsidP="00B253CE">
            <w:pPr>
              <w:rPr>
                <w:rFonts w:ascii="Tw Cen MT" w:hAnsi="Tw Cen MT"/>
                <w:sz w:val="20"/>
                <w:szCs w:val="20"/>
              </w:rPr>
            </w:pPr>
            <w:r w:rsidRPr="00696044">
              <w:rPr>
                <w:rFonts w:ascii="Tw Cen MT" w:hAnsi="Tw Cen MT"/>
                <w:sz w:val="20"/>
                <w:szCs w:val="20"/>
              </w:rPr>
              <w:t>Los individuos nómadas y sedentarios se diferencian, principalmente, por tener tipos de vida diferente. Los primeros se caracterizan por su constante movilización de un lugar a otro, mientras que los segundos se establecen en un solo lugar donde desarrollan diversas actividades esenciales para su subsistencia.</w:t>
            </w:r>
          </w:p>
          <w:p w:rsidR="001967BD" w:rsidRDefault="001967BD" w:rsidP="00B253CE">
            <w:pPr>
              <w:rPr>
                <w:rFonts w:ascii="Tw Cen MT" w:hAnsi="Tw Cen MT"/>
                <w:sz w:val="20"/>
                <w:szCs w:val="20"/>
              </w:rPr>
            </w:pPr>
          </w:p>
          <w:p w:rsidR="001967BD" w:rsidRDefault="001967BD" w:rsidP="00B253CE">
            <w:pPr>
              <w:rPr>
                <w:rFonts w:ascii="Tw Cen MT" w:hAnsi="Tw Cen MT"/>
                <w:sz w:val="20"/>
                <w:szCs w:val="20"/>
              </w:rPr>
            </w:pPr>
            <w:r>
              <w:rPr>
                <w:rFonts w:ascii="Tw Cen MT" w:hAnsi="Tw Cen MT"/>
                <w:sz w:val="20"/>
                <w:szCs w:val="20"/>
              </w:rPr>
              <w:t>Resolver en el cuaderno las siguientes actividades:</w:t>
            </w:r>
          </w:p>
          <w:p w:rsidR="001967BD" w:rsidRDefault="001967BD" w:rsidP="00B253CE">
            <w:pPr>
              <w:rPr>
                <w:rFonts w:ascii="Tw Cen MT" w:hAnsi="Tw Cen MT"/>
                <w:sz w:val="20"/>
                <w:szCs w:val="20"/>
              </w:rPr>
            </w:pPr>
            <w:r>
              <w:rPr>
                <w:rFonts w:ascii="Tw Cen MT" w:hAnsi="Tw Cen MT"/>
                <w:sz w:val="20"/>
                <w:szCs w:val="20"/>
              </w:rPr>
              <w:t>¿Cuáles son las principales diferencias entre la forma de vida de los primeros asentamientos agrícolas y las poblaciones en la actualidad?</w:t>
            </w:r>
          </w:p>
          <w:p w:rsidR="001967BD" w:rsidRDefault="001967BD" w:rsidP="00FB484A">
            <w:pPr>
              <w:pStyle w:val="Prrafodelista"/>
              <w:numPr>
                <w:ilvl w:val="0"/>
                <w:numId w:val="6"/>
              </w:numPr>
              <w:rPr>
                <w:rFonts w:ascii="Tw Cen MT" w:hAnsi="Tw Cen MT"/>
                <w:sz w:val="20"/>
                <w:szCs w:val="20"/>
              </w:rPr>
            </w:pPr>
            <w:r>
              <w:rPr>
                <w:rFonts w:ascii="Tw Cen MT" w:hAnsi="Tw Cen MT"/>
                <w:sz w:val="20"/>
                <w:szCs w:val="20"/>
              </w:rPr>
              <w:t>elabora en tu cuaderno una tabla como la siguiente para presentar tu respuesta.</w:t>
            </w:r>
          </w:p>
          <w:p w:rsidR="001967BD" w:rsidRPr="00C339A5" w:rsidRDefault="001967BD" w:rsidP="00696044">
            <w:pPr>
              <w:pStyle w:val="Prrafodelista"/>
              <w:rPr>
                <w:rFonts w:ascii="Tw Cen MT" w:hAnsi="Tw Cen MT"/>
                <w:sz w:val="20"/>
                <w:szCs w:val="20"/>
              </w:rPr>
            </w:pPr>
          </w:p>
          <w:tbl>
            <w:tblPr>
              <w:tblStyle w:val="Tablaconcuadrcula"/>
              <w:tblW w:w="0" w:type="auto"/>
              <w:tblLook w:val="04A0" w:firstRow="1" w:lastRow="0" w:firstColumn="1" w:lastColumn="0" w:noHBand="0" w:noVBand="1"/>
            </w:tblPr>
            <w:tblGrid>
              <w:gridCol w:w="1704"/>
              <w:gridCol w:w="1704"/>
              <w:gridCol w:w="1705"/>
            </w:tblGrid>
            <w:tr w:rsidR="001967BD" w:rsidTr="000305E7">
              <w:tc>
                <w:tcPr>
                  <w:tcW w:w="1704" w:type="dxa"/>
                  <w:shd w:val="clear" w:color="auto" w:fill="8EAADB" w:themeFill="accent1" w:themeFillTint="99"/>
                </w:tcPr>
                <w:p w:rsidR="001967BD" w:rsidRDefault="001967BD" w:rsidP="00FB484A">
                  <w:pPr>
                    <w:rPr>
                      <w:rFonts w:ascii="Tw Cen MT" w:hAnsi="Tw Cen MT"/>
                      <w:sz w:val="20"/>
                      <w:szCs w:val="20"/>
                    </w:rPr>
                  </w:pPr>
                  <w:r>
                    <w:rPr>
                      <w:rFonts w:ascii="Tw Cen MT" w:hAnsi="Tw Cen MT"/>
                      <w:sz w:val="20"/>
                      <w:szCs w:val="20"/>
                    </w:rPr>
                    <w:t>Forma de vida</w:t>
                  </w:r>
                </w:p>
              </w:tc>
              <w:tc>
                <w:tcPr>
                  <w:tcW w:w="1704" w:type="dxa"/>
                  <w:shd w:val="clear" w:color="auto" w:fill="8EAADB" w:themeFill="accent1" w:themeFillTint="99"/>
                </w:tcPr>
                <w:p w:rsidR="001967BD" w:rsidRDefault="001967BD" w:rsidP="00FB484A">
                  <w:pPr>
                    <w:rPr>
                      <w:rFonts w:ascii="Tw Cen MT" w:hAnsi="Tw Cen MT"/>
                      <w:sz w:val="20"/>
                      <w:szCs w:val="20"/>
                    </w:rPr>
                  </w:pPr>
                  <w:r>
                    <w:rPr>
                      <w:rFonts w:ascii="Tw Cen MT" w:hAnsi="Tw Cen MT"/>
                      <w:sz w:val="20"/>
                      <w:szCs w:val="20"/>
                    </w:rPr>
                    <w:t>Diferencias</w:t>
                  </w:r>
                </w:p>
              </w:tc>
              <w:tc>
                <w:tcPr>
                  <w:tcW w:w="1705" w:type="dxa"/>
                  <w:shd w:val="clear" w:color="auto" w:fill="8EAADB" w:themeFill="accent1" w:themeFillTint="99"/>
                </w:tcPr>
                <w:p w:rsidR="001967BD" w:rsidRDefault="001967BD" w:rsidP="00FB484A">
                  <w:pPr>
                    <w:rPr>
                      <w:rFonts w:ascii="Tw Cen MT" w:hAnsi="Tw Cen MT"/>
                      <w:sz w:val="20"/>
                      <w:szCs w:val="20"/>
                    </w:rPr>
                  </w:pPr>
                  <w:r>
                    <w:rPr>
                      <w:rFonts w:ascii="Tw Cen MT" w:hAnsi="Tw Cen MT"/>
                      <w:sz w:val="20"/>
                      <w:szCs w:val="20"/>
                    </w:rPr>
                    <w:t>Semejanzas</w:t>
                  </w:r>
                </w:p>
              </w:tc>
            </w:tr>
            <w:tr w:rsidR="001967BD" w:rsidTr="000305E7">
              <w:tc>
                <w:tcPr>
                  <w:tcW w:w="1704" w:type="dxa"/>
                  <w:shd w:val="clear" w:color="auto" w:fill="8EAADB" w:themeFill="accent1" w:themeFillTint="99"/>
                </w:tcPr>
                <w:p w:rsidR="001967BD" w:rsidRDefault="001967BD" w:rsidP="00FB484A">
                  <w:pPr>
                    <w:rPr>
                      <w:rFonts w:ascii="Tw Cen MT" w:hAnsi="Tw Cen MT"/>
                      <w:sz w:val="20"/>
                      <w:szCs w:val="20"/>
                    </w:rPr>
                  </w:pPr>
                  <w:r>
                    <w:rPr>
                      <w:rFonts w:ascii="Tw Cen MT" w:hAnsi="Tw Cen MT"/>
                      <w:sz w:val="20"/>
                      <w:szCs w:val="20"/>
                    </w:rPr>
                    <w:t>Alimentación</w:t>
                  </w:r>
                </w:p>
              </w:tc>
              <w:tc>
                <w:tcPr>
                  <w:tcW w:w="1704" w:type="dxa"/>
                  <w:shd w:val="clear" w:color="auto" w:fill="FFFFFF" w:themeFill="background1"/>
                </w:tcPr>
                <w:p w:rsidR="001967BD" w:rsidRDefault="001967BD" w:rsidP="00FB484A">
                  <w:pPr>
                    <w:rPr>
                      <w:rFonts w:ascii="Tw Cen MT" w:hAnsi="Tw Cen MT"/>
                      <w:sz w:val="20"/>
                      <w:szCs w:val="20"/>
                    </w:rPr>
                  </w:pPr>
                </w:p>
              </w:tc>
              <w:tc>
                <w:tcPr>
                  <w:tcW w:w="1705" w:type="dxa"/>
                  <w:shd w:val="clear" w:color="auto" w:fill="FFFFFF" w:themeFill="background1"/>
                </w:tcPr>
                <w:p w:rsidR="001967BD" w:rsidRDefault="001967BD" w:rsidP="00FB484A">
                  <w:pPr>
                    <w:rPr>
                      <w:rFonts w:ascii="Tw Cen MT" w:hAnsi="Tw Cen MT"/>
                      <w:sz w:val="20"/>
                      <w:szCs w:val="20"/>
                    </w:rPr>
                  </w:pPr>
                </w:p>
              </w:tc>
            </w:tr>
            <w:tr w:rsidR="001967BD" w:rsidTr="000305E7">
              <w:tc>
                <w:tcPr>
                  <w:tcW w:w="1704" w:type="dxa"/>
                  <w:shd w:val="clear" w:color="auto" w:fill="8EAADB" w:themeFill="accent1" w:themeFillTint="99"/>
                </w:tcPr>
                <w:p w:rsidR="001967BD" w:rsidRDefault="001967BD" w:rsidP="00FB484A">
                  <w:pPr>
                    <w:rPr>
                      <w:rFonts w:ascii="Tw Cen MT" w:hAnsi="Tw Cen MT"/>
                      <w:sz w:val="20"/>
                      <w:szCs w:val="20"/>
                    </w:rPr>
                  </w:pPr>
                  <w:r>
                    <w:rPr>
                      <w:rFonts w:ascii="Tw Cen MT" w:hAnsi="Tw Cen MT"/>
                      <w:sz w:val="20"/>
                      <w:szCs w:val="20"/>
                    </w:rPr>
                    <w:t>Vestido</w:t>
                  </w:r>
                </w:p>
              </w:tc>
              <w:tc>
                <w:tcPr>
                  <w:tcW w:w="1704" w:type="dxa"/>
                  <w:shd w:val="clear" w:color="auto" w:fill="FFFFFF" w:themeFill="background1"/>
                </w:tcPr>
                <w:p w:rsidR="001967BD" w:rsidRDefault="001967BD" w:rsidP="00FB484A">
                  <w:pPr>
                    <w:rPr>
                      <w:rFonts w:ascii="Tw Cen MT" w:hAnsi="Tw Cen MT"/>
                      <w:sz w:val="20"/>
                      <w:szCs w:val="20"/>
                    </w:rPr>
                  </w:pPr>
                </w:p>
              </w:tc>
              <w:tc>
                <w:tcPr>
                  <w:tcW w:w="1705" w:type="dxa"/>
                  <w:shd w:val="clear" w:color="auto" w:fill="FFFFFF" w:themeFill="background1"/>
                </w:tcPr>
                <w:p w:rsidR="001967BD" w:rsidRDefault="001967BD" w:rsidP="00FB484A">
                  <w:pPr>
                    <w:rPr>
                      <w:rFonts w:ascii="Tw Cen MT" w:hAnsi="Tw Cen MT"/>
                      <w:sz w:val="20"/>
                      <w:szCs w:val="20"/>
                    </w:rPr>
                  </w:pPr>
                </w:p>
              </w:tc>
            </w:tr>
            <w:tr w:rsidR="001967BD" w:rsidTr="000305E7">
              <w:tc>
                <w:tcPr>
                  <w:tcW w:w="1704" w:type="dxa"/>
                  <w:shd w:val="clear" w:color="auto" w:fill="8EAADB" w:themeFill="accent1" w:themeFillTint="99"/>
                </w:tcPr>
                <w:p w:rsidR="001967BD" w:rsidRDefault="001967BD" w:rsidP="00FB484A">
                  <w:pPr>
                    <w:rPr>
                      <w:rFonts w:ascii="Tw Cen MT" w:hAnsi="Tw Cen MT"/>
                      <w:sz w:val="20"/>
                      <w:szCs w:val="20"/>
                    </w:rPr>
                  </w:pPr>
                  <w:r>
                    <w:rPr>
                      <w:rFonts w:ascii="Tw Cen MT" w:hAnsi="Tw Cen MT"/>
                      <w:sz w:val="20"/>
                      <w:szCs w:val="20"/>
                    </w:rPr>
                    <w:t>Ocupación</w:t>
                  </w:r>
                </w:p>
              </w:tc>
              <w:tc>
                <w:tcPr>
                  <w:tcW w:w="1704" w:type="dxa"/>
                  <w:shd w:val="clear" w:color="auto" w:fill="FFFFFF" w:themeFill="background1"/>
                </w:tcPr>
                <w:p w:rsidR="001967BD" w:rsidRDefault="001967BD" w:rsidP="00FB484A">
                  <w:pPr>
                    <w:rPr>
                      <w:rFonts w:ascii="Tw Cen MT" w:hAnsi="Tw Cen MT"/>
                      <w:sz w:val="20"/>
                      <w:szCs w:val="20"/>
                    </w:rPr>
                  </w:pPr>
                </w:p>
              </w:tc>
              <w:tc>
                <w:tcPr>
                  <w:tcW w:w="1705" w:type="dxa"/>
                  <w:shd w:val="clear" w:color="auto" w:fill="FFFFFF" w:themeFill="background1"/>
                </w:tcPr>
                <w:p w:rsidR="001967BD" w:rsidRDefault="001967BD" w:rsidP="00FB484A">
                  <w:pPr>
                    <w:rPr>
                      <w:rFonts w:ascii="Tw Cen MT" w:hAnsi="Tw Cen MT"/>
                      <w:sz w:val="20"/>
                      <w:szCs w:val="20"/>
                    </w:rPr>
                  </w:pPr>
                </w:p>
              </w:tc>
            </w:tr>
            <w:tr w:rsidR="001967BD" w:rsidTr="000305E7">
              <w:tc>
                <w:tcPr>
                  <w:tcW w:w="1704" w:type="dxa"/>
                  <w:shd w:val="clear" w:color="auto" w:fill="8EAADB" w:themeFill="accent1" w:themeFillTint="99"/>
                </w:tcPr>
                <w:p w:rsidR="001967BD" w:rsidRDefault="001967BD" w:rsidP="00FB484A">
                  <w:pPr>
                    <w:rPr>
                      <w:rFonts w:ascii="Tw Cen MT" w:hAnsi="Tw Cen MT"/>
                      <w:sz w:val="20"/>
                      <w:szCs w:val="20"/>
                    </w:rPr>
                  </w:pPr>
                  <w:r>
                    <w:rPr>
                      <w:rFonts w:ascii="Tw Cen MT" w:hAnsi="Tw Cen MT"/>
                      <w:sz w:val="20"/>
                      <w:szCs w:val="20"/>
                    </w:rPr>
                    <w:t>Relaciones familiares</w:t>
                  </w:r>
                </w:p>
              </w:tc>
              <w:tc>
                <w:tcPr>
                  <w:tcW w:w="1704" w:type="dxa"/>
                  <w:shd w:val="clear" w:color="auto" w:fill="FFFFFF" w:themeFill="background1"/>
                </w:tcPr>
                <w:p w:rsidR="001967BD" w:rsidRDefault="001967BD" w:rsidP="00FB484A">
                  <w:pPr>
                    <w:rPr>
                      <w:rFonts w:ascii="Tw Cen MT" w:hAnsi="Tw Cen MT"/>
                      <w:sz w:val="20"/>
                      <w:szCs w:val="20"/>
                    </w:rPr>
                  </w:pPr>
                </w:p>
              </w:tc>
              <w:tc>
                <w:tcPr>
                  <w:tcW w:w="1705" w:type="dxa"/>
                  <w:shd w:val="clear" w:color="auto" w:fill="FFFFFF" w:themeFill="background1"/>
                </w:tcPr>
                <w:p w:rsidR="001967BD" w:rsidRDefault="001967BD" w:rsidP="00FB484A">
                  <w:pPr>
                    <w:rPr>
                      <w:rFonts w:ascii="Tw Cen MT" w:hAnsi="Tw Cen MT"/>
                      <w:sz w:val="20"/>
                      <w:szCs w:val="20"/>
                    </w:rPr>
                  </w:pPr>
                </w:p>
              </w:tc>
            </w:tr>
          </w:tbl>
          <w:p w:rsidR="001967BD" w:rsidRPr="00AD0D56" w:rsidRDefault="001967BD" w:rsidP="00B253CE">
            <w:pPr>
              <w:rPr>
                <w:rFonts w:ascii="Tw Cen MT" w:hAnsi="Tw Cen MT"/>
                <w:sz w:val="20"/>
                <w:szCs w:val="20"/>
              </w:rPr>
            </w:pPr>
          </w:p>
        </w:tc>
        <w:tc>
          <w:tcPr>
            <w:tcW w:w="2228" w:type="dxa"/>
            <w:vMerge/>
            <w:shd w:val="clear" w:color="auto" w:fill="auto"/>
          </w:tcPr>
          <w:p w:rsidR="001967BD" w:rsidRPr="00AD0D56" w:rsidRDefault="001967BD" w:rsidP="00AD0D56">
            <w:pPr>
              <w:rPr>
                <w:rFonts w:ascii="Tw Cen MT" w:hAnsi="Tw Cen MT"/>
                <w:sz w:val="20"/>
                <w:szCs w:val="20"/>
              </w:rPr>
            </w:pPr>
          </w:p>
        </w:tc>
      </w:tr>
      <w:tr w:rsidR="001967BD" w:rsidTr="001967BD">
        <w:tblPrEx>
          <w:tblBorders>
            <w:top w:val="none" w:sz="0" w:space="0" w:color="auto"/>
          </w:tblBorders>
        </w:tblPrEx>
        <w:trPr>
          <w:trHeight w:val="230"/>
          <w:jc w:val="center"/>
        </w:trPr>
        <w:tc>
          <w:tcPr>
            <w:tcW w:w="469" w:type="dxa"/>
            <w:tcBorders>
              <w:top w:val="nil"/>
              <w:left w:val="nil"/>
              <w:right w:val="dashSmallGap" w:sz="4" w:space="0" w:color="auto"/>
            </w:tcBorders>
          </w:tcPr>
          <w:p w:rsidR="001967BD" w:rsidRDefault="001967BD" w:rsidP="00AD0D56">
            <w:pPr>
              <w:jc w:val="center"/>
              <w:rPr>
                <w:rFonts w:ascii="Tw Cen MT" w:hAnsi="Tw Cen MT"/>
              </w:rPr>
            </w:pPr>
          </w:p>
          <w:p w:rsidR="001967BD" w:rsidRDefault="001967BD" w:rsidP="00833AB0">
            <w:pPr>
              <w:rPr>
                <w:rFonts w:ascii="Tw Cen MT" w:hAnsi="Tw Cen MT"/>
              </w:rPr>
            </w:pPr>
          </w:p>
        </w:tc>
        <w:tc>
          <w:tcPr>
            <w:tcW w:w="1429"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1967BD" w:rsidRDefault="001967BD" w:rsidP="00AD0D56">
            <w:pPr>
              <w:jc w:val="center"/>
              <w:rPr>
                <w:rFonts w:ascii="Tw Cen MT" w:hAnsi="Tw Cen MT"/>
              </w:rPr>
            </w:pPr>
            <w:r>
              <w:rPr>
                <w:rFonts w:ascii="Tw Cen MT" w:hAnsi="Tw Cen MT"/>
              </w:rPr>
              <w:t>ASIGNATURA</w:t>
            </w: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1967BD" w:rsidRDefault="001967BD" w:rsidP="00AD0D56">
            <w:pPr>
              <w:jc w:val="center"/>
              <w:rPr>
                <w:rFonts w:ascii="Tw Cen MT" w:hAnsi="Tw Cen MT"/>
              </w:rPr>
            </w:pPr>
            <w:r>
              <w:rPr>
                <w:rFonts w:ascii="Tw Cen MT" w:hAnsi="Tw Cen MT"/>
              </w:rPr>
              <w:t>APRENDIZAJE ESPERADO</w:t>
            </w:r>
          </w:p>
        </w:tc>
        <w:tc>
          <w:tcPr>
            <w:tcW w:w="5981"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1967BD" w:rsidRDefault="001967BD" w:rsidP="00AD0D56">
            <w:pPr>
              <w:jc w:val="center"/>
              <w:rPr>
                <w:rFonts w:ascii="Tw Cen MT" w:hAnsi="Tw Cen MT"/>
              </w:rPr>
            </w:pPr>
            <w:r>
              <w:rPr>
                <w:rFonts w:ascii="Tw Cen MT" w:hAnsi="Tw Cen MT"/>
              </w:rPr>
              <w:t>ACTIVIDADES</w:t>
            </w:r>
          </w:p>
        </w:tc>
        <w:tc>
          <w:tcPr>
            <w:tcW w:w="2228"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1967BD" w:rsidRDefault="004A3A34" w:rsidP="00AD0D56">
            <w:pPr>
              <w:jc w:val="center"/>
              <w:rPr>
                <w:rFonts w:ascii="Tw Cen MT" w:hAnsi="Tw Cen MT"/>
              </w:rPr>
            </w:pPr>
            <w:r w:rsidRPr="004A3A34">
              <w:rPr>
                <w:rFonts w:ascii="Tw Cen MT" w:hAnsi="Tw Cen MT"/>
                <w:sz w:val="20"/>
              </w:rPr>
              <w:t>INDICACIONES DEL MAESTRO SEGÚN LA NUEVA MODALIDAD</w:t>
            </w:r>
          </w:p>
        </w:tc>
      </w:tr>
      <w:tr w:rsidR="001967BD" w:rsidTr="001967BD">
        <w:tblPrEx>
          <w:tblBorders>
            <w:top w:val="none" w:sz="0" w:space="0" w:color="auto"/>
          </w:tblBorders>
        </w:tblPrEx>
        <w:trPr>
          <w:cantSplit/>
          <w:trHeight w:val="480"/>
          <w:jc w:val="center"/>
        </w:trPr>
        <w:tc>
          <w:tcPr>
            <w:tcW w:w="469" w:type="dxa"/>
            <w:vMerge w:val="restart"/>
            <w:shd w:val="clear" w:color="auto" w:fill="ED7D31" w:themeFill="accent2"/>
            <w:textDirection w:val="btLr"/>
          </w:tcPr>
          <w:p w:rsidR="001967BD" w:rsidRPr="00016C11" w:rsidRDefault="001967BD" w:rsidP="00F4142B">
            <w:pPr>
              <w:ind w:left="113" w:right="113"/>
              <w:jc w:val="center"/>
              <w:rPr>
                <w:rFonts w:ascii="Tw Cen MT" w:hAnsi="Tw Cen MT"/>
              </w:rPr>
            </w:pPr>
            <w:r>
              <w:rPr>
                <w:rFonts w:ascii="Tw Cen MT" w:hAnsi="Tw Cen MT"/>
              </w:rPr>
              <w:t xml:space="preserve">MIÉRCOLES </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1967BD" w:rsidRPr="00F4142B" w:rsidRDefault="001967BD" w:rsidP="003371DC">
            <w:pPr>
              <w:rPr>
                <w:rFonts w:ascii="Tw Cen MT" w:hAnsi="Tw Cen MT"/>
                <w:sz w:val="20"/>
                <w:szCs w:val="20"/>
              </w:rPr>
            </w:pPr>
            <w:r>
              <w:rPr>
                <w:rFonts w:ascii="Tw Cen MT" w:hAnsi="Tw Cen MT"/>
                <w:sz w:val="20"/>
                <w:szCs w:val="20"/>
              </w:rPr>
              <w:t xml:space="preserve">Cívica y ética en dialogo </w:t>
            </w: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auto"/>
          </w:tcPr>
          <w:p w:rsidR="001967BD" w:rsidRPr="00D83803" w:rsidRDefault="001967BD" w:rsidP="00D83803">
            <w:pPr>
              <w:rPr>
                <w:rFonts w:ascii="Tw Cen MT" w:hAnsi="Tw Cen MT"/>
                <w:sz w:val="20"/>
                <w:szCs w:val="20"/>
              </w:rPr>
            </w:pPr>
            <w:r w:rsidRPr="00D83803">
              <w:rPr>
                <w:rFonts w:ascii="Tw Cen MT" w:hAnsi="Tw Cen MT"/>
                <w:sz w:val="20"/>
                <w:szCs w:val="20"/>
              </w:rPr>
              <w:t>Argumenta con autonomía sus</w:t>
            </w:r>
          </w:p>
          <w:p w:rsidR="001967BD" w:rsidRPr="00D83803" w:rsidRDefault="001967BD" w:rsidP="00D83803">
            <w:pPr>
              <w:rPr>
                <w:rFonts w:ascii="Tw Cen MT" w:hAnsi="Tw Cen MT"/>
                <w:sz w:val="20"/>
                <w:szCs w:val="20"/>
              </w:rPr>
            </w:pPr>
            <w:r w:rsidRPr="00D83803">
              <w:rPr>
                <w:rFonts w:ascii="Tw Cen MT" w:hAnsi="Tw Cen MT"/>
                <w:sz w:val="20"/>
                <w:szCs w:val="20"/>
              </w:rPr>
              <w:t>decision</w:t>
            </w:r>
            <w:r>
              <w:rPr>
                <w:rFonts w:ascii="Tw Cen MT" w:hAnsi="Tw Cen MT"/>
                <w:sz w:val="20"/>
                <w:szCs w:val="20"/>
              </w:rPr>
              <w:t xml:space="preserve">es ante situaciones dilemáticas </w:t>
            </w:r>
            <w:r w:rsidRPr="00D83803">
              <w:rPr>
                <w:rFonts w:ascii="Tw Cen MT" w:hAnsi="Tw Cen MT"/>
                <w:sz w:val="20"/>
                <w:szCs w:val="20"/>
              </w:rPr>
              <w:t>cotidianas con base en el respeto a su</w:t>
            </w:r>
          </w:p>
          <w:p w:rsidR="001967BD" w:rsidRPr="00F4142B" w:rsidRDefault="001967BD" w:rsidP="00D83803">
            <w:pPr>
              <w:rPr>
                <w:rFonts w:ascii="Tw Cen MT" w:hAnsi="Tw Cen MT"/>
                <w:sz w:val="20"/>
                <w:szCs w:val="20"/>
              </w:rPr>
            </w:pPr>
            <w:r w:rsidRPr="00D83803">
              <w:rPr>
                <w:rFonts w:ascii="Tw Cen MT" w:hAnsi="Tw Cen MT"/>
                <w:sz w:val="20"/>
                <w:szCs w:val="20"/>
              </w:rPr>
              <w:t>integridad y dignidad, y las de otras</w:t>
            </w:r>
            <w:r>
              <w:rPr>
                <w:rFonts w:ascii="Tw Cen MT" w:hAnsi="Tw Cen MT"/>
                <w:sz w:val="20"/>
                <w:szCs w:val="20"/>
              </w:rPr>
              <w:t xml:space="preserve"> </w:t>
            </w:r>
            <w:r w:rsidRPr="00D83803">
              <w:rPr>
                <w:rFonts w:ascii="Tw Cen MT" w:hAnsi="Tw Cen MT"/>
                <w:sz w:val="20"/>
                <w:szCs w:val="20"/>
              </w:rPr>
              <w:t>personas</w:t>
            </w:r>
          </w:p>
        </w:tc>
        <w:tc>
          <w:tcPr>
            <w:tcW w:w="5981" w:type="dxa"/>
            <w:tcBorders>
              <w:top w:val="dashSmallGap" w:sz="4" w:space="0" w:color="auto"/>
            </w:tcBorders>
          </w:tcPr>
          <w:p w:rsidR="001967BD" w:rsidRDefault="001967BD" w:rsidP="00B253CE">
            <w:pPr>
              <w:jc w:val="both"/>
              <w:rPr>
                <w:rFonts w:ascii="Tw Cen MT" w:hAnsi="Tw Cen MT"/>
                <w:sz w:val="20"/>
                <w:szCs w:val="20"/>
              </w:rPr>
            </w:pPr>
            <w:r>
              <w:rPr>
                <w:rFonts w:ascii="Tw Cen MT" w:hAnsi="Tw Cen MT"/>
                <w:sz w:val="20"/>
                <w:szCs w:val="20"/>
              </w:rPr>
              <w:t xml:space="preserve">Dialogar con los alumnos sobre algunas situaciones en donde hayan presentado conflictos con familiares o compañeros. </w:t>
            </w:r>
          </w:p>
          <w:p w:rsidR="001967BD" w:rsidRDefault="00302B16" w:rsidP="00B253CE">
            <w:pPr>
              <w:jc w:val="both"/>
              <w:rPr>
                <w:rFonts w:ascii="Tw Cen MT" w:hAnsi="Tw Cen MT"/>
                <w:sz w:val="20"/>
                <w:szCs w:val="20"/>
              </w:rPr>
            </w:pPr>
            <w:r>
              <w:rPr>
                <w:rFonts w:ascii="Tw Cen MT" w:hAnsi="Tw Cen MT"/>
                <w:sz w:val="20"/>
                <w:szCs w:val="20"/>
              </w:rPr>
              <w:t>Indicar que la mejor manera de resolver los conflictos es con el dialogo.</w:t>
            </w:r>
          </w:p>
          <w:p w:rsidR="00302B16" w:rsidRPr="00ED3546" w:rsidRDefault="00302B16" w:rsidP="00B253CE">
            <w:pPr>
              <w:jc w:val="both"/>
              <w:rPr>
                <w:rFonts w:ascii="Tw Cen MT" w:hAnsi="Tw Cen MT"/>
                <w:sz w:val="20"/>
                <w:szCs w:val="20"/>
              </w:rPr>
            </w:pPr>
            <w:r>
              <w:rPr>
                <w:rFonts w:ascii="Tw Cen MT" w:hAnsi="Tw Cen MT"/>
                <w:sz w:val="20"/>
                <w:szCs w:val="20"/>
              </w:rPr>
              <w:t xml:space="preserve">Solicitar a los alumnos que escriban en su cuaderno una situación de conflicto y agregar la solución a manera de dialogo. </w:t>
            </w:r>
          </w:p>
        </w:tc>
        <w:tc>
          <w:tcPr>
            <w:tcW w:w="2228" w:type="dxa"/>
            <w:vMerge w:val="restart"/>
            <w:tcBorders>
              <w:top w:val="dashSmallGap" w:sz="4" w:space="0" w:color="auto"/>
            </w:tcBorders>
          </w:tcPr>
          <w:p w:rsidR="001967BD" w:rsidRDefault="001967BD" w:rsidP="00F4142B">
            <w:pPr>
              <w:jc w:val="both"/>
              <w:rPr>
                <w:rFonts w:ascii="Tw Cen MT" w:hAnsi="Tw Cen MT"/>
                <w:sz w:val="20"/>
                <w:szCs w:val="20"/>
              </w:rPr>
            </w:pPr>
          </w:p>
          <w:p w:rsidR="001967BD" w:rsidRPr="00016C11" w:rsidRDefault="001967BD" w:rsidP="00E26953">
            <w:pPr>
              <w:jc w:val="both"/>
              <w:rPr>
                <w:rFonts w:ascii="Tw Cen MT" w:hAnsi="Tw Cen MT"/>
                <w:sz w:val="20"/>
                <w:szCs w:val="20"/>
              </w:rPr>
            </w:pPr>
            <w:r>
              <w:rPr>
                <w:rFonts w:ascii="Tw Cen MT" w:hAnsi="Tw Cen MT"/>
                <w:sz w:val="20"/>
                <w:szCs w:val="20"/>
              </w:rPr>
              <w:t xml:space="preserve"> </w:t>
            </w:r>
          </w:p>
        </w:tc>
      </w:tr>
      <w:tr w:rsidR="001967BD" w:rsidTr="001967BD">
        <w:tblPrEx>
          <w:tblBorders>
            <w:top w:val="none" w:sz="0" w:space="0" w:color="auto"/>
          </w:tblBorders>
        </w:tblPrEx>
        <w:trPr>
          <w:cantSplit/>
          <w:trHeight w:val="470"/>
          <w:jc w:val="center"/>
        </w:trPr>
        <w:tc>
          <w:tcPr>
            <w:tcW w:w="469" w:type="dxa"/>
            <w:vMerge/>
            <w:shd w:val="clear" w:color="auto" w:fill="ED7D31" w:themeFill="accent2"/>
            <w:textDirection w:val="btLr"/>
          </w:tcPr>
          <w:p w:rsidR="001967BD" w:rsidRDefault="001967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1967BD" w:rsidRPr="00F4142B" w:rsidRDefault="001967BD" w:rsidP="003371DC">
            <w:pPr>
              <w:rPr>
                <w:rFonts w:ascii="Tw Cen MT" w:hAnsi="Tw Cen MT"/>
                <w:sz w:val="20"/>
                <w:szCs w:val="20"/>
              </w:rPr>
            </w:pPr>
            <w:r>
              <w:rPr>
                <w:rFonts w:ascii="Tw Cen MT" w:hAnsi="Tw Cen MT"/>
                <w:sz w:val="20"/>
                <w:szCs w:val="20"/>
              </w:rPr>
              <w:t xml:space="preserve">Artes </w:t>
            </w: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auto"/>
          </w:tcPr>
          <w:p w:rsidR="001967BD" w:rsidRPr="00220067" w:rsidRDefault="001967BD" w:rsidP="00D83803">
            <w:pPr>
              <w:rPr>
                <w:rFonts w:ascii="Tw Cen MT" w:hAnsi="Tw Cen MT"/>
                <w:sz w:val="19"/>
                <w:szCs w:val="19"/>
              </w:rPr>
            </w:pPr>
            <w:r w:rsidRPr="00C339A5">
              <w:rPr>
                <w:rFonts w:ascii="Tw Cen MT" w:hAnsi="Tw Cen MT"/>
                <w:sz w:val="19"/>
                <w:szCs w:val="19"/>
              </w:rPr>
              <w:t>Crea una propuesta sencilla de guion literario, escenografía, vestuario e iluminación, utilería o dirección de escena, en la que emplea de manera intencional algunos</w:t>
            </w:r>
            <w:r>
              <w:rPr>
                <w:rFonts w:ascii="Tw Cen MT" w:hAnsi="Tw Cen MT"/>
                <w:sz w:val="19"/>
                <w:szCs w:val="19"/>
              </w:rPr>
              <w:t xml:space="preserve"> </w:t>
            </w:r>
            <w:r w:rsidRPr="00C339A5">
              <w:rPr>
                <w:rFonts w:ascii="Tw Cen MT" w:hAnsi="Tw Cen MT"/>
                <w:sz w:val="19"/>
                <w:szCs w:val="19"/>
              </w:rPr>
              <w:t>elementos básicos de las artes</w:t>
            </w:r>
          </w:p>
        </w:tc>
        <w:tc>
          <w:tcPr>
            <w:tcW w:w="5981" w:type="dxa"/>
            <w:tcBorders>
              <w:top w:val="dashSmallGap" w:sz="4" w:space="0" w:color="auto"/>
            </w:tcBorders>
          </w:tcPr>
          <w:p w:rsidR="001967BD" w:rsidRDefault="00302B16" w:rsidP="00B253CE">
            <w:pPr>
              <w:jc w:val="both"/>
              <w:rPr>
                <w:rFonts w:ascii="Tw Cen MT" w:hAnsi="Tw Cen MT"/>
                <w:sz w:val="20"/>
                <w:szCs w:val="20"/>
              </w:rPr>
            </w:pPr>
            <w:r>
              <w:rPr>
                <w:rFonts w:ascii="Tw Cen MT" w:hAnsi="Tw Cen MT"/>
                <w:sz w:val="20"/>
                <w:szCs w:val="20"/>
              </w:rPr>
              <w:t xml:space="preserve">Elaborar en el cuaderno una </w:t>
            </w:r>
            <w:r w:rsidR="001967BD">
              <w:rPr>
                <w:rFonts w:ascii="Tw Cen MT" w:hAnsi="Tw Cen MT"/>
                <w:sz w:val="20"/>
                <w:szCs w:val="20"/>
              </w:rPr>
              <w:t>obra de teatro en donde</w:t>
            </w:r>
            <w:r>
              <w:rPr>
                <w:rFonts w:ascii="Tw Cen MT" w:hAnsi="Tw Cen MT"/>
                <w:sz w:val="20"/>
                <w:szCs w:val="20"/>
              </w:rPr>
              <w:t xml:space="preserve"> participen los integrantes de s</w:t>
            </w:r>
            <w:r w:rsidR="001967BD">
              <w:rPr>
                <w:rFonts w:ascii="Tw Cen MT" w:hAnsi="Tw Cen MT"/>
                <w:sz w:val="20"/>
                <w:szCs w:val="20"/>
              </w:rPr>
              <w:t>u familia, asigna</w:t>
            </w:r>
            <w:r>
              <w:rPr>
                <w:rFonts w:ascii="Tw Cen MT" w:hAnsi="Tw Cen MT"/>
                <w:sz w:val="20"/>
                <w:szCs w:val="20"/>
              </w:rPr>
              <w:t>r</w:t>
            </w:r>
            <w:r w:rsidR="001967BD">
              <w:rPr>
                <w:rFonts w:ascii="Tw Cen MT" w:hAnsi="Tw Cen MT"/>
                <w:sz w:val="20"/>
                <w:szCs w:val="20"/>
              </w:rPr>
              <w:t xml:space="preserve"> las tareas de escenografía, vestuario e iluminación a cada uno</w:t>
            </w:r>
            <w:r>
              <w:rPr>
                <w:rFonts w:ascii="Tw Cen MT" w:hAnsi="Tw Cen MT"/>
                <w:sz w:val="20"/>
                <w:szCs w:val="20"/>
              </w:rPr>
              <w:t xml:space="preserve"> de los integrantes</w:t>
            </w:r>
            <w:r w:rsidR="001967BD">
              <w:rPr>
                <w:rFonts w:ascii="Tw Cen MT" w:hAnsi="Tw Cen MT"/>
                <w:sz w:val="20"/>
                <w:szCs w:val="20"/>
              </w:rPr>
              <w:t>. Por ejemplo:</w:t>
            </w:r>
          </w:p>
          <w:p w:rsidR="001967BD" w:rsidRDefault="001967BD" w:rsidP="00B253CE">
            <w:pPr>
              <w:jc w:val="both"/>
              <w:rPr>
                <w:rFonts w:ascii="Tw Cen MT" w:hAnsi="Tw Cen MT"/>
                <w:sz w:val="20"/>
                <w:szCs w:val="20"/>
              </w:rPr>
            </w:pPr>
            <w:r>
              <w:rPr>
                <w:rFonts w:ascii="Tw Cen MT" w:hAnsi="Tw Cen MT"/>
                <w:sz w:val="20"/>
                <w:szCs w:val="20"/>
              </w:rPr>
              <w:t xml:space="preserve">Papá: iluminación </w:t>
            </w:r>
          </w:p>
          <w:p w:rsidR="001967BD" w:rsidRDefault="001967BD" w:rsidP="00B253CE">
            <w:pPr>
              <w:jc w:val="both"/>
              <w:rPr>
                <w:rFonts w:ascii="Tw Cen MT" w:hAnsi="Tw Cen MT"/>
                <w:sz w:val="20"/>
                <w:szCs w:val="20"/>
              </w:rPr>
            </w:pPr>
            <w:r>
              <w:rPr>
                <w:rFonts w:ascii="Tw Cen MT" w:hAnsi="Tw Cen MT"/>
                <w:sz w:val="20"/>
                <w:szCs w:val="20"/>
              </w:rPr>
              <w:t xml:space="preserve">Mamá: vestuario </w:t>
            </w:r>
          </w:p>
          <w:p w:rsidR="001967BD" w:rsidRPr="00ED3546" w:rsidRDefault="001967BD" w:rsidP="00B253CE">
            <w:pPr>
              <w:jc w:val="both"/>
              <w:rPr>
                <w:rFonts w:ascii="Tw Cen MT" w:hAnsi="Tw Cen MT"/>
                <w:sz w:val="20"/>
                <w:szCs w:val="20"/>
              </w:rPr>
            </w:pPr>
            <w:r>
              <w:rPr>
                <w:rFonts w:ascii="Tw Cen MT" w:hAnsi="Tw Cen MT"/>
                <w:sz w:val="20"/>
                <w:szCs w:val="20"/>
              </w:rPr>
              <w:t xml:space="preserve">Hermana/o: </w:t>
            </w:r>
            <w:r w:rsidR="00302B16">
              <w:rPr>
                <w:rFonts w:ascii="Tw Cen MT" w:hAnsi="Tw Cen MT"/>
                <w:sz w:val="20"/>
                <w:szCs w:val="20"/>
              </w:rPr>
              <w:t>escenografía</w:t>
            </w:r>
            <w:r>
              <w:rPr>
                <w:rFonts w:ascii="Tw Cen MT" w:hAnsi="Tw Cen MT"/>
                <w:sz w:val="20"/>
                <w:szCs w:val="20"/>
              </w:rPr>
              <w:t xml:space="preserve">.  </w:t>
            </w:r>
          </w:p>
        </w:tc>
        <w:tc>
          <w:tcPr>
            <w:tcW w:w="2228" w:type="dxa"/>
            <w:vMerge/>
            <w:tcBorders>
              <w:top w:val="dashSmallGap" w:sz="4" w:space="0" w:color="auto"/>
            </w:tcBorders>
          </w:tcPr>
          <w:p w:rsidR="001967BD" w:rsidRDefault="001967BD" w:rsidP="00F4142B">
            <w:pPr>
              <w:jc w:val="both"/>
              <w:rPr>
                <w:rFonts w:ascii="Tw Cen MT" w:hAnsi="Tw Cen MT"/>
                <w:sz w:val="20"/>
                <w:szCs w:val="20"/>
              </w:rPr>
            </w:pPr>
          </w:p>
        </w:tc>
      </w:tr>
      <w:tr w:rsidR="001967BD" w:rsidTr="001967BD">
        <w:tblPrEx>
          <w:tblBorders>
            <w:top w:val="none" w:sz="0" w:space="0" w:color="auto"/>
          </w:tblBorders>
        </w:tblPrEx>
        <w:trPr>
          <w:cantSplit/>
          <w:trHeight w:val="470"/>
          <w:jc w:val="center"/>
        </w:trPr>
        <w:tc>
          <w:tcPr>
            <w:tcW w:w="469" w:type="dxa"/>
            <w:vMerge/>
            <w:shd w:val="clear" w:color="auto" w:fill="ED7D31" w:themeFill="accent2"/>
            <w:textDirection w:val="btLr"/>
          </w:tcPr>
          <w:p w:rsidR="001967BD" w:rsidRPr="00016C11" w:rsidRDefault="001967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1967BD" w:rsidRPr="00F4142B" w:rsidRDefault="001967BD" w:rsidP="003371DC">
            <w:pPr>
              <w:rPr>
                <w:rFonts w:ascii="Tw Cen MT" w:hAnsi="Tw Cen MT"/>
                <w:sz w:val="20"/>
                <w:szCs w:val="20"/>
              </w:rPr>
            </w:pPr>
            <w:r>
              <w:rPr>
                <w:rFonts w:ascii="Tw Cen MT" w:hAnsi="Tw Cen MT"/>
                <w:sz w:val="20"/>
                <w:szCs w:val="20"/>
              </w:rPr>
              <w:t xml:space="preserve">Formación cívica y ética </w:t>
            </w: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auto"/>
          </w:tcPr>
          <w:p w:rsidR="001967BD" w:rsidRPr="00D83803" w:rsidRDefault="001967BD" w:rsidP="00D83803">
            <w:pPr>
              <w:rPr>
                <w:rFonts w:ascii="Tw Cen MT" w:hAnsi="Tw Cen MT"/>
                <w:sz w:val="20"/>
                <w:szCs w:val="20"/>
              </w:rPr>
            </w:pPr>
            <w:r w:rsidRPr="00D83803">
              <w:rPr>
                <w:rFonts w:ascii="Tw Cen MT" w:hAnsi="Tw Cen MT"/>
                <w:sz w:val="20"/>
                <w:szCs w:val="20"/>
              </w:rPr>
              <w:t>Argumenta con autonomía sus</w:t>
            </w:r>
          </w:p>
          <w:p w:rsidR="001967BD" w:rsidRPr="00D83803" w:rsidRDefault="001967BD" w:rsidP="00D83803">
            <w:pPr>
              <w:rPr>
                <w:rFonts w:ascii="Tw Cen MT" w:hAnsi="Tw Cen MT"/>
                <w:sz w:val="20"/>
                <w:szCs w:val="20"/>
              </w:rPr>
            </w:pPr>
            <w:r w:rsidRPr="00D83803">
              <w:rPr>
                <w:rFonts w:ascii="Tw Cen MT" w:hAnsi="Tw Cen MT"/>
                <w:sz w:val="20"/>
                <w:szCs w:val="20"/>
              </w:rPr>
              <w:t>decisiones ante situaciones dilemáticas cotidianas con</w:t>
            </w:r>
          </w:p>
          <w:p w:rsidR="001967BD" w:rsidRPr="00D83803" w:rsidRDefault="001967BD" w:rsidP="00D83803">
            <w:pPr>
              <w:rPr>
                <w:rFonts w:ascii="Tw Cen MT" w:hAnsi="Tw Cen MT"/>
                <w:sz w:val="20"/>
                <w:szCs w:val="20"/>
              </w:rPr>
            </w:pPr>
            <w:r w:rsidRPr="00D83803">
              <w:rPr>
                <w:rFonts w:ascii="Tw Cen MT" w:hAnsi="Tw Cen MT"/>
                <w:sz w:val="20"/>
                <w:szCs w:val="20"/>
              </w:rPr>
              <w:t>base en el respeto a su</w:t>
            </w:r>
            <w:r>
              <w:rPr>
                <w:rFonts w:ascii="Tw Cen MT" w:hAnsi="Tw Cen MT"/>
                <w:sz w:val="20"/>
                <w:szCs w:val="20"/>
              </w:rPr>
              <w:t xml:space="preserve"> integridad y dignidad, y la de </w:t>
            </w:r>
            <w:r w:rsidRPr="00D83803">
              <w:rPr>
                <w:rFonts w:ascii="Tw Cen MT" w:hAnsi="Tw Cen MT"/>
                <w:sz w:val="20"/>
                <w:szCs w:val="20"/>
              </w:rPr>
              <w:t>otras personas.</w:t>
            </w:r>
          </w:p>
          <w:p w:rsidR="001967BD" w:rsidRPr="00D83803" w:rsidRDefault="001967BD" w:rsidP="00D83803">
            <w:pPr>
              <w:rPr>
                <w:rFonts w:ascii="Tw Cen MT" w:hAnsi="Tw Cen MT"/>
                <w:sz w:val="20"/>
                <w:szCs w:val="20"/>
              </w:rPr>
            </w:pPr>
            <w:r w:rsidRPr="00D83803">
              <w:rPr>
                <w:rFonts w:ascii="Tw Cen MT" w:hAnsi="Tw Cen MT"/>
                <w:sz w:val="20"/>
                <w:szCs w:val="20"/>
              </w:rPr>
              <w:t>Exige respeto a sus derechos humanos, es sensible, se</w:t>
            </w:r>
          </w:p>
          <w:p w:rsidR="001967BD" w:rsidRPr="00F4142B" w:rsidRDefault="001967BD" w:rsidP="00D83803">
            <w:pPr>
              <w:rPr>
                <w:rFonts w:ascii="Tw Cen MT" w:hAnsi="Tw Cen MT"/>
                <w:sz w:val="20"/>
                <w:szCs w:val="20"/>
              </w:rPr>
            </w:pPr>
            <w:r w:rsidRPr="00D83803">
              <w:rPr>
                <w:rFonts w:ascii="Tw Cen MT" w:hAnsi="Tw Cen MT"/>
                <w:sz w:val="20"/>
                <w:szCs w:val="20"/>
              </w:rPr>
              <w:t>solidariza y realiza acciones a favor de pers</w:t>
            </w:r>
            <w:r>
              <w:rPr>
                <w:rFonts w:ascii="Tw Cen MT" w:hAnsi="Tw Cen MT"/>
                <w:sz w:val="20"/>
                <w:szCs w:val="20"/>
              </w:rPr>
              <w:t xml:space="preserve">onas o </w:t>
            </w:r>
            <w:r w:rsidRPr="00D83803">
              <w:rPr>
                <w:rFonts w:ascii="Tw Cen MT" w:hAnsi="Tw Cen MT"/>
                <w:sz w:val="20"/>
                <w:szCs w:val="20"/>
              </w:rPr>
              <w:t>grupos que viven situaciones de vulnerabilidad.</w:t>
            </w:r>
          </w:p>
        </w:tc>
        <w:tc>
          <w:tcPr>
            <w:tcW w:w="5981" w:type="dxa"/>
          </w:tcPr>
          <w:p w:rsidR="001967BD" w:rsidRDefault="00302B16" w:rsidP="00AF38B6">
            <w:pPr>
              <w:jc w:val="both"/>
              <w:rPr>
                <w:rFonts w:ascii="Tw Cen MT" w:hAnsi="Tw Cen MT"/>
                <w:sz w:val="20"/>
                <w:szCs w:val="20"/>
              </w:rPr>
            </w:pPr>
            <w:r>
              <w:rPr>
                <w:rFonts w:ascii="Tw Cen MT" w:hAnsi="Tw Cen MT"/>
                <w:sz w:val="20"/>
                <w:szCs w:val="20"/>
              </w:rPr>
              <w:t xml:space="preserve">Preguntar a los alumnos si conocen a personas con discapacidad, y cual creen que sea la manera correcta de tratar a esas personas. </w:t>
            </w:r>
          </w:p>
          <w:p w:rsidR="00302B16" w:rsidRDefault="00D33EDD" w:rsidP="00D33EDD">
            <w:pPr>
              <w:jc w:val="both"/>
              <w:rPr>
                <w:rFonts w:ascii="Tw Cen MT" w:hAnsi="Tw Cen MT"/>
                <w:sz w:val="20"/>
                <w:szCs w:val="20"/>
              </w:rPr>
            </w:pPr>
            <w:r>
              <w:rPr>
                <w:rFonts w:ascii="Tw Cen MT" w:hAnsi="Tw Cen MT"/>
                <w:sz w:val="20"/>
                <w:szCs w:val="20"/>
              </w:rPr>
              <w:t>Posteriormente</w:t>
            </w:r>
            <w:r w:rsidR="00302B16">
              <w:rPr>
                <w:rFonts w:ascii="Tw Cen MT" w:hAnsi="Tw Cen MT"/>
                <w:sz w:val="20"/>
                <w:szCs w:val="20"/>
              </w:rPr>
              <w:t xml:space="preserve"> </w:t>
            </w:r>
            <w:r>
              <w:rPr>
                <w:rFonts w:ascii="Tw Cen MT" w:hAnsi="Tw Cen MT"/>
                <w:sz w:val="20"/>
                <w:szCs w:val="20"/>
              </w:rPr>
              <w:t xml:space="preserve">realizar un cartel en donde inviten a la población a ser respetuosa y solidaria con esas personas </w:t>
            </w:r>
          </w:p>
          <w:p w:rsidR="00D33EDD" w:rsidRPr="00016C11" w:rsidRDefault="00D33EDD" w:rsidP="00D33EDD">
            <w:pPr>
              <w:jc w:val="both"/>
              <w:rPr>
                <w:rFonts w:ascii="Tw Cen MT" w:hAnsi="Tw Cen MT"/>
                <w:sz w:val="20"/>
                <w:szCs w:val="20"/>
              </w:rPr>
            </w:pPr>
            <w:r>
              <w:rPr>
                <w:rFonts w:ascii="Tw Cen MT" w:hAnsi="Tw Cen MT"/>
                <w:noProof/>
                <w:sz w:val="20"/>
                <w:szCs w:val="20"/>
                <w:lang w:val="en-US"/>
              </w:rPr>
              <w:drawing>
                <wp:inline distT="0" distB="0" distL="0" distR="0">
                  <wp:extent cx="3471573" cy="2242268"/>
                  <wp:effectExtent l="19050" t="0" r="0" b="0"/>
                  <wp:docPr id="38" name="37 Imagen" descr="3eeb7d9d2d0efbb92678a63587e9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eb7d9d2d0efbb92678a63587e93951.jpg"/>
                          <pic:cNvPicPr/>
                        </pic:nvPicPr>
                        <pic:blipFill>
                          <a:blip r:embed="rId16"/>
                          <a:srcRect b="6513"/>
                          <a:stretch>
                            <a:fillRect/>
                          </a:stretch>
                        </pic:blipFill>
                        <pic:spPr>
                          <a:xfrm>
                            <a:off x="0" y="0"/>
                            <a:ext cx="3471573" cy="2242268"/>
                          </a:xfrm>
                          <a:prstGeom prst="rect">
                            <a:avLst/>
                          </a:prstGeom>
                        </pic:spPr>
                      </pic:pic>
                    </a:graphicData>
                  </a:graphic>
                </wp:inline>
              </w:drawing>
            </w:r>
          </w:p>
        </w:tc>
        <w:tc>
          <w:tcPr>
            <w:tcW w:w="2228" w:type="dxa"/>
            <w:vMerge/>
          </w:tcPr>
          <w:p w:rsidR="001967BD" w:rsidRPr="00016C11" w:rsidRDefault="001967BD" w:rsidP="00F4142B">
            <w:pPr>
              <w:rPr>
                <w:rFonts w:ascii="Tw Cen MT" w:hAnsi="Tw Cen MT"/>
                <w:sz w:val="20"/>
                <w:szCs w:val="20"/>
              </w:rPr>
            </w:pPr>
          </w:p>
        </w:tc>
      </w:tr>
      <w:tr w:rsidR="001967BD" w:rsidTr="001967BD">
        <w:tblPrEx>
          <w:tblBorders>
            <w:top w:val="none" w:sz="0" w:space="0" w:color="auto"/>
          </w:tblBorders>
        </w:tblPrEx>
        <w:trPr>
          <w:cantSplit/>
          <w:trHeight w:val="480"/>
          <w:jc w:val="center"/>
        </w:trPr>
        <w:tc>
          <w:tcPr>
            <w:tcW w:w="469" w:type="dxa"/>
            <w:vMerge/>
            <w:shd w:val="clear" w:color="auto" w:fill="ED7D31" w:themeFill="accent2"/>
            <w:textDirection w:val="btLr"/>
          </w:tcPr>
          <w:p w:rsidR="001967BD" w:rsidRPr="00016C11" w:rsidRDefault="001967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1967BD" w:rsidRPr="00F4142B" w:rsidRDefault="001967BD" w:rsidP="003371DC">
            <w:pPr>
              <w:rPr>
                <w:rFonts w:ascii="Tw Cen MT" w:hAnsi="Tw Cen MT"/>
                <w:sz w:val="20"/>
                <w:szCs w:val="20"/>
              </w:rPr>
            </w:pPr>
            <w:r>
              <w:rPr>
                <w:rFonts w:ascii="Tw Cen MT" w:hAnsi="Tw Cen MT"/>
                <w:sz w:val="20"/>
                <w:szCs w:val="20"/>
              </w:rPr>
              <w:t xml:space="preserve">Matemáticas </w:t>
            </w: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auto"/>
          </w:tcPr>
          <w:p w:rsidR="001967BD" w:rsidRPr="00D83803" w:rsidRDefault="001967BD" w:rsidP="00D83803">
            <w:pPr>
              <w:rPr>
                <w:rFonts w:ascii="Tw Cen MT" w:hAnsi="Tw Cen MT"/>
                <w:sz w:val="20"/>
                <w:szCs w:val="20"/>
              </w:rPr>
            </w:pPr>
            <w:r>
              <w:rPr>
                <w:rFonts w:ascii="Tw Cen MT" w:hAnsi="Tw Cen MT"/>
                <w:sz w:val="20"/>
                <w:szCs w:val="20"/>
              </w:rPr>
              <w:t xml:space="preserve">Lee, escribe y </w:t>
            </w:r>
            <w:r w:rsidRPr="00D83803">
              <w:rPr>
                <w:rFonts w:ascii="Tw Cen MT" w:hAnsi="Tw Cen MT"/>
                <w:sz w:val="20"/>
                <w:szCs w:val="20"/>
              </w:rPr>
              <w:t>compara números naturales,</w:t>
            </w:r>
          </w:p>
          <w:p w:rsidR="001967BD" w:rsidRPr="00F4142B" w:rsidRDefault="001967BD" w:rsidP="00D83803">
            <w:pPr>
              <w:rPr>
                <w:rFonts w:ascii="Tw Cen MT" w:hAnsi="Tw Cen MT"/>
                <w:sz w:val="20"/>
                <w:szCs w:val="20"/>
              </w:rPr>
            </w:pPr>
            <w:r w:rsidRPr="00D83803">
              <w:rPr>
                <w:rFonts w:ascii="Tw Cen MT" w:hAnsi="Tw Cen MT"/>
                <w:sz w:val="20"/>
                <w:szCs w:val="20"/>
              </w:rPr>
              <w:t>fracciona</w:t>
            </w:r>
            <w:r>
              <w:rPr>
                <w:rFonts w:ascii="Tw Cen MT" w:hAnsi="Tw Cen MT"/>
                <w:sz w:val="20"/>
                <w:szCs w:val="20"/>
              </w:rPr>
              <w:t xml:space="preserve">rios y decimales. Explicitación </w:t>
            </w:r>
            <w:r w:rsidRPr="00D83803">
              <w:rPr>
                <w:rFonts w:ascii="Tw Cen MT" w:hAnsi="Tw Cen MT"/>
                <w:sz w:val="20"/>
                <w:szCs w:val="20"/>
              </w:rPr>
              <w:t>de los criterios de comparación</w:t>
            </w:r>
          </w:p>
        </w:tc>
        <w:tc>
          <w:tcPr>
            <w:tcW w:w="5981" w:type="dxa"/>
          </w:tcPr>
          <w:p w:rsidR="001967BD" w:rsidRDefault="001967BD" w:rsidP="00B253CE">
            <w:pPr>
              <w:jc w:val="both"/>
              <w:rPr>
                <w:rFonts w:ascii="Tw Cen MT" w:hAnsi="Tw Cen MT"/>
                <w:sz w:val="20"/>
                <w:szCs w:val="20"/>
              </w:rPr>
            </w:pPr>
            <w:r>
              <w:rPr>
                <w:rFonts w:ascii="Tw Cen MT" w:hAnsi="Tw Cen MT"/>
                <w:sz w:val="20"/>
                <w:szCs w:val="20"/>
              </w:rPr>
              <w:t>Completa la siguiente tabla en tu cuaderno:</w:t>
            </w:r>
          </w:p>
          <w:tbl>
            <w:tblPr>
              <w:tblStyle w:val="Tablaconcuadrcula"/>
              <w:tblW w:w="0" w:type="auto"/>
              <w:tblLook w:val="04A0" w:firstRow="1" w:lastRow="0" w:firstColumn="1" w:lastColumn="0" w:noHBand="0" w:noVBand="1"/>
            </w:tblPr>
            <w:tblGrid>
              <w:gridCol w:w="1704"/>
              <w:gridCol w:w="1704"/>
              <w:gridCol w:w="1705"/>
            </w:tblGrid>
            <w:tr w:rsidR="001967BD" w:rsidTr="00C339A5">
              <w:tc>
                <w:tcPr>
                  <w:tcW w:w="1704" w:type="dxa"/>
                  <w:shd w:val="clear" w:color="auto" w:fill="FFF2CC" w:themeFill="accent4" w:themeFillTint="33"/>
                </w:tcPr>
                <w:p w:rsidR="001967BD" w:rsidRDefault="001967BD" w:rsidP="00B253CE">
                  <w:pPr>
                    <w:jc w:val="both"/>
                    <w:rPr>
                      <w:rFonts w:ascii="Tw Cen MT" w:hAnsi="Tw Cen MT"/>
                      <w:sz w:val="20"/>
                      <w:szCs w:val="20"/>
                    </w:rPr>
                  </w:pPr>
                  <w:r>
                    <w:rPr>
                      <w:rFonts w:ascii="Tw Cen MT" w:hAnsi="Tw Cen MT"/>
                      <w:sz w:val="20"/>
                      <w:szCs w:val="20"/>
                    </w:rPr>
                    <w:t xml:space="preserve">Numero al que se aproximara </w:t>
                  </w:r>
                </w:p>
              </w:tc>
              <w:tc>
                <w:tcPr>
                  <w:tcW w:w="1704" w:type="dxa"/>
                  <w:shd w:val="clear" w:color="auto" w:fill="FFF2CC" w:themeFill="accent4" w:themeFillTint="33"/>
                </w:tcPr>
                <w:p w:rsidR="001967BD" w:rsidRDefault="001967BD" w:rsidP="00B253CE">
                  <w:pPr>
                    <w:jc w:val="both"/>
                    <w:rPr>
                      <w:rFonts w:ascii="Tw Cen MT" w:hAnsi="Tw Cen MT"/>
                      <w:sz w:val="20"/>
                      <w:szCs w:val="20"/>
                    </w:rPr>
                  </w:pPr>
                  <w:r>
                    <w:rPr>
                      <w:rFonts w:ascii="Tw Cen MT" w:hAnsi="Tw Cen MT"/>
                      <w:sz w:val="20"/>
                      <w:szCs w:val="20"/>
                    </w:rPr>
                    <w:t>Cifras permitidas</w:t>
                  </w:r>
                </w:p>
              </w:tc>
              <w:tc>
                <w:tcPr>
                  <w:tcW w:w="1705" w:type="dxa"/>
                  <w:shd w:val="clear" w:color="auto" w:fill="FFF2CC" w:themeFill="accent4" w:themeFillTint="33"/>
                </w:tcPr>
                <w:p w:rsidR="001967BD" w:rsidRDefault="001967BD" w:rsidP="00B253CE">
                  <w:pPr>
                    <w:jc w:val="both"/>
                    <w:rPr>
                      <w:rFonts w:ascii="Tw Cen MT" w:hAnsi="Tw Cen MT"/>
                      <w:sz w:val="20"/>
                      <w:szCs w:val="20"/>
                    </w:rPr>
                  </w:pPr>
                  <w:r>
                    <w:rPr>
                      <w:rFonts w:ascii="Tw Cen MT" w:hAnsi="Tw Cen MT"/>
                      <w:sz w:val="20"/>
                      <w:szCs w:val="20"/>
                    </w:rPr>
                    <w:t>Número menor que más se aproxima</w:t>
                  </w:r>
                </w:p>
              </w:tc>
            </w:tr>
            <w:tr w:rsidR="001967BD" w:rsidTr="00C339A5">
              <w:tc>
                <w:tcPr>
                  <w:tcW w:w="1704" w:type="dxa"/>
                  <w:shd w:val="clear" w:color="auto" w:fill="FFFFFF" w:themeFill="background1"/>
                </w:tcPr>
                <w:p w:rsidR="001967BD" w:rsidRDefault="001967BD" w:rsidP="00B253CE">
                  <w:pPr>
                    <w:jc w:val="both"/>
                    <w:rPr>
                      <w:rFonts w:ascii="Tw Cen MT" w:hAnsi="Tw Cen MT"/>
                      <w:sz w:val="20"/>
                      <w:szCs w:val="20"/>
                    </w:rPr>
                  </w:pPr>
                  <w:r>
                    <w:rPr>
                      <w:rFonts w:ascii="Tw Cen MT" w:hAnsi="Tw Cen MT"/>
                      <w:sz w:val="20"/>
                      <w:szCs w:val="20"/>
                    </w:rPr>
                    <w:t>600,000</w:t>
                  </w:r>
                </w:p>
              </w:tc>
              <w:tc>
                <w:tcPr>
                  <w:tcW w:w="1704" w:type="dxa"/>
                  <w:shd w:val="clear" w:color="auto" w:fill="FFFFFF" w:themeFill="background1"/>
                </w:tcPr>
                <w:p w:rsidR="001967BD" w:rsidRDefault="001967BD" w:rsidP="00B253CE">
                  <w:pPr>
                    <w:jc w:val="both"/>
                    <w:rPr>
                      <w:rFonts w:ascii="Tw Cen MT" w:hAnsi="Tw Cen MT"/>
                      <w:sz w:val="20"/>
                      <w:szCs w:val="20"/>
                    </w:rPr>
                  </w:pPr>
                  <w:r>
                    <w:rPr>
                      <w:rFonts w:ascii="Tw Cen MT" w:hAnsi="Tw Cen MT"/>
                      <w:sz w:val="20"/>
                      <w:szCs w:val="20"/>
                    </w:rPr>
                    <w:t>4,4,5,9,6,3</w:t>
                  </w:r>
                </w:p>
              </w:tc>
              <w:tc>
                <w:tcPr>
                  <w:tcW w:w="1705" w:type="dxa"/>
                  <w:shd w:val="clear" w:color="auto" w:fill="FFFFFF" w:themeFill="background1"/>
                </w:tcPr>
                <w:p w:rsidR="001967BD" w:rsidRDefault="001967BD" w:rsidP="00B253CE">
                  <w:pPr>
                    <w:jc w:val="both"/>
                    <w:rPr>
                      <w:rFonts w:ascii="Tw Cen MT" w:hAnsi="Tw Cen MT"/>
                      <w:sz w:val="20"/>
                      <w:szCs w:val="20"/>
                    </w:rPr>
                  </w:pPr>
                </w:p>
              </w:tc>
            </w:tr>
            <w:tr w:rsidR="001967BD" w:rsidTr="00C339A5">
              <w:tc>
                <w:tcPr>
                  <w:tcW w:w="1704" w:type="dxa"/>
                  <w:shd w:val="clear" w:color="auto" w:fill="FFFFFF" w:themeFill="background1"/>
                </w:tcPr>
                <w:p w:rsidR="001967BD" w:rsidRDefault="001967BD" w:rsidP="00B253CE">
                  <w:pPr>
                    <w:jc w:val="both"/>
                    <w:rPr>
                      <w:rFonts w:ascii="Tw Cen MT" w:hAnsi="Tw Cen MT"/>
                      <w:sz w:val="20"/>
                      <w:szCs w:val="20"/>
                    </w:rPr>
                  </w:pPr>
                  <w:r>
                    <w:rPr>
                      <w:rFonts w:ascii="Tw Cen MT" w:hAnsi="Tw Cen MT"/>
                      <w:sz w:val="20"/>
                      <w:szCs w:val="20"/>
                    </w:rPr>
                    <w:t>2,660,990</w:t>
                  </w:r>
                </w:p>
              </w:tc>
              <w:tc>
                <w:tcPr>
                  <w:tcW w:w="1704" w:type="dxa"/>
                  <w:shd w:val="clear" w:color="auto" w:fill="FFFFFF" w:themeFill="background1"/>
                </w:tcPr>
                <w:p w:rsidR="001967BD" w:rsidRDefault="001967BD" w:rsidP="00B253CE">
                  <w:pPr>
                    <w:jc w:val="both"/>
                    <w:rPr>
                      <w:rFonts w:ascii="Tw Cen MT" w:hAnsi="Tw Cen MT"/>
                      <w:sz w:val="20"/>
                      <w:szCs w:val="20"/>
                    </w:rPr>
                  </w:pPr>
                  <w:r>
                    <w:rPr>
                      <w:rFonts w:ascii="Tw Cen MT" w:hAnsi="Tw Cen MT"/>
                      <w:sz w:val="20"/>
                      <w:szCs w:val="20"/>
                    </w:rPr>
                    <w:t>1,6,9,2,3,4,6</w:t>
                  </w:r>
                </w:p>
              </w:tc>
              <w:tc>
                <w:tcPr>
                  <w:tcW w:w="1705" w:type="dxa"/>
                  <w:shd w:val="clear" w:color="auto" w:fill="FFFFFF" w:themeFill="background1"/>
                </w:tcPr>
                <w:p w:rsidR="001967BD" w:rsidRDefault="001967BD" w:rsidP="00B253CE">
                  <w:pPr>
                    <w:jc w:val="both"/>
                    <w:rPr>
                      <w:rFonts w:ascii="Tw Cen MT" w:hAnsi="Tw Cen MT"/>
                      <w:sz w:val="20"/>
                      <w:szCs w:val="20"/>
                    </w:rPr>
                  </w:pPr>
                </w:p>
              </w:tc>
            </w:tr>
            <w:tr w:rsidR="001967BD" w:rsidTr="00C339A5">
              <w:tc>
                <w:tcPr>
                  <w:tcW w:w="1704" w:type="dxa"/>
                  <w:shd w:val="clear" w:color="auto" w:fill="FFFFFF" w:themeFill="background1"/>
                </w:tcPr>
                <w:p w:rsidR="001967BD" w:rsidRDefault="001967BD" w:rsidP="00B253CE">
                  <w:pPr>
                    <w:jc w:val="both"/>
                    <w:rPr>
                      <w:rFonts w:ascii="Tw Cen MT" w:hAnsi="Tw Cen MT"/>
                      <w:sz w:val="20"/>
                      <w:szCs w:val="20"/>
                    </w:rPr>
                  </w:pPr>
                  <w:r>
                    <w:rPr>
                      <w:rFonts w:ascii="Tw Cen MT" w:hAnsi="Tw Cen MT"/>
                      <w:sz w:val="20"/>
                      <w:szCs w:val="20"/>
                    </w:rPr>
                    <w:t>1349</w:t>
                  </w:r>
                </w:p>
              </w:tc>
              <w:tc>
                <w:tcPr>
                  <w:tcW w:w="1704" w:type="dxa"/>
                  <w:shd w:val="clear" w:color="auto" w:fill="FFFFFF" w:themeFill="background1"/>
                </w:tcPr>
                <w:p w:rsidR="001967BD" w:rsidRDefault="001967BD" w:rsidP="00B253CE">
                  <w:pPr>
                    <w:jc w:val="both"/>
                    <w:rPr>
                      <w:rFonts w:ascii="Tw Cen MT" w:hAnsi="Tw Cen MT"/>
                      <w:sz w:val="20"/>
                      <w:szCs w:val="20"/>
                    </w:rPr>
                  </w:pPr>
                  <w:r>
                    <w:rPr>
                      <w:rFonts w:ascii="Tw Cen MT" w:hAnsi="Tw Cen MT"/>
                      <w:sz w:val="20"/>
                      <w:szCs w:val="20"/>
                    </w:rPr>
                    <w:t>8,1,3,4</w:t>
                  </w:r>
                </w:p>
              </w:tc>
              <w:tc>
                <w:tcPr>
                  <w:tcW w:w="1705" w:type="dxa"/>
                  <w:shd w:val="clear" w:color="auto" w:fill="FFFFFF" w:themeFill="background1"/>
                </w:tcPr>
                <w:p w:rsidR="001967BD" w:rsidRDefault="001967BD" w:rsidP="00B253CE">
                  <w:pPr>
                    <w:jc w:val="both"/>
                    <w:rPr>
                      <w:rFonts w:ascii="Tw Cen MT" w:hAnsi="Tw Cen MT"/>
                      <w:sz w:val="20"/>
                      <w:szCs w:val="20"/>
                    </w:rPr>
                  </w:pPr>
                </w:p>
              </w:tc>
            </w:tr>
          </w:tbl>
          <w:p w:rsidR="001967BD" w:rsidRDefault="001967BD" w:rsidP="007833DC">
            <w:pPr>
              <w:jc w:val="both"/>
              <w:rPr>
                <w:rFonts w:ascii="Tw Cen MT" w:hAnsi="Tw Cen MT"/>
                <w:sz w:val="20"/>
                <w:szCs w:val="20"/>
              </w:rPr>
            </w:pPr>
            <w:r>
              <w:rPr>
                <w:rFonts w:ascii="Tw Cen MT" w:hAnsi="Tw Cen MT"/>
                <w:sz w:val="20"/>
                <w:szCs w:val="20"/>
              </w:rPr>
              <w:t>Ordenar las siguientes cantidades de mayor a menor según corresponda:</w:t>
            </w:r>
          </w:p>
          <w:p w:rsidR="001967BD" w:rsidRPr="00016C11" w:rsidRDefault="001967BD" w:rsidP="007833DC">
            <w:pPr>
              <w:jc w:val="both"/>
              <w:rPr>
                <w:rFonts w:ascii="Tw Cen MT" w:hAnsi="Tw Cen MT"/>
                <w:sz w:val="20"/>
                <w:szCs w:val="20"/>
              </w:rPr>
            </w:pPr>
            <w:r>
              <w:rPr>
                <w:rFonts w:ascii="Tw Cen MT" w:hAnsi="Tw Cen MT"/>
                <w:noProof/>
                <w:sz w:val="20"/>
                <w:szCs w:val="20"/>
                <w:lang w:val="en-US"/>
              </w:rPr>
              <w:drawing>
                <wp:inline distT="0" distB="0" distL="0" distR="0">
                  <wp:extent cx="3423865" cy="1160890"/>
                  <wp:effectExtent l="19050" t="0" r="5135" b="0"/>
                  <wp:docPr id="2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l="15201" t="33987" r="19514" b="32026"/>
                          <a:stretch>
                            <a:fillRect/>
                          </a:stretch>
                        </pic:blipFill>
                        <pic:spPr bwMode="auto">
                          <a:xfrm>
                            <a:off x="0" y="0"/>
                            <a:ext cx="3426065" cy="1161636"/>
                          </a:xfrm>
                          <a:prstGeom prst="rect">
                            <a:avLst/>
                          </a:prstGeom>
                          <a:noFill/>
                          <a:ln w="9525">
                            <a:noFill/>
                            <a:miter lim="800000"/>
                            <a:headEnd/>
                            <a:tailEnd/>
                          </a:ln>
                        </pic:spPr>
                      </pic:pic>
                    </a:graphicData>
                  </a:graphic>
                </wp:inline>
              </w:drawing>
            </w:r>
          </w:p>
        </w:tc>
        <w:tc>
          <w:tcPr>
            <w:tcW w:w="2228" w:type="dxa"/>
            <w:vMerge/>
          </w:tcPr>
          <w:p w:rsidR="001967BD" w:rsidRPr="00016C11" w:rsidRDefault="001967BD" w:rsidP="00F4142B">
            <w:pPr>
              <w:rPr>
                <w:rFonts w:ascii="Tw Cen MT" w:hAnsi="Tw Cen MT"/>
                <w:sz w:val="20"/>
                <w:szCs w:val="20"/>
              </w:rPr>
            </w:pPr>
          </w:p>
        </w:tc>
      </w:tr>
      <w:tr w:rsidR="001967BD" w:rsidTr="001967BD">
        <w:tblPrEx>
          <w:tblBorders>
            <w:top w:val="none" w:sz="0" w:space="0" w:color="auto"/>
          </w:tblBorders>
        </w:tblPrEx>
        <w:trPr>
          <w:cantSplit/>
          <w:trHeight w:val="558"/>
          <w:jc w:val="center"/>
        </w:trPr>
        <w:tc>
          <w:tcPr>
            <w:tcW w:w="469" w:type="dxa"/>
            <w:vMerge/>
            <w:shd w:val="clear" w:color="auto" w:fill="ED7D31" w:themeFill="accent2"/>
            <w:textDirection w:val="btLr"/>
          </w:tcPr>
          <w:p w:rsidR="001967BD" w:rsidRPr="00016C11" w:rsidRDefault="001967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1967BD" w:rsidRPr="00F4142B" w:rsidRDefault="001967BD" w:rsidP="003371DC">
            <w:pPr>
              <w:rPr>
                <w:rFonts w:ascii="Tw Cen MT" w:hAnsi="Tw Cen MT"/>
                <w:sz w:val="20"/>
                <w:szCs w:val="20"/>
              </w:rPr>
            </w:pPr>
            <w:r>
              <w:rPr>
                <w:rFonts w:ascii="Tw Cen MT" w:hAnsi="Tw Cen MT"/>
                <w:sz w:val="20"/>
                <w:szCs w:val="20"/>
              </w:rPr>
              <w:t xml:space="preserve">Lengua materna </w:t>
            </w: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auto"/>
          </w:tcPr>
          <w:p w:rsidR="001967BD" w:rsidRPr="00D83803" w:rsidRDefault="001967BD" w:rsidP="00D83803">
            <w:pPr>
              <w:rPr>
                <w:rFonts w:ascii="Tw Cen MT" w:hAnsi="Tw Cen MT"/>
                <w:sz w:val="20"/>
                <w:szCs w:val="20"/>
              </w:rPr>
            </w:pPr>
            <w:r>
              <w:rPr>
                <w:rFonts w:ascii="Tw Cen MT" w:hAnsi="Tw Cen MT"/>
                <w:sz w:val="20"/>
                <w:szCs w:val="20"/>
              </w:rPr>
              <w:t xml:space="preserve">Elabora un </w:t>
            </w:r>
            <w:r w:rsidRPr="00D83803">
              <w:rPr>
                <w:rFonts w:ascii="Tw Cen MT" w:hAnsi="Tw Cen MT"/>
                <w:sz w:val="20"/>
                <w:szCs w:val="20"/>
              </w:rPr>
              <w:t>organizador gráfico sobre las</w:t>
            </w:r>
          </w:p>
          <w:p w:rsidR="001967BD" w:rsidRPr="00D83803" w:rsidRDefault="001967BD" w:rsidP="00D83803">
            <w:pPr>
              <w:rPr>
                <w:rFonts w:ascii="Tw Cen MT" w:hAnsi="Tw Cen MT"/>
                <w:sz w:val="20"/>
                <w:szCs w:val="20"/>
              </w:rPr>
            </w:pPr>
            <w:r w:rsidRPr="00D83803">
              <w:rPr>
                <w:rFonts w:ascii="Tw Cen MT" w:hAnsi="Tw Cen MT"/>
                <w:sz w:val="20"/>
                <w:szCs w:val="20"/>
              </w:rPr>
              <w:t>principa</w:t>
            </w:r>
            <w:r>
              <w:rPr>
                <w:rFonts w:ascii="Tw Cen MT" w:hAnsi="Tw Cen MT"/>
                <w:sz w:val="20"/>
                <w:szCs w:val="20"/>
              </w:rPr>
              <w:t xml:space="preserve">les características de la radio </w:t>
            </w:r>
            <w:r w:rsidRPr="00D83803">
              <w:rPr>
                <w:rFonts w:ascii="Tw Cen MT" w:hAnsi="Tw Cen MT"/>
                <w:sz w:val="20"/>
                <w:szCs w:val="20"/>
              </w:rPr>
              <w:t>como medio de comunicación y de la</w:t>
            </w:r>
          </w:p>
          <w:p w:rsidR="001967BD" w:rsidRPr="00F4142B" w:rsidRDefault="001967BD" w:rsidP="00D83803">
            <w:pPr>
              <w:rPr>
                <w:rFonts w:ascii="Tw Cen MT" w:hAnsi="Tw Cen MT"/>
                <w:sz w:val="20"/>
                <w:szCs w:val="20"/>
              </w:rPr>
            </w:pPr>
            <w:r w:rsidRPr="00D83803">
              <w:rPr>
                <w:rFonts w:ascii="Tw Cen MT" w:hAnsi="Tw Cen MT"/>
                <w:sz w:val="20"/>
                <w:szCs w:val="20"/>
              </w:rPr>
              <w:t>elaboración de un programa de radio.</w:t>
            </w:r>
          </w:p>
        </w:tc>
        <w:tc>
          <w:tcPr>
            <w:tcW w:w="5981" w:type="dxa"/>
          </w:tcPr>
          <w:p w:rsidR="001967BD" w:rsidRPr="00156EB9" w:rsidRDefault="001967BD" w:rsidP="00B253CE">
            <w:pPr>
              <w:jc w:val="both"/>
              <w:rPr>
                <w:rFonts w:ascii="Tw Cen MT" w:hAnsi="Tw Cen MT"/>
                <w:sz w:val="20"/>
                <w:szCs w:val="20"/>
              </w:rPr>
            </w:pPr>
            <w:r>
              <w:rPr>
                <w:rFonts w:ascii="Tw Cen MT" w:hAnsi="Tw Cen MT"/>
                <w:sz w:val="20"/>
                <w:szCs w:val="20"/>
              </w:rPr>
              <w:t>Unir con una línea el concepto con la definición correcta:</w:t>
            </w:r>
          </w:p>
          <w:p w:rsidR="001967BD" w:rsidRDefault="001967BD" w:rsidP="00156EB9">
            <w:pPr>
              <w:jc w:val="center"/>
              <w:rPr>
                <w:rFonts w:ascii="Tw Cen MT" w:hAnsi="Tw Cen MT"/>
                <w:sz w:val="20"/>
                <w:szCs w:val="20"/>
              </w:rPr>
            </w:pPr>
            <w:r>
              <w:rPr>
                <w:noProof/>
                <w:lang w:val="en-US"/>
              </w:rPr>
              <w:drawing>
                <wp:inline distT="0" distB="0" distL="0" distR="0">
                  <wp:extent cx="3400011" cy="2886324"/>
                  <wp:effectExtent l="19050" t="0" r="0" b="0"/>
                  <wp:docPr id="30" name="Imagen 21" descr="Ejercicio de Programas de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jercicio de Programas de radio"/>
                          <pic:cNvPicPr>
                            <a:picLocks noChangeAspect="1" noChangeArrowheads="1"/>
                          </pic:cNvPicPr>
                        </pic:nvPicPr>
                        <pic:blipFill>
                          <a:blip r:embed="rId18"/>
                          <a:srcRect l="7968" t="42729" r="6947" b="8870"/>
                          <a:stretch>
                            <a:fillRect/>
                          </a:stretch>
                        </pic:blipFill>
                        <pic:spPr bwMode="auto">
                          <a:xfrm>
                            <a:off x="0" y="0"/>
                            <a:ext cx="3400011" cy="2886324"/>
                          </a:xfrm>
                          <a:prstGeom prst="rect">
                            <a:avLst/>
                          </a:prstGeom>
                          <a:noFill/>
                          <a:ln w="9525">
                            <a:noFill/>
                            <a:miter lim="800000"/>
                            <a:headEnd/>
                            <a:tailEnd/>
                          </a:ln>
                        </pic:spPr>
                      </pic:pic>
                    </a:graphicData>
                  </a:graphic>
                </wp:inline>
              </w:drawing>
            </w:r>
          </w:p>
          <w:p w:rsidR="001967BD" w:rsidRDefault="001967BD" w:rsidP="00B253CE">
            <w:pPr>
              <w:jc w:val="both"/>
              <w:rPr>
                <w:rFonts w:ascii="Tw Cen MT" w:hAnsi="Tw Cen MT"/>
                <w:sz w:val="20"/>
                <w:szCs w:val="20"/>
              </w:rPr>
            </w:pPr>
          </w:p>
          <w:p w:rsidR="001967BD" w:rsidRDefault="001967BD" w:rsidP="00B253CE">
            <w:pPr>
              <w:jc w:val="both"/>
              <w:rPr>
                <w:rFonts w:ascii="Tw Cen MT" w:hAnsi="Tw Cen MT"/>
                <w:sz w:val="20"/>
                <w:szCs w:val="20"/>
              </w:rPr>
            </w:pPr>
            <w:r>
              <w:rPr>
                <w:rFonts w:ascii="Tw Cen MT" w:hAnsi="Tw Cen MT"/>
                <w:sz w:val="20"/>
                <w:szCs w:val="20"/>
              </w:rPr>
              <w:t>Elabora un cuadro sinóptico sobre el tema “Programa de radio”</w:t>
            </w:r>
          </w:p>
          <w:p w:rsidR="001967BD" w:rsidRDefault="001967BD" w:rsidP="00B253CE">
            <w:pPr>
              <w:jc w:val="both"/>
              <w:rPr>
                <w:rFonts w:ascii="Tw Cen MT" w:hAnsi="Tw Cen MT"/>
                <w:sz w:val="20"/>
                <w:szCs w:val="20"/>
              </w:rPr>
            </w:pPr>
            <w:r>
              <w:rPr>
                <w:rFonts w:ascii="Tw Cen MT" w:hAnsi="Tw Cen MT"/>
                <w:sz w:val="20"/>
                <w:szCs w:val="20"/>
              </w:rPr>
              <w:t>Contempla sus características.</w:t>
            </w:r>
          </w:p>
          <w:p w:rsidR="001967BD" w:rsidRDefault="001967BD" w:rsidP="00156EB9">
            <w:pPr>
              <w:jc w:val="center"/>
              <w:rPr>
                <w:rFonts w:ascii="Tw Cen MT" w:hAnsi="Tw Cen MT"/>
                <w:sz w:val="20"/>
                <w:szCs w:val="20"/>
              </w:rPr>
            </w:pPr>
            <w:r w:rsidRPr="009B7645">
              <w:rPr>
                <w:rFonts w:ascii="Tw Cen MT" w:hAnsi="Tw Cen MT"/>
                <w:noProof/>
                <w:sz w:val="20"/>
                <w:szCs w:val="20"/>
                <w:lang w:val="en-US"/>
              </w:rPr>
              <w:drawing>
                <wp:inline distT="0" distB="0" distL="0" distR="0">
                  <wp:extent cx="3331129" cy="2608028"/>
                  <wp:effectExtent l="19050" t="0" r="2621" b="0"/>
                  <wp:docPr id="31" name="Imagen 3" descr="Cuadros sinópticos - COMPRENDIENDO EL TRABAJO ESCRITO. MANUAL PARA  ESTUDIANTES DE PSICOLO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adros sinópticos - COMPRENDIENDO EL TRABAJO ESCRITO. MANUAL PARA  ESTUDIANTES DE PSICOLOGÍ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1802" cy="2655530"/>
                          </a:xfrm>
                          <a:prstGeom prst="rect">
                            <a:avLst/>
                          </a:prstGeom>
                          <a:noFill/>
                          <a:ln>
                            <a:noFill/>
                          </a:ln>
                        </pic:spPr>
                      </pic:pic>
                    </a:graphicData>
                  </a:graphic>
                </wp:inline>
              </w:drawing>
            </w:r>
          </w:p>
          <w:p w:rsidR="00D33EDD" w:rsidRPr="00E77BC8" w:rsidRDefault="00D33EDD" w:rsidP="00156EB9">
            <w:pPr>
              <w:jc w:val="center"/>
              <w:rPr>
                <w:rFonts w:ascii="Tw Cen MT" w:hAnsi="Tw Cen MT"/>
                <w:sz w:val="20"/>
                <w:szCs w:val="20"/>
              </w:rPr>
            </w:pPr>
          </w:p>
        </w:tc>
        <w:tc>
          <w:tcPr>
            <w:tcW w:w="2228" w:type="dxa"/>
            <w:vMerge/>
          </w:tcPr>
          <w:p w:rsidR="001967BD" w:rsidRPr="00016C11" w:rsidRDefault="001967BD" w:rsidP="00F4142B">
            <w:pPr>
              <w:rPr>
                <w:rFonts w:ascii="Tw Cen MT" w:hAnsi="Tw Cen MT"/>
                <w:sz w:val="20"/>
                <w:szCs w:val="20"/>
              </w:rPr>
            </w:pPr>
          </w:p>
        </w:tc>
      </w:tr>
      <w:tr w:rsidR="001967BD" w:rsidTr="001967BD">
        <w:trPr>
          <w:trHeight w:val="230"/>
          <w:jc w:val="center"/>
        </w:trPr>
        <w:tc>
          <w:tcPr>
            <w:tcW w:w="469" w:type="dxa"/>
            <w:tcBorders>
              <w:top w:val="nil"/>
              <w:left w:val="nil"/>
              <w:bottom w:val="dashSmallGap" w:sz="4" w:space="0" w:color="auto"/>
              <w:right w:val="dashSmallGap" w:sz="4" w:space="0" w:color="auto"/>
            </w:tcBorders>
          </w:tcPr>
          <w:p w:rsidR="001967BD" w:rsidRDefault="001967BD"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FFC000" w:themeFill="accent4"/>
            <w:vAlign w:val="center"/>
          </w:tcPr>
          <w:p w:rsidR="001967BD" w:rsidRDefault="001967BD" w:rsidP="00F4142B">
            <w:pPr>
              <w:jc w:val="center"/>
              <w:rPr>
                <w:rFonts w:ascii="Tw Cen MT" w:hAnsi="Tw Cen MT"/>
              </w:rPr>
            </w:pPr>
            <w:r>
              <w:rPr>
                <w:rFonts w:ascii="Tw Cen MT" w:hAnsi="Tw Cen MT"/>
              </w:rPr>
              <w:t>ASIGNATURA</w:t>
            </w:r>
          </w:p>
        </w:tc>
        <w:tc>
          <w:tcPr>
            <w:tcW w:w="2608" w:type="dxa"/>
            <w:tcBorders>
              <w:top w:val="dashSmallGap" w:sz="4" w:space="0" w:color="auto"/>
              <w:bottom w:val="dashSmallGap" w:sz="4" w:space="0" w:color="auto"/>
            </w:tcBorders>
            <w:shd w:val="clear" w:color="auto" w:fill="FFE599" w:themeFill="accent4" w:themeFillTint="66"/>
            <w:vAlign w:val="center"/>
          </w:tcPr>
          <w:p w:rsidR="001967BD" w:rsidRDefault="001967BD" w:rsidP="00F4142B">
            <w:pPr>
              <w:jc w:val="center"/>
              <w:rPr>
                <w:rFonts w:ascii="Tw Cen MT" w:hAnsi="Tw Cen MT"/>
              </w:rPr>
            </w:pPr>
            <w:r>
              <w:rPr>
                <w:rFonts w:ascii="Tw Cen MT" w:hAnsi="Tw Cen MT"/>
              </w:rPr>
              <w:t>APRENDIZAJE ESPERADO</w:t>
            </w:r>
          </w:p>
        </w:tc>
        <w:tc>
          <w:tcPr>
            <w:tcW w:w="5981" w:type="dxa"/>
            <w:shd w:val="clear" w:color="auto" w:fill="FFE599" w:themeFill="accent4" w:themeFillTint="66"/>
            <w:vAlign w:val="center"/>
          </w:tcPr>
          <w:p w:rsidR="001967BD" w:rsidRDefault="001967BD" w:rsidP="00F4142B">
            <w:pPr>
              <w:jc w:val="center"/>
              <w:rPr>
                <w:rFonts w:ascii="Tw Cen MT" w:hAnsi="Tw Cen MT"/>
              </w:rPr>
            </w:pPr>
            <w:r>
              <w:rPr>
                <w:rFonts w:ascii="Tw Cen MT" w:hAnsi="Tw Cen MT"/>
              </w:rPr>
              <w:t>ACTIVIDADES</w:t>
            </w:r>
          </w:p>
        </w:tc>
        <w:tc>
          <w:tcPr>
            <w:tcW w:w="2228" w:type="dxa"/>
            <w:shd w:val="clear" w:color="auto" w:fill="FFC000" w:themeFill="accent4"/>
            <w:vAlign w:val="center"/>
          </w:tcPr>
          <w:p w:rsidR="001967BD" w:rsidRDefault="004A3A34" w:rsidP="00F4142B">
            <w:pPr>
              <w:jc w:val="center"/>
              <w:rPr>
                <w:rFonts w:ascii="Tw Cen MT" w:hAnsi="Tw Cen MT"/>
              </w:rPr>
            </w:pPr>
            <w:r w:rsidRPr="004A3A34">
              <w:rPr>
                <w:rFonts w:ascii="Tw Cen MT" w:hAnsi="Tw Cen MT"/>
                <w:sz w:val="20"/>
              </w:rPr>
              <w:t>INDICACIONES DEL MAESTRO SEGÚN LA NUEVA MODALIDAD</w:t>
            </w:r>
          </w:p>
        </w:tc>
      </w:tr>
      <w:tr w:rsidR="00D33EDD" w:rsidTr="004A3A34">
        <w:trPr>
          <w:cantSplit/>
          <w:trHeight w:val="2012"/>
          <w:jc w:val="center"/>
        </w:trPr>
        <w:tc>
          <w:tcPr>
            <w:tcW w:w="469"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rsidR="00D33EDD" w:rsidRPr="00016C11" w:rsidRDefault="00D33EDD" w:rsidP="00F4142B">
            <w:pPr>
              <w:ind w:left="113" w:right="113"/>
              <w:jc w:val="center"/>
              <w:rPr>
                <w:rFonts w:ascii="Tw Cen MT" w:hAnsi="Tw Cen MT"/>
              </w:rPr>
            </w:pPr>
            <w:r>
              <w:rPr>
                <w:rFonts w:ascii="Tw Cen MT" w:hAnsi="Tw Cen MT"/>
              </w:rPr>
              <w:t>JUEVES</w:t>
            </w:r>
          </w:p>
        </w:tc>
        <w:tc>
          <w:tcPr>
            <w:tcW w:w="1429" w:type="dxa"/>
            <w:tcBorders>
              <w:top w:val="dashSmallGap" w:sz="4" w:space="0" w:color="auto"/>
              <w:left w:val="single" w:sz="7" w:space="0" w:color="000000"/>
              <w:right w:val="dashSmallGap" w:sz="4" w:space="0" w:color="auto"/>
            </w:tcBorders>
            <w:shd w:val="clear" w:color="auto" w:fill="auto"/>
          </w:tcPr>
          <w:p w:rsidR="00D33EDD" w:rsidRPr="00F4142B" w:rsidRDefault="00D33EDD" w:rsidP="003371DC">
            <w:pPr>
              <w:rPr>
                <w:rFonts w:ascii="Tw Cen MT" w:hAnsi="Tw Cen MT"/>
                <w:sz w:val="20"/>
                <w:szCs w:val="20"/>
              </w:rPr>
            </w:pPr>
            <w:r>
              <w:rPr>
                <w:rFonts w:ascii="Tw Cen MT" w:hAnsi="Tw Cen MT"/>
                <w:sz w:val="20"/>
                <w:szCs w:val="20"/>
              </w:rPr>
              <w:t xml:space="preserve">Matemáticas </w:t>
            </w:r>
          </w:p>
        </w:tc>
        <w:tc>
          <w:tcPr>
            <w:tcW w:w="2608" w:type="dxa"/>
            <w:tcBorders>
              <w:top w:val="dashSmallGap" w:sz="4" w:space="0" w:color="auto"/>
              <w:left w:val="dashSmallGap" w:sz="4" w:space="0" w:color="auto"/>
              <w:right w:val="dashSmallGap" w:sz="4" w:space="0" w:color="auto"/>
            </w:tcBorders>
            <w:shd w:val="clear" w:color="auto" w:fill="auto"/>
          </w:tcPr>
          <w:p w:rsidR="00D33EDD" w:rsidRPr="00F4142B" w:rsidRDefault="00D33EDD" w:rsidP="00D83803">
            <w:pPr>
              <w:rPr>
                <w:rFonts w:ascii="Tw Cen MT" w:hAnsi="Tw Cen MT"/>
                <w:sz w:val="20"/>
                <w:szCs w:val="20"/>
              </w:rPr>
            </w:pPr>
            <w:r>
              <w:rPr>
                <w:rFonts w:ascii="Tw Cen MT" w:hAnsi="Tw Cen MT"/>
                <w:sz w:val="20"/>
                <w:szCs w:val="20"/>
              </w:rPr>
              <w:t xml:space="preserve">Resuelve </w:t>
            </w:r>
            <w:r w:rsidRPr="00D83803">
              <w:rPr>
                <w:rFonts w:ascii="Tw Cen MT" w:hAnsi="Tw Cen MT"/>
                <w:sz w:val="20"/>
                <w:szCs w:val="20"/>
              </w:rPr>
              <w:t>problemas aditivos con números</w:t>
            </w:r>
            <w:r>
              <w:rPr>
                <w:rFonts w:ascii="Tw Cen MT" w:hAnsi="Tw Cen MT"/>
                <w:sz w:val="20"/>
                <w:szCs w:val="20"/>
              </w:rPr>
              <w:t xml:space="preserve"> </w:t>
            </w:r>
            <w:r w:rsidRPr="00D83803">
              <w:rPr>
                <w:rFonts w:ascii="Tw Cen MT" w:hAnsi="Tw Cen MT"/>
                <w:sz w:val="20"/>
                <w:szCs w:val="20"/>
              </w:rPr>
              <w:t>naturales, decimales y fraccionarios,</w:t>
            </w:r>
            <w:r>
              <w:rPr>
                <w:rFonts w:ascii="Tw Cen MT" w:hAnsi="Tw Cen MT"/>
                <w:sz w:val="20"/>
                <w:szCs w:val="20"/>
              </w:rPr>
              <w:t xml:space="preserve"> </w:t>
            </w:r>
            <w:r w:rsidRPr="00D83803">
              <w:rPr>
                <w:rFonts w:ascii="Tw Cen MT" w:hAnsi="Tw Cen MT"/>
                <w:sz w:val="20"/>
                <w:szCs w:val="20"/>
              </w:rPr>
              <w:t>variando la estructura de los</w:t>
            </w:r>
            <w:r>
              <w:rPr>
                <w:rFonts w:ascii="Tw Cen MT" w:hAnsi="Tw Cen MT"/>
                <w:sz w:val="20"/>
                <w:szCs w:val="20"/>
              </w:rPr>
              <w:t xml:space="preserve"> problemas. Estudio o </w:t>
            </w:r>
            <w:r w:rsidRPr="00D83803">
              <w:rPr>
                <w:rFonts w:ascii="Tw Cen MT" w:hAnsi="Tw Cen MT"/>
                <w:sz w:val="20"/>
                <w:szCs w:val="20"/>
              </w:rPr>
              <w:t>reafirmación de</w:t>
            </w:r>
            <w:r>
              <w:rPr>
                <w:rFonts w:ascii="Tw Cen MT" w:hAnsi="Tw Cen MT"/>
                <w:sz w:val="20"/>
                <w:szCs w:val="20"/>
              </w:rPr>
              <w:t xml:space="preserve"> </w:t>
            </w:r>
            <w:r w:rsidRPr="00D83803">
              <w:rPr>
                <w:rFonts w:ascii="Tw Cen MT" w:hAnsi="Tw Cen MT"/>
                <w:sz w:val="20"/>
                <w:szCs w:val="20"/>
              </w:rPr>
              <w:t>los algoritmos convencionales.</w:t>
            </w:r>
          </w:p>
        </w:tc>
        <w:tc>
          <w:tcPr>
            <w:tcW w:w="5981" w:type="dxa"/>
          </w:tcPr>
          <w:p w:rsidR="00D33EDD" w:rsidRDefault="00D33EDD" w:rsidP="00AF38B6">
            <w:pPr>
              <w:jc w:val="both"/>
              <w:rPr>
                <w:rFonts w:ascii="Tw Cen MT" w:hAnsi="Tw Cen MT"/>
                <w:sz w:val="20"/>
                <w:szCs w:val="20"/>
              </w:rPr>
            </w:pPr>
            <w:r>
              <w:rPr>
                <w:rFonts w:ascii="Tw Cen MT" w:hAnsi="Tw Cen MT"/>
                <w:sz w:val="20"/>
                <w:szCs w:val="20"/>
              </w:rPr>
              <w:t xml:space="preserve"> Realiza</w:t>
            </w:r>
            <w:r w:rsidR="00097F5F">
              <w:rPr>
                <w:rFonts w:ascii="Tw Cen MT" w:hAnsi="Tw Cen MT"/>
                <w:sz w:val="20"/>
                <w:szCs w:val="20"/>
              </w:rPr>
              <w:t>r las siguientes sumas en el</w:t>
            </w:r>
            <w:r>
              <w:rPr>
                <w:rFonts w:ascii="Tw Cen MT" w:hAnsi="Tw Cen MT"/>
                <w:sz w:val="20"/>
                <w:szCs w:val="20"/>
              </w:rPr>
              <w:t xml:space="preserve"> cuaderno:</w:t>
            </w:r>
          </w:p>
          <w:p w:rsidR="00097F5F" w:rsidRDefault="00097F5F" w:rsidP="00AF38B6">
            <w:pPr>
              <w:jc w:val="both"/>
              <w:rPr>
                <w:rFonts w:ascii="Tw Cen MT" w:hAnsi="Tw Cen MT"/>
                <w:sz w:val="20"/>
                <w:szCs w:val="20"/>
              </w:rPr>
            </w:pPr>
          </w:p>
          <w:p w:rsidR="00D33EDD" w:rsidRDefault="00D33EDD" w:rsidP="00AF38B6">
            <w:pPr>
              <w:jc w:val="both"/>
              <w:rPr>
                <w:rFonts w:ascii="Tw Cen MT" w:hAnsi="Tw Cen MT"/>
                <w:sz w:val="20"/>
                <w:szCs w:val="20"/>
              </w:rPr>
            </w:pPr>
            <w:r>
              <w:rPr>
                <w:rFonts w:ascii="Tw Cen MT" w:hAnsi="Tw Cen MT"/>
                <w:sz w:val="20"/>
                <w:szCs w:val="20"/>
              </w:rPr>
              <w:t>4.25+0.88=</w:t>
            </w:r>
          </w:p>
          <w:p w:rsidR="00D33EDD" w:rsidRDefault="00D33EDD" w:rsidP="00AF38B6">
            <w:pPr>
              <w:jc w:val="both"/>
              <w:rPr>
                <w:rFonts w:ascii="Tw Cen MT" w:hAnsi="Tw Cen MT"/>
                <w:sz w:val="20"/>
                <w:szCs w:val="20"/>
              </w:rPr>
            </w:pPr>
            <w:r>
              <w:rPr>
                <w:rFonts w:ascii="Tw Cen MT" w:hAnsi="Tw Cen MT"/>
                <w:sz w:val="20"/>
                <w:szCs w:val="20"/>
              </w:rPr>
              <w:t>1½+3/4=</w:t>
            </w:r>
          </w:p>
          <w:p w:rsidR="00D33EDD" w:rsidRDefault="00D33EDD" w:rsidP="00AF38B6">
            <w:pPr>
              <w:jc w:val="both"/>
              <w:rPr>
                <w:rFonts w:ascii="Tw Cen MT" w:hAnsi="Tw Cen MT"/>
                <w:sz w:val="20"/>
                <w:szCs w:val="20"/>
              </w:rPr>
            </w:pPr>
            <w:r>
              <w:rPr>
                <w:rFonts w:ascii="Tw Cen MT" w:hAnsi="Tw Cen MT"/>
                <w:sz w:val="20"/>
                <w:szCs w:val="20"/>
              </w:rPr>
              <w:t>22.08+14.12=</w:t>
            </w:r>
          </w:p>
          <w:p w:rsidR="00D33EDD" w:rsidRDefault="00D33EDD" w:rsidP="00AF38B6">
            <w:pPr>
              <w:jc w:val="both"/>
              <w:rPr>
                <w:rFonts w:ascii="Tw Cen MT" w:hAnsi="Tw Cen MT"/>
                <w:sz w:val="20"/>
                <w:szCs w:val="20"/>
              </w:rPr>
            </w:pPr>
            <w:r>
              <w:rPr>
                <w:rFonts w:ascii="Tw Cen MT" w:hAnsi="Tw Cen MT"/>
                <w:sz w:val="20"/>
                <w:szCs w:val="20"/>
              </w:rPr>
              <w:t>2/3+1/3=</w:t>
            </w:r>
          </w:p>
          <w:p w:rsidR="00D33EDD" w:rsidRDefault="00097F5F" w:rsidP="00AF38B6">
            <w:pPr>
              <w:jc w:val="both"/>
              <w:rPr>
                <w:rFonts w:ascii="Tw Cen MT" w:hAnsi="Tw Cen MT"/>
                <w:sz w:val="20"/>
                <w:szCs w:val="20"/>
              </w:rPr>
            </w:pPr>
            <w:r>
              <w:rPr>
                <w:rFonts w:ascii="Tw Cen MT" w:hAnsi="Tw Cen MT"/>
                <w:sz w:val="20"/>
                <w:szCs w:val="20"/>
              </w:rPr>
              <w:t>U</w:t>
            </w:r>
            <w:r w:rsidR="00D33EDD">
              <w:rPr>
                <w:rFonts w:ascii="Tw Cen MT" w:hAnsi="Tw Cen MT"/>
                <w:sz w:val="20"/>
                <w:szCs w:val="20"/>
              </w:rPr>
              <w:t>bica</w:t>
            </w:r>
            <w:r>
              <w:rPr>
                <w:rFonts w:ascii="Tw Cen MT" w:hAnsi="Tw Cen MT"/>
                <w:sz w:val="20"/>
                <w:szCs w:val="20"/>
              </w:rPr>
              <w:t>r</w:t>
            </w:r>
            <w:r w:rsidR="00D33EDD">
              <w:rPr>
                <w:rFonts w:ascii="Tw Cen MT" w:hAnsi="Tw Cen MT"/>
                <w:sz w:val="20"/>
                <w:szCs w:val="20"/>
              </w:rPr>
              <w:t xml:space="preserve"> los resultados de las sumas anteriores en la siguiente recta, ordenándolos de menor a mayor:</w:t>
            </w:r>
          </w:p>
          <w:p w:rsidR="00D33EDD" w:rsidRPr="00016C11" w:rsidRDefault="0082798A" w:rsidP="004A3A34">
            <w:pPr>
              <w:tabs>
                <w:tab w:val="right" w:pos="5128"/>
              </w:tabs>
              <w:jc w:val="both"/>
              <w:rPr>
                <w:rFonts w:ascii="Tw Cen MT" w:hAnsi="Tw Cen MT"/>
                <w:sz w:val="20"/>
                <w:szCs w:val="20"/>
              </w:rPr>
            </w:pPr>
            <w:r>
              <w:rPr>
                <w:rFonts w:ascii="Tw Cen MT" w:hAnsi="Tw Cen MT"/>
                <w:noProof/>
                <w:sz w:val="20"/>
                <w:szCs w:val="20"/>
                <w:lang w:val="en-US"/>
              </w:rPr>
              <mc:AlternateContent>
                <mc:Choice Requires="wps">
                  <w:drawing>
                    <wp:anchor distT="0" distB="0" distL="114300" distR="114300" simplePos="0" relativeHeight="251673600" behindDoc="0" locked="0" layoutInCell="1" allowOverlap="1">
                      <wp:simplePos x="0" y="0"/>
                      <wp:positionH relativeFrom="column">
                        <wp:posOffset>222250</wp:posOffset>
                      </wp:positionH>
                      <wp:positionV relativeFrom="paragraph">
                        <wp:posOffset>84455</wp:posOffset>
                      </wp:positionV>
                      <wp:extent cx="2814955" cy="0"/>
                      <wp:effectExtent l="0" t="0" r="0" b="0"/>
                      <wp:wrapNone/>
                      <wp:docPr id="6" nam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14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6854694" id="_x0000_t32" coordsize="21600,21600" o:spt="32" o:oned="t" path="m,l21600,21600e" filled="f">
                      <v:path arrowok="t" fillok="f" o:connecttype="none"/>
                      <o:lock v:ext="edit" shapetype="t"/>
                    </v:shapetype>
                    <v:shape id=" 8" o:spid="_x0000_s1026" type="#_x0000_t32" style="position:absolute;margin-left:17.5pt;margin-top:6.65pt;width:221.6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">
                      <o:lock v:ext="edit" shapetype="f"/>
                    </v:shape>
                  </w:pict>
                </mc:Fallback>
              </mc:AlternateContent>
            </w:r>
            <w:r w:rsidR="00D33EDD">
              <w:rPr>
                <w:rFonts w:ascii="Tw Cen MT" w:hAnsi="Tw Cen MT"/>
                <w:sz w:val="20"/>
                <w:szCs w:val="20"/>
              </w:rPr>
              <w:t xml:space="preserve">   0</w:t>
            </w:r>
            <w:r w:rsidR="00D33EDD">
              <w:rPr>
                <w:rFonts w:ascii="Tw Cen MT" w:hAnsi="Tw Cen MT"/>
                <w:sz w:val="20"/>
                <w:szCs w:val="20"/>
              </w:rPr>
              <w:tab/>
              <w:t>40</w:t>
            </w:r>
          </w:p>
        </w:tc>
        <w:tc>
          <w:tcPr>
            <w:tcW w:w="2228" w:type="dxa"/>
            <w:vMerge w:val="restart"/>
          </w:tcPr>
          <w:p w:rsidR="00D33EDD" w:rsidRDefault="00D33EDD" w:rsidP="00F4142B">
            <w:pPr>
              <w:jc w:val="both"/>
              <w:rPr>
                <w:rFonts w:ascii="Tw Cen MT" w:hAnsi="Tw Cen MT"/>
                <w:sz w:val="20"/>
                <w:szCs w:val="20"/>
              </w:rPr>
            </w:pPr>
          </w:p>
          <w:p w:rsidR="00D33EDD" w:rsidRPr="00016C11" w:rsidRDefault="00D33EDD" w:rsidP="00E26953">
            <w:pPr>
              <w:jc w:val="both"/>
              <w:rPr>
                <w:rFonts w:ascii="Tw Cen MT" w:hAnsi="Tw Cen MT"/>
                <w:sz w:val="20"/>
                <w:szCs w:val="20"/>
              </w:rPr>
            </w:pPr>
            <w:r>
              <w:rPr>
                <w:rFonts w:ascii="Tw Cen MT" w:hAnsi="Tw Cen MT"/>
                <w:sz w:val="20"/>
                <w:szCs w:val="20"/>
              </w:rPr>
              <w:t xml:space="preserve"> </w:t>
            </w:r>
          </w:p>
        </w:tc>
      </w:tr>
      <w:tr w:rsidR="001967BD" w:rsidTr="00097F5F">
        <w:trPr>
          <w:cantSplit/>
          <w:trHeight w:val="1543"/>
          <w:jc w:val="center"/>
        </w:trPr>
        <w:tc>
          <w:tcPr>
            <w:tcW w:w="469" w:type="dxa"/>
            <w:vMerge/>
            <w:tcBorders>
              <w:left w:val="dashSmallGap" w:sz="4" w:space="0" w:color="auto"/>
              <w:right w:val="dashSmallGap" w:sz="4" w:space="0" w:color="auto"/>
            </w:tcBorders>
            <w:shd w:val="clear" w:color="auto" w:fill="FFC000" w:themeFill="accent4"/>
            <w:textDirection w:val="btLr"/>
          </w:tcPr>
          <w:p w:rsidR="001967BD" w:rsidRPr="00016C11" w:rsidRDefault="001967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1967BD" w:rsidRPr="00F4142B" w:rsidRDefault="001967BD" w:rsidP="003371DC">
            <w:pPr>
              <w:rPr>
                <w:rFonts w:ascii="Tw Cen MT" w:hAnsi="Tw Cen MT"/>
                <w:sz w:val="20"/>
                <w:szCs w:val="20"/>
              </w:rPr>
            </w:pPr>
            <w:r>
              <w:rPr>
                <w:rFonts w:ascii="Tw Cen MT" w:hAnsi="Tw Cen MT"/>
                <w:sz w:val="20"/>
                <w:szCs w:val="20"/>
              </w:rPr>
              <w:t xml:space="preserve">Geografía </w:t>
            </w: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auto"/>
          </w:tcPr>
          <w:p w:rsidR="001967BD" w:rsidRPr="00F4142B" w:rsidRDefault="001967BD" w:rsidP="00D83803">
            <w:pPr>
              <w:rPr>
                <w:rFonts w:ascii="Tw Cen MT" w:hAnsi="Tw Cen MT"/>
                <w:sz w:val="20"/>
                <w:szCs w:val="20"/>
              </w:rPr>
            </w:pPr>
            <w:r>
              <w:rPr>
                <w:rFonts w:ascii="Tw Cen MT" w:hAnsi="Tw Cen MT"/>
                <w:sz w:val="20"/>
                <w:szCs w:val="20"/>
              </w:rPr>
              <w:t xml:space="preserve">Valora la </w:t>
            </w:r>
            <w:r w:rsidRPr="00D83803">
              <w:rPr>
                <w:rFonts w:ascii="Tw Cen MT" w:hAnsi="Tw Cen MT"/>
                <w:sz w:val="20"/>
                <w:szCs w:val="20"/>
              </w:rPr>
              <w:t>riqueza y variedad de vida en los</w:t>
            </w:r>
            <w:r>
              <w:rPr>
                <w:rFonts w:ascii="Tw Cen MT" w:hAnsi="Tw Cen MT"/>
                <w:sz w:val="20"/>
                <w:szCs w:val="20"/>
              </w:rPr>
              <w:t xml:space="preserve"> </w:t>
            </w:r>
            <w:r w:rsidRPr="00D83803">
              <w:rPr>
                <w:rFonts w:ascii="Tw Cen MT" w:hAnsi="Tw Cen MT"/>
                <w:sz w:val="20"/>
                <w:szCs w:val="20"/>
              </w:rPr>
              <w:t>países.</w:t>
            </w:r>
          </w:p>
        </w:tc>
        <w:tc>
          <w:tcPr>
            <w:tcW w:w="5981" w:type="dxa"/>
          </w:tcPr>
          <w:p w:rsidR="001967BD" w:rsidRDefault="001967BD" w:rsidP="00AF38B6">
            <w:pPr>
              <w:jc w:val="both"/>
              <w:rPr>
                <w:rFonts w:ascii="Tw Cen MT" w:hAnsi="Tw Cen MT"/>
                <w:sz w:val="20"/>
                <w:szCs w:val="20"/>
              </w:rPr>
            </w:pPr>
            <w:r>
              <w:rPr>
                <w:rFonts w:ascii="Tw Cen MT" w:hAnsi="Tw Cen MT"/>
                <w:sz w:val="20"/>
                <w:szCs w:val="20"/>
              </w:rPr>
              <w:t>Anotar en la siguiente tabla los distintos tipos de recursos naturales con los que se cuenta en su comunidad.  Posteriormente comparar el trabajo con un compañero para observar las diferencias y complementar la información.</w:t>
            </w:r>
          </w:p>
          <w:tbl>
            <w:tblPr>
              <w:tblStyle w:val="Tablaconcuadrcula"/>
              <w:tblW w:w="0" w:type="auto"/>
              <w:tblLook w:val="04A0" w:firstRow="1" w:lastRow="0" w:firstColumn="1" w:lastColumn="0" w:noHBand="0" w:noVBand="1"/>
            </w:tblPr>
            <w:tblGrid>
              <w:gridCol w:w="1675"/>
              <w:gridCol w:w="1675"/>
              <w:gridCol w:w="1675"/>
            </w:tblGrid>
            <w:tr w:rsidR="001967BD" w:rsidTr="00BB4EC4">
              <w:trPr>
                <w:trHeight w:val="299"/>
              </w:trPr>
              <w:tc>
                <w:tcPr>
                  <w:tcW w:w="1675" w:type="dxa"/>
                  <w:shd w:val="clear" w:color="auto" w:fill="8EAADB" w:themeFill="accent1" w:themeFillTint="99"/>
                </w:tcPr>
                <w:p w:rsidR="001967BD" w:rsidRDefault="001967BD" w:rsidP="00AF38B6">
                  <w:pPr>
                    <w:jc w:val="both"/>
                    <w:rPr>
                      <w:rFonts w:ascii="Tw Cen MT" w:hAnsi="Tw Cen MT"/>
                      <w:sz w:val="20"/>
                      <w:szCs w:val="20"/>
                    </w:rPr>
                  </w:pPr>
                  <w:r>
                    <w:rPr>
                      <w:rFonts w:ascii="Tw Cen MT" w:hAnsi="Tw Cen MT"/>
                      <w:sz w:val="20"/>
                      <w:szCs w:val="20"/>
                    </w:rPr>
                    <w:t xml:space="preserve">Animales </w:t>
                  </w:r>
                </w:p>
              </w:tc>
              <w:tc>
                <w:tcPr>
                  <w:tcW w:w="1675" w:type="dxa"/>
                  <w:shd w:val="clear" w:color="auto" w:fill="8EAADB" w:themeFill="accent1" w:themeFillTint="99"/>
                </w:tcPr>
                <w:p w:rsidR="001967BD" w:rsidRDefault="001967BD" w:rsidP="00AF38B6">
                  <w:pPr>
                    <w:jc w:val="both"/>
                    <w:rPr>
                      <w:rFonts w:ascii="Tw Cen MT" w:hAnsi="Tw Cen MT"/>
                      <w:sz w:val="20"/>
                      <w:szCs w:val="20"/>
                    </w:rPr>
                  </w:pPr>
                  <w:r>
                    <w:rPr>
                      <w:rFonts w:ascii="Tw Cen MT" w:hAnsi="Tw Cen MT"/>
                      <w:sz w:val="20"/>
                      <w:szCs w:val="20"/>
                    </w:rPr>
                    <w:t>vegetación</w:t>
                  </w:r>
                </w:p>
              </w:tc>
              <w:tc>
                <w:tcPr>
                  <w:tcW w:w="1675" w:type="dxa"/>
                  <w:shd w:val="clear" w:color="auto" w:fill="8EAADB" w:themeFill="accent1" w:themeFillTint="99"/>
                </w:tcPr>
                <w:p w:rsidR="001967BD" w:rsidRDefault="001967BD" w:rsidP="00AF38B6">
                  <w:pPr>
                    <w:jc w:val="both"/>
                    <w:rPr>
                      <w:rFonts w:ascii="Tw Cen MT" w:hAnsi="Tw Cen MT"/>
                      <w:sz w:val="20"/>
                      <w:szCs w:val="20"/>
                    </w:rPr>
                  </w:pPr>
                  <w:r>
                    <w:rPr>
                      <w:rFonts w:ascii="Tw Cen MT" w:hAnsi="Tw Cen MT"/>
                      <w:sz w:val="20"/>
                      <w:szCs w:val="20"/>
                    </w:rPr>
                    <w:t>clima</w:t>
                  </w:r>
                </w:p>
              </w:tc>
            </w:tr>
            <w:tr w:rsidR="001967BD" w:rsidTr="00097F5F">
              <w:trPr>
                <w:trHeight w:val="355"/>
              </w:trPr>
              <w:tc>
                <w:tcPr>
                  <w:tcW w:w="1675" w:type="dxa"/>
                  <w:shd w:val="clear" w:color="auto" w:fill="FFFFFF" w:themeFill="background1"/>
                </w:tcPr>
                <w:p w:rsidR="001967BD" w:rsidRDefault="001967BD" w:rsidP="00AF38B6">
                  <w:pPr>
                    <w:jc w:val="both"/>
                    <w:rPr>
                      <w:rFonts w:ascii="Tw Cen MT" w:hAnsi="Tw Cen MT"/>
                      <w:sz w:val="20"/>
                      <w:szCs w:val="20"/>
                    </w:rPr>
                  </w:pPr>
                </w:p>
              </w:tc>
              <w:tc>
                <w:tcPr>
                  <w:tcW w:w="1675" w:type="dxa"/>
                  <w:shd w:val="clear" w:color="auto" w:fill="FFFFFF" w:themeFill="background1"/>
                </w:tcPr>
                <w:p w:rsidR="001967BD" w:rsidRDefault="001967BD" w:rsidP="00AF38B6">
                  <w:pPr>
                    <w:jc w:val="both"/>
                    <w:rPr>
                      <w:rFonts w:ascii="Tw Cen MT" w:hAnsi="Tw Cen MT"/>
                      <w:sz w:val="20"/>
                      <w:szCs w:val="20"/>
                    </w:rPr>
                  </w:pPr>
                </w:p>
              </w:tc>
              <w:tc>
                <w:tcPr>
                  <w:tcW w:w="1675" w:type="dxa"/>
                  <w:shd w:val="clear" w:color="auto" w:fill="FFFFFF" w:themeFill="background1"/>
                </w:tcPr>
                <w:p w:rsidR="001967BD" w:rsidRDefault="001967BD" w:rsidP="00AF38B6">
                  <w:pPr>
                    <w:jc w:val="both"/>
                    <w:rPr>
                      <w:rFonts w:ascii="Tw Cen MT" w:hAnsi="Tw Cen MT"/>
                      <w:sz w:val="20"/>
                      <w:szCs w:val="20"/>
                    </w:rPr>
                  </w:pPr>
                </w:p>
              </w:tc>
            </w:tr>
          </w:tbl>
          <w:p w:rsidR="001967BD" w:rsidRPr="00DF135F" w:rsidRDefault="001967BD" w:rsidP="00AF38B6">
            <w:pPr>
              <w:jc w:val="both"/>
              <w:rPr>
                <w:rFonts w:ascii="Tw Cen MT" w:hAnsi="Tw Cen MT"/>
                <w:sz w:val="20"/>
                <w:szCs w:val="20"/>
              </w:rPr>
            </w:pPr>
          </w:p>
        </w:tc>
        <w:tc>
          <w:tcPr>
            <w:tcW w:w="2228" w:type="dxa"/>
            <w:vMerge/>
          </w:tcPr>
          <w:p w:rsidR="001967BD" w:rsidRPr="00016C11" w:rsidRDefault="001967BD" w:rsidP="00F4142B">
            <w:pPr>
              <w:rPr>
                <w:rFonts w:ascii="Tw Cen MT" w:hAnsi="Tw Cen MT"/>
                <w:sz w:val="20"/>
                <w:szCs w:val="20"/>
              </w:rPr>
            </w:pPr>
          </w:p>
        </w:tc>
      </w:tr>
      <w:tr w:rsidR="001967BD" w:rsidTr="001967BD">
        <w:trPr>
          <w:cantSplit/>
          <w:trHeight w:val="965"/>
          <w:jc w:val="center"/>
        </w:trPr>
        <w:tc>
          <w:tcPr>
            <w:tcW w:w="469" w:type="dxa"/>
            <w:vMerge/>
            <w:tcBorders>
              <w:left w:val="dashSmallGap" w:sz="4" w:space="0" w:color="auto"/>
              <w:right w:val="dashSmallGap" w:sz="4" w:space="0" w:color="auto"/>
            </w:tcBorders>
            <w:shd w:val="clear" w:color="auto" w:fill="FFC000" w:themeFill="accent4"/>
            <w:textDirection w:val="btLr"/>
          </w:tcPr>
          <w:p w:rsidR="001967BD" w:rsidRPr="00016C11" w:rsidRDefault="001967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1967BD" w:rsidRPr="00F4142B" w:rsidRDefault="001967BD" w:rsidP="003371DC">
            <w:pPr>
              <w:rPr>
                <w:rFonts w:ascii="Tw Cen MT" w:hAnsi="Tw Cen MT"/>
                <w:sz w:val="20"/>
                <w:szCs w:val="20"/>
              </w:rPr>
            </w:pPr>
            <w:r>
              <w:rPr>
                <w:rFonts w:ascii="Tw Cen MT" w:hAnsi="Tw Cen MT"/>
                <w:sz w:val="20"/>
                <w:szCs w:val="20"/>
              </w:rPr>
              <w:t xml:space="preserve">Lengua materna </w:t>
            </w: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auto"/>
          </w:tcPr>
          <w:p w:rsidR="001967BD" w:rsidRPr="00F4142B" w:rsidRDefault="001967BD" w:rsidP="00D83803">
            <w:pPr>
              <w:rPr>
                <w:rFonts w:ascii="Tw Cen MT" w:hAnsi="Tw Cen MT"/>
                <w:sz w:val="20"/>
                <w:szCs w:val="20"/>
              </w:rPr>
            </w:pPr>
            <w:r w:rsidRPr="00097F5F">
              <w:rPr>
                <w:rFonts w:ascii="Tw Cen MT" w:hAnsi="Tw Cen MT"/>
                <w:sz w:val="18"/>
                <w:szCs w:val="20"/>
              </w:rPr>
              <w:t>Registrar y difundir el conocimiento que se estudia o se investiga en materiales impresos. Escribe un texto libre en náhuatl sobre los rituales agrícolas con argumentación coherente, información pertinente, secuencia y claridad.</w:t>
            </w:r>
          </w:p>
        </w:tc>
        <w:tc>
          <w:tcPr>
            <w:tcW w:w="5981" w:type="dxa"/>
          </w:tcPr>
          <w:p w:rsidR="001967BD" w:rsidRDefault="001967BD" w:rsidP="00E24553">
            <w:pPr>
              <w:jc w:val="both"/>
              <w:rPr>
                <w:rFonts w:ascii="Tw Cen MT" w:hAnsi="Tw Cen MT"/>
                <w:sz w:val="20"/>
                <w:szCs w:val="20"/>
              </w:rPr>
            </w:pPr>
            <w:r>
              <w:rPr>
                <w:rFonts w:ascii="Tw Cen MT" w:hAnsi="Tw Cen MT"/>
                <w:sz w:val="20"/>
                <w:szCs w:val="20"/>
              </w:rPr>
              <w:t xml:space="preserve">Escribir </w:t>
            </w:r>
            <w:r w:rsidR="00097F5F">
              <w:rPr>
                <w:rFonts w:ascii="Tw Cen MT" w:hAnsi="Tw Cen MT"/>
                <w:sz w:val="20"/>
                <w:szCs w:val="20"/>
              </w:rPr>
              <w:t>la</w:t>
            </w:r>
            <w:r>
              <w:rPr>
                <w:rFonts w:ascii="Tw Cen MT" w:hAnsi="Tw Cen MT"/>
                <w:sz w:val="20"/>
                <w:szCs w:val="20"/>
              </w:rPr>
              <w:t xml:space="preserve"> canción </w:t>
            </w:r>
            <w:r w:rsidR="00097F5F">
              <w:rPr>
                <w:rFonts w:ascii="Tw Cen MT" w:hAnsi="Tw Cen MT"/>
                <w:sz w:val="20"/>
                <w:szCs w:val="20"/>
              </w:rPr>
              <w:t xml:space="preserve">del Anexo #2 </w:t>
            </w:r>
            <w:r>
              <w:rPr>
                <w:rFonts w:ascii="Tw Cen MT" w:hAnsi="Tw Cen MT"/>
                <w:sz w:val="20"/>
                <w:szCs w:val="20"/>
              </w:rPr>
              <w:t xml:space="preserve">en el cuaderno, intenta cantarla en náhuatl y en español. </w:t>
            </w:r>
          </w:p>
          <w:p w:rsidR="00097F5F" w:rsidRDefault="00097F5F" w:rsidP="00E24553">
            <w:pPr>
              <w:jc w:val="both"/>
              <w:rPr>
                <w:rFonts w:ascii="Tw Cen MT" w:hAnsi="Tw Cen MT"/>
                <w:sz w:val="20"/>
                <w:szCs w:val="20"/>
              </w:rPr>
            </w:pPr>
          </w:p>
          <w:p w:rsidR="001967BD" w:rsidRDefault="001967BD" w:rsidP="00E24553">
            <w:pPr>
              <w:jc w:val="both"/>
              <w:rPr>
                <w:rFonts w:ascii="Tw Cen MT" w:hAnsi="Tw Cen MT"/>
                <w:sz w:val="20"/>
                <w:szCs w:val="20"/>
              </w:rPr>
            </w:pPr>
            <w:r>
              <w:rPr>
                <w:rFonts w:ascii="Tw Cen MT" w:hAnsi="Tw Cen MT"/>
                <w:sz w:val="20"/>
                <w:szCs w:val="20"/>
              </w:rPr>
              <w:t>Responder las siguientes preguntas en el cuaderno:</w:t>
            </w:r>
          </w:p>
          <w:p w:rsidR="001967BD" w:rsidRDefault="001967BD" w:rsidP="00E24553">
            <w:pPr>
              <w:jc w:val="both"/>
              <w:rPr>
                <w:rFonts w:ascii="Tw Cen MT" w:hAnsi="Tw Cen MT"/>
                <w:sz w:val="20"/>
                <w:szCs w:val="20"/>
              </w:rPr>
            </w:pPr>
            <w:r>
              <w:rPr>
                <w:rFonts w:ascii="Tw Cen MT" w:hAnsi="Tw Cen MT"/>
                <w:sz w:val="20"/>
                <w:szCs w:val="20"/>
              </w:rPr>
              <w:t>¿En qué idioma se te facilito mas cantarla?</w:t>
            </w:r>
          </w:p>
          <w:p w:rsidR="001967BD" w:rsidRDefault="001967BD" w:rsidP="00E24553">
            <w:pPr>
              <w:jc w:val="both"/>
              <w:rPr>
                <w:rFonts w:ascii="Tw Cen MT" w:hAnsi="Tw Cen MT"/>
                <w:sz w:val="20"/>
                <w:szCs w:val="20"/>
              </w:rPr>
            </w:pPr>
            <w:r>
              <w:rPr>
                <w:rFonts w:ascii="Tw Cen MT" w:hAnsi="Tw Cen MT"/>
                <w:sz w:val="20"/>
                <w:szCs w:val="20"/>
              </w:rPr>
              <w:t>¿Qué diferencias encuentras entre una y otra?</w:t>
            </w:r>
          </w:p>
          <w:p w:rsidR="001967BD" w:rsidRDefault="001967BD" w:rsidP="00E24553">
            <w:pPr>
              <w:jc w:val="both"/>
              <w:rPr>
                <w:rFonts w:ascii="Tw Cen MT" w:hAnsi="Tw Cen MT"/>
                <w:sz w:val="20"/>
                <w:szCs w:val="20"/>
              </w:rPr>
            </w:pPr>
            <w:r>
              <w:rPr>
                <w:rFonts w:ascii="Tw Cen MT" w:hAnsi="Tw Cen MT"/>
                <w:sz w:val="20"/>
                <w:szCs w:val="20"/>
              </w:rPr>
              <w:t xml:space="preserve">¿Crees que se deben de preservar las lenguas antiguas en nuestro país? </w:t>
            </w:r>
          </w:p>
          <w:p w:rsidR="001967BD" w:rsidRPr="00016C11" w:rsidRDefault="001967BD" w:rsidP="00E24553">
            <w:pPr>
              <w:jc w:val="both"/>
              <w:rPr>
                <w:rFonts w:ascii="Tw Cen MT" w:hAnsi="Tw Cen MT"/>
                <w:sz w:val="20"/>
                <w:szCs w:val="20"/>
              </w:rPr>
            </w:pPr>
            <w:r>
              <w:rPr>
                <w:rFonts w:ascii="Tw Cen MT" w:hAnsi="Tw Cen MT"/>
                <w:sz w:val="20"/>
                <w:szCs w:val="20"/>
              </w:rPr>
              <w:t xml:space="preserve">Analizar las respuestas en plenaria para su retroalimentación. </w:t>
            </w:r>
          </w:p>
        </w:tc>
        <w:tc>
          <w:tcPr>
            <w:tcW w:w="2228" w:type="dxa"/>
            <w:vMerge/>
          </w:tcPr>
          <w:p w:rsidR="001967BD" w:rsidRPr="00016C11" w:rsidRDefault="001967BD" w:rsidP="00F4142B">
            <w:pPr>
              <w:rPr>
                <w:rFonts w:ascii="Tw Cen MT" w:hAnsi="Tw Cen MT"/>
                <w:sz w:val="20"/>
                <w:szCs w:val="20"/>
              </w:rPr>
            </w:pPr>
          </w:p>
        </w:tc>
      </w:tr>
      <w:tr w:rsidR="001967BD" w:rsidTr="001967BD">
        <w:trPr>
          <w:cantSplit/>
          <w:trHeight w:val="2062"/>
          <w:jc w:val="center"/>
        </w:trPr>
        <w:tc>
          <w:tcPr>
            <w:tcW w:w="469" w:type="dxa"/>
            <w:vMerge/>
            <w:tcBorders>
              <w:left w:val="dashSmallGap" w:sz="4" w:space="0" w:color="auto"/>
              <w:bottom w:val="dashSmallGap" w:sz="4" w:space="0" w:color="auto"/>
              <w:right w:val="dashSmallGap" w:sz="4" w:space="0" w:color="auto"/>
            </w:tcBorders>
            <w:shd w:val="clear" w:color="auto" w:fill="FFC000" w:themeFill="accent4"/>
            <w:textDirection w:val="btLr"/>
          </w:tcPr>
          <w:p w:rsidR="001967BD" w:rsidRPr="00016C11" w:rsidRDefault="001967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1967BD" w:rsidRPr="00F4142B" w:rsidRDefault="001967BD" w:rsidP="003371DC">
            <w:pPr>
              <w:rPr>
                <w:rFonts w:ascii="Tw Cen MT" w:hAnsi="Tw Cen MT"/>
                <w:sz w:val="20"/>
                <w:szCs w:val="20"/>
              </w:rPr>
            </w:pPr>
            <w:r>
              <w:rPr>
                <w:rFonts w:ascii="Tw Cen MT" w:hAnsi="Tw Cen MT"/>
                <w:sz w:val="20"/>
                <w:szCs w:val="20"/>
              </w:rPr>
              <w:t xml:space="preserve">Ciencias naturales </w:t>
            </w: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auto"/>
          </w:tcPr>
          <w:p w:rsidR="001967BD" w:rsidRPr="00D83803" w:rsidRDefault="001967BD" w:rsidP="00D83803">
            <w:pPr>
              <w:rPr>
                <w:rFonts w:ascii="Tw Cen MT" w:hAnsi="Tw Cen MT"/>
                <w:sz w:val="20"/>
                <w:szCs w:val="20"/>
              </w:rPr>
            </w:pPr>
            <w:r>
              <w:rPr>
                <w:rFonts w:ascii="Tw Cen MT" w:hAnsi="Tw Cen MT"/>
                <w:sz w:val="20"/>
                <w:szCs w:val="20"/>
              </w:rPr>
              <w:t xml:space="preserve">Argumenta en </w:t>
            </w:r>
            <w:r w:rsidRPr="00D83803">
              <w:rPr>
                <w:rFonts w:ascii="Tw Cen MT" w:hAnsi="Tw Cen MT"/>
                <w:sz w:val="20"/>
                <w:szCs w:val="20"/>
              </w:rPr>
              <w:t>favor de la detección oportuna de cáncer</w:t>
            </w:r>
          </w:p>
          <w:p w:rsidR="001967BD" w:rsidRDefault="001967BD" w:rsidP="00D83803">
            <w:pPr>
              <w:rPr>
                <w:rFonts w:ascii="Tw Cen MT" w:hAnsi="Tw Cen MT"/>
                <w:sz w:val="20"/>
                <w:szCs w:val="20"/>
              </w:rPr>
            </w:pPr>
            <w:r w:rsidRPr="00D83803">
              <w:rPr>
                <w:rFonts w:ascii="Tw Cen MT" w:hAnsi="Tw Cen MT"/>
                <w:sz w:val="20"/>
                <w:szCs w:val="20"/>
              </w:rPr>
              <w:t>d</w:t>
            </w:r>
            <w:r>
              <w:rPr>
                <w:rFonts w:ascii="Tw Cen MT" w:hAnsi="Tw Cen MT"/>
                <w:sz w:val="20"/>
                <w:szCs w:val="20"/>
              </w:rPr>
              <w:t xml:space="preserve">e mama y las conductas sexuales </w:t>
            </w:r>
            <w:r w:rsidRPr="00D83803">
              <w:rPr>
                <w:rFonts w:ascii="Tw Cen MT" w:hAnsi="Tw Cen MT"/>
                <w:sz w:val="20"/>
                <w:szCs w:val="20"/>
              </w:rPr>
              <w:t>responsables que inciden en su salud: prevención de embarazos e infecciones</w:t>
            </w:r>
            <w:r>
              <w:rPr>
                <w:rFonts w:ascii="Tw Cen MT" w:hAnsi="Tw Cen MT"/>
                <w:sz w:val="20"/>
                <w:szCs w:val="20"/>
              </w:rPr>
              <w:t xml:space="preserve"> </w:t>
            </w:r>
            <w:r w:rsidRPr="00D83803">
              <w:rPr>
                <w:rFonts w:ascii="Tw Cen MT" w:hAnsi="Tw Cen MT"/>
                <w:sz w:val="20"/>
                <w:szCs w:val="20"/>
              </w:rPr>
              <w:t>de transmisión sexual (ITS), como el virus</w:t>
            </w:r>
            <w:r>
              <w:rPr>
                <w:rFonts w:ascii="Tw Cen MT" w:hAnsi="Tw Cen MT"/>
                <w:sz w:val="20"/>
                <w:szCs w:val="20"/>
              </w:rPr>
              <w:t xml:space="preserve"> </w:t>
            </w:r>
            <w:r w:rsidRPr="00D83803">
              <w:rPr>
                <w:rFonts w:ascii="Tw Cen MT" w:hAnsi="Tw Cen MT"/>
                <w:sz w:val="20"/>
                <w:szCs w:val="20"/>
              </w:rPr>
              <w:t>de inmunodeficiencia humana (VIH).</w:t>
            </w:r>
          </w:p>
          <w:p w:rsidR="001967BD" w:rsidRDefault="001967BD" w:rsidP="00D83803">
            <w:pPr>
              <w:rPr>
                <w:rFonts w:ascii="Tw Cen MT" w:hAnsi="Tw Cen MT"/>
                <w:sz w:val="20"/>
                <w:szCs w:val="20"/>
              </w:rPr>
            </w:pPr>
          </w:p>
          <w:p w:rsidR="001967BD" w:rsidRPr="00F4142B" w:rsidRDefault="001967BD" w:rsidP="00D83803">
            <w:pPr>
              <w:rPr>
                <w:rFonts w:ascii="Tw Cen MT" w:hAnsi="Tw Cen MT"/>
                <w:sz w:val="20"/>
                <w:szCs w:val="20"/>
              </w:rPr>
            </w:pPr>
          </w:p>
        </w:tc>
        <w:tc>
          <w:tcPr>
            <w:tcW w:w="5981" w:type="dxa"/>
          </w:tcPr>
          <w:p w:rsidR="001967BD" w:rsidRPr="00097F5F" w:rsidRDefault="001967BD" w:rsidP="00EF7578">
            <w:pPr>
              <w:jc w:val="both"/>
              <w:rPr>
                <w:rFonts w:ascii="Tw Cen MT" w:hAnsi="Tw Cen MT"/>
                <w:sz w:val="20"/>
                <w:szCs w:val="19"/>
              </w:rPr>
            </w:pPr>
            <w:r w:rsidRPr="00097F5F">
              <w:rPr>
                <w:rFonts w:ascii="Tw Cen MT" w:hAnsi="Tw Cen MT"/>
                <w:sz w:val="20"/>
                <w:szCs w:val="19"/>
              </w:rPr>
              <w:t>Las enfermedades de transmisión sexual (ETS) o infecciones de transmisión sexual (ITS) son infecciones que se transmiten de una persona a otra a través del contacto sexual. El contacto suele ser vaginal, oral o anal. Pero a veces pueden transmitirse a través de otro contacto físico íntimo. Esto se debe a que algunas ETS, como el herpes y el VPH, se transmiten por contacto de piel a piel.</w:t>
            </w:r>
          </w:p>
          <w:p w:rsidR="001967BD" w:rsidRPr="00097F5F" w:rsidRDefault="001967BD" w:rsidP="00EF7578">
            <w:pPr>
              <w:jc w:val="both"/>
              <w:rPr>
                <w:rFonts w:ascii="Tw Cen MT" w:hAnsi="Tw Cen MT"/>
                <w:sz w:val="20"/>
                <w:szCs w:val="19"/>
              </w:rPr>
            </w:pPr>
            <w:r w:rsidRPr="00097F5F">
              <w:rPr>
                <w:rFonts w:ascii="Tw Cen MT" w:hAnsi="Tw Cen MT"/>
                <w:sz w:val="20"/>
                <w:szCs w:val="19"/>
              </w:rPr>
              <w:t>Los antibióticos pueden tratar las ETS causadas por bacterias o parásitos. No existe cura para las ETS causadas por un virus, pero a menudo los medicamentos pueden ayudar con los síntomas y reducir su riesgo de propagar la infección.</w:t>
            </w:r>
          </w:p>
          <w:p w:rsidR="001967BD" w:rsidRPr="00097F5F" w:rsidRDefault="001967BD" w:rsidP="00EF7578">
            <w:pPr>
              <w:jc w:val="both"/>
              <w:rPr>
                <w:rFonts w:ascii="Tw Cen MT" w:hAnsi="Tw Cen MT"/>
                <w:sz w:val="20"/>
                <w:szCs w:val="19"/>
              </w:rPr>
            </w:pPr>
            <w:r w:rsidRPr="00097F5F">
              <w:rPr>
                <w:rFonts w:ascii="Tw Cen MT" w:hAnsi="Tw Cen MT"/>
                <w:sz w:val="20"/>
                <w:szCs w:val="19"/>
              </w:rPr>
              <w:t>El examen de detección del cáncer (o de las células anormales que se podrían volver cancerosas) es la búsqueda de cáncer antes de que una persona tenga algún síntoma. Se ha demostrado que varias pruebas detectan el cáncer temprano y disminuyen la probabilidad de morir por cáncer.</w:t>
            </w:r>
          </w:p>
          <w:p w:rsidR="001967BD" w:rsidRPr="00961D29" w:rsidRDefault="001967BD" w:rsidP="00097F5F">
            <w:pPr>
              <w:jc w:val="both"/>
              <w:rPr>
                <w:rFonts w:ascii="Tw Cen MT" w:hAnsi="Tw Cen MT"/>
                <w:sz w:val="20"/>
                <w:szCs w:val="20"/>
              </w:rPr>
            </w:pPr>
            <w:r w:rsidRPr="00097F5F">
              <w:rPr>
                <w:rFonts w:ascii="Tw Cen MT" w:hAnsi="Tw Cen MT"/>
                <w:sz w:val="20"/>
                <w:szCs w:val="19"/>
              </w:rPr>
              <w:t>Elaborar un cartel en el cuaderno donde se señale la importancia del chequeo frecuente para la detección oportuna de enfermedades de trasmisión sexual.</w:t>
            </w:r>
            <w:r w:rsidR="00097F5F" w:rsidRPr="00097F5F">
              <w:rPr>
                <w:rFonts w:ascii="Tw Cen MT" w:hAnsi="Tw Cen MT"/>
                <w:sz w:val="20"/>
                <w:szCs w:val="19"/>
              </w:rPr>
              <w:t xml:space="preserve"> </w:t>
            </w:r>
            <w:r w:rsidRPr="00097F5F">
              <w:rPr>
                <w:rFonts w:ascii="Tw Cen MT" w:hAnsi="Tw Cen MT"/>
                <w:sz w:val="20"/>
                <w:szCs w:val="19"/>
              </w:rPr>
              <w:t>Puedes agregar ilustraciones</w:t>
            </w:r>
            <w:r w:rsidR="00097F5F" w:rsidRPr="00097F5F">
              <w:rPr>
                <w:rFonts w:ascii="Tw Cen MT" w:hAnsi="Tw Cen MT"/>
                <w:sz w:val="20"/>
                <w:szCs w:val="19"/>
              </w:rPr>
              <w:t>.</w:t>
            </w:r>
          </w:p>
        </w:tc>
        <w:tc>
          <w:tcPr>
            <w:tcW w:w="2228" w:type="dxa"/>
            <w:vMerge/>
          </w:tcPr>
          <w:p w:rsidR="001967BD" w:rsidRPr="00016C11" w:rsidRDefault="001967BD" w:rsidP="00F4142B">
            <w:pPr>
              <w:rPr>
                <w:rFonts w:ascii="Tw Cen MT" w:hAnsi="Tw Cen MT"/>
                <w:sz w:val="20"/>
                <w:szCs w:val="20"/>
              </w:rPr>
            </w:pPr>
          </w:p>
        </w:tc>
      </w:tr>
      <w:tr w:rsidR="001967BD" w:rsidTr="001967BD">
        <w:trPr>
          <w:trHeight w:val="230"/>
          <w:jc w:val="center"/>
        </w:trPr>
        <w:tc>
          <w:tcPr>
            <w:tcW w:w="469" w:type="dxa"/>
            <w:tcBorders>
              <w:top w:val="dashSmallGap" w:sz="4" w:space="0" w:color="auto"/>
              <w:left w:val="nil"/>
              <w:bottom w:val="dashSmallGap" w:sz="4" w:space="0" w:color="auto"/>
              <w:right w:val="dashSmallGap" w:sz="4" w:space="0" w:color="auto"/>
            </w:tcBorders>
          </w:tcPr>
          <w:p w:rsidR="001967BD" w:rsidRDefault="001967BD"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ED7D31" w:themeFill="accent2"/>
            <w:vAlign w:val="center"/>
          </w:tcPr>
          <w:p w:rsidR="001967BD" w:rsidRDefault="001967BD" w:rsidP="00F4142B">
            <w:pPr>
              <w:jc w:val="center"/>
              <w:rPr>
                <w:rFonts w:ascii="Tw Cen MT" w:hAnsi="Tw Cen MT"/>
              </w:rPr>
            </w:pPr>
            <w:r>
              <w:rPr>
                <w:rFonts w:ascii="Tw Cen MT" w:hAnsi="Tw Cen MT"/>
              </w:rPr>
              <w:t>ASIGNATURA</w:t>
            </w:r>
          </w:p>
        </w:tc>
        <w:tc>
          <w:tcPr>
            <w:tcW w:w="2608" w:type="dxa"/>
            <w:tcBorders>
              <w:top w:val="dashSmallGap" w:sz="4" w:space="0" w:color="auto"/>
              <w:bottom w:val="dashSmallGap" w:sz="4" w:space="0" w:color="auto"/>
            </w:tcBorders>
            <w:shd w:val="clear" w:color="auto" w:fill="F7CAAC" w:themeFill="accent2" w:themeFillTint="66"/>
            <w:vAlign w:val="center"/>
          </w:tcPr>
          <w:p w:rsidR="001967BD" w:rsidRDefault="001967BD" w:rsidP="00F4142B">
            <w:pPr>
              <w:jc w:val="center"/>
              <w:rPr>
                <w:rFonts w:ascii="Tw Cen MT" w:hAnsi="Tw Cen MT"/>
              </w:rPr>
            </w:pPr>
            <w:r>
              <w:rPr>
                <w:rFonts w:ascii="Tw Cen MT" w:hAnsi="Tw Cen MT"/>
              </w:rPr>
              <w:t>APRENDIZAJE ESPERADO</w:t>
            </w:r>
          </w:p>
        </w:tc>
        <w:tc>
          <w:tcPr>
            <w:tcW w:w="5981" w:type="dxa"/>
            <w:shd w:val="clear" w:color="auto" w:fill="F7CAAC" w:themeFill="accent2" w:themeFillTint="66"/>
            <w:vAlign w:val="center"/>
          </w:tcPr>
          <w:p w:rsidR="001967BD" w:rsidRDefault="001967BD" w:rsidP="00F4142B">
            <w:pPr>
              <w:jc w:val="center"/>
              <w:rPr>
                <w:rFonts w:ascii="Tw Cen MT" w:hAnsi="Tw Cen MT"/>
              </w:rPr>
            </w:pPr>
            <w:r>
              <w:rPr>
                <w:rFonts w:ascii="Tw Cen MT" w:hAnsi="Tw Cen MT"/>
              </w:rPr>
              <w:t>ACTIVIDADES</w:t>
            </w:r>
          </w:p>
        </w:tc>
        <w:tc>
          <w:tcPr>
            <w:tcW w:w="2228" w:type="dxa"/>
            <w:shd w:val="clear" w:color="auto" w:fill="ED7D31" w:themeFill="accent2"/>
            <w:vAlign w:val="center"/>
          </w:tcPr>
          <w:p w:rsidR="001967BD" w:rsidRDefault="004A3A34" w:rsidP="00F4142B">
            <w:pPr>
              <w:jc w:val="center"/>
              <w:rPr>
                <w:rFonts w:ascii="Tw Cen MT" w:hAnsi="Tw Cen MT"/>
              </w:rPr>
            </w:pPr>
            <w:r w:rsidRPr="004A3A34">
              <w:rPr>
                <w:rFonts w:ascii="Tw Cen MT" w:hAnsi="Tw Cen MT"/>
                <w:sz w:val="20"/>
              </w:rPr>
              <w:t>INDICACIONES DEL MAESTRO SEGÚN LA NUEVA MODALIDAD</w:t>
            </w:r>
          </w:p>
        </w:tc>
      </w:tr>
      <w:tr w:rsidR="001967BD" w:rsidTr="001967BD">
        <w:trPr>
          <w:cantSplit/>
          <w:trHeight w:val="600"/>
          <w:jc w:val="center"/>
        </w:trPr>
        <w:tc>
          <w:tcPr>
            <w:tcW w:w="469" w:type="dxa"/>
            <w:vMerge w:val="restart"/>
            <w:tcBorders>
              <w:top w:val="dashSmallGap" w:sz="4" w:space="0" w:color="auto"/>
            </w:tcBorders>
            <w:shd w:val="clear" w:color="auto" w:fill="ED7D31" w:themeFill="accent2"/>
            <w:textDirection w:val="btLr"/>
          </w:tcPr>
          <w:p w:rsidR="001967BD" w:rsidRPr="00016C11" w:rsidRDefault="001967BD" w:rsidP="00F4142B">
            <w:pPr>
              <w:ind w:left="113" w:right="113"/>
              <w:jc w:val="center"/>
              <w:rPr>
                <w:rFonts w:ascii="Tw Cen MT" w:hAnsi="Tw Cen MT"/>
              </w:rPr>
            </w:pPr>
            <w:r>
              <w:rPr>
                <w:rFonts w:ascii="Tw Cen MT" w:hAnsi="Tw Cen MT"/>
              </w:rPr>
              <w:t>VIERNES</w:t>
            </w: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1967BD" w:rsidRPr="00F4142B" w:rsidRDefault="001967BD" w:rsidP="003371DC">
            <w:pPr>
              <w:rPr>
                <w:rFonts w:ascii="Tw Cen MT" w:hAnsi="Tw Cen MT"/>
                <w:sz w:val="20"/>
                <w:szCs w:val="20"/>
              </w:rPr>
            </w:pPr>
            <w:r>
              <w:rPr>
                <w:rFonts w:ascii="Tw Cen MT" w:hAnsi="Tw Cen MT"/>
                <w:sz w:val="20"/>
                <w:szCs w:val="20"/>
              </w:rPr>
              <w:t xml:space="preserve">Vida saludable </w:t>
            </w: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auto"/>
          </w:tcPr>
          <w:p w:rsidR="001967BD" w:rsidRPr="00D83803" w:rsidRDefault="001967BD" w:rsidP="00D83803">
            <w:pPr>
              <w:rPr>
                <w:rFonts w:ascii="Tw Cen MT" w:hAnsi="Tw Cen MT"/>
                <w:sz w:val="20"/>
                <w:szCs w:val="20"/>
              </w:rPr>
            </w:pPr>
            <w:r>
              <w:rPr>
                <w:rFonts w:ascii="Tw Cen MT" w:hAnsi="Tw Cen MT"/>
                <w:sz w:val="20"/>
                <w:szCs w:val="20"/>
              </w:rPr>
              <w:t xml:space="preserve">Participa en </w:t>
            </w:r>
            <w:r w:rsidRPr="00D83803">
              <w:rPr>
                <w:rFonts w:ascii="Tw Cen MT" w:hAnsi="Tw Cen MT"/>
                <w:sz w:val="20"/>
                <w:szCs w:val="20"/>
              </w:rPr>
              <w:t>la promoción de hábitos de higiene y</w:t>
            </w:r>
            <w:r>
              <w:rPr>
                <w:rFonts w:ascii="Tw Cen MT" w:hAnsi="Tw Cen MT"/>
                <w:sz w:val="20"/>
                <w:szCs w:val="20"/>
              </w:rPr>
              <w:t xml:space="preserve"> </w:t>
            </w:r>
            <w:r w:rsidRPr="00D83803">
              <w:rPr>
                <w:rFonts w:ascii="Tw Cen MT" w:hAnsi="Tw Cen MT"/>
                <w:sz w:val="20"/>
                <w:szCs w:val="20"/>
              </w:rPr>
              <w:t>limpieza para cuidar el medio</w:t>
            </w:r>
          </w:p>
          <w:p w:rsidR="001967BD" w:rsidRPr="00F4142B" w:rsidRDefault="001967BD" w:rsidP="00D83803">
            <w:pPr>
              <w:rPr>
                <w:rFonts w:ascii="Tw Cen MT" w:hAnsi="Tw Cen MT"/>
                <w:sz w:val="20"/>
                <w:szCs w:val="20"/>
              </w:rPr>
            </w:pPr>
            <w:r w:rsidRPr="00D83803">
              <w:rPr>
                <w:rFonts w:ascii="Tw Cen MT" w:hAnsi="Tw Cen MT"/>
                <w:sz w:val="20"/>
                <w:szCs w:val="20"/>
              </w:rPr>
              <w:t>am</w:t>
            </w:r>
            <w:r>
              <w:rPr>
                <w:rFonts w:ascii="Tw Cen MT" w:hAnsi="Tw Cen MT"/>
                <w:sz w:val="20"/>
                <w:szCs w:val="20"/>
              </w:rPr>
              <w:t>biente, en el entorno familiar, escolar c</w:t>
            </w:r>
            <w:r w:rsidRPr="00D83803">
              <w:rPr>
                <w:rFonts w:ascii="Tw Cen MT" w:hAnsi="Tw Cen MT"/>
                <w:sz w:val="20"/>
                <w:szCs w:val="20"/>
              </w:rPr>
              <w:t>omunitario</w:t>
            </w:r>
          </w:p>
        </w:tc>
        <w:tc>
          <w:tcPr>
            <w:tcW w:w="5981" w:type="dxa"/>
          </w:tcPr>
          <w:p w:rsidR="001967BD" w:rsidRDefault="00097F5F" w:rsidP="00D33EDD">
            <w:pPr>
              <w:jc w:val="both"/>
              <w:rPr>
                <w:rFonts w:ascii="Tw Cen MT" w:hAnsi="Tw Cen MT"/>
                <w:sz w:val="20"/>
                <w:szCs w:val="20"/>
              </w:rPr>
            </w:pPr>
            <w:r>
              <w:rPr>
                <w:rFonts w:ascii="Tw Cen MT" w:hAnsi="Tw Cen MT"/>
                <w:sz w:val="20"/>
                <w:szCs w:val="20"/>
              </w:rPr>
              <w:t xml:space="preserve">Solicitar a los alumnos que elaboren un horario para realizar las tareas diarias en donde incluyan hábitos de higiene y limpieza dentro de la escuela y en sus hogares. </w:t>
            </w:r>
          </w:p>
          <w:p w:rsidR="00097F5F" w:rsidRPr="00016C11" w:rsidRDefault="00097F5F" w:rsidP="00D33EDD">
            <w:pPr>
              <w:jc w:val="both"/>
              <w:rPr>
                <w:rFonts w:ascii="Tw Cen MT" w:hAnsi="Tw Cen MT"/>
                <w:sz w:val="20"/>
                <w:szCs w:val="20"/>
              </w:rPr>
            </w:pPr>
            <w:r>
              <w:rPr>
                <w:rFonts w:ascii="Tw Cen MT" w:hAnsi="Tw Cen MT"/>
                <w:sz w:val="20"/>
                <w:szCs w:val="20"/>
              </w:rPr>
              <w:t xml:space="preserve">Compartir su trabajo con sus compañeros </w:t>
            </w:r>
          </w:p>
        </w:tc>
        <w:tc>
          <w:tcPr>
            <w:tcW w:w="2228" w:type="dxa"/>
            <w:vMerge w:val="restart"/>
          </w:tcPr>
          <w:p w:rsidR="001967BD" w:rsidRDefault="001967BD" w:rsidP="00E26953">
            <w:pPr>
              <w:rPr>
                <w:rFonts w:ascii="Tw Cen MT" w:hAnsi="Tw Cen MT"/>
                <w:sz w:val="20"/>
                <w:szCs w:val="20"/>
              </w:rPr>
            </w:pPr>
          </w:p>
          <w:p w:rsidR="001967BD" w:rsidRPr="00016C11" w:rsidRDefault="001967BD" w:rsidP="00E26953">
            <w:pPr>
              <w:jc w:val="both"/>
              <w:rPr>
                <w:rFonts w:ascii="Tw Cen MT" w:hAnsi="Tw Cen MT"/>
                <w:sz w:val="20"/>
                <w:szCs w:val="20"/>
              </w:rPr>
            </w:pPr>
            <w:r>
              <w:rPr>
                <w:rFonts w:ascii="Tw Cen MT" w:hAnsi="Tw Cen MT"/>
                <w:sz w:val="20"/>
                <w:szCs w:val="20"/>
              </w:rPr>
              <w:t xml:space="preserve"> </w:t>
            </w:r>
          </w:p>
        </w:tc>
      </w:tr>
      <w:tr w:rsidR="001967BD" w:rsidRPr="005B46AA" w:rsidTr="001967BD">
        <w:trPr>
          <w:cantSplit/>
          <w:trHeight w:val="1360"/>
          <w:jc w:val="center"/>
        </w:trPr>
        <w:tc>
          <w:tcPr>
            <w:tcW w:w="469" w:type="dxa"/>
            <w:vMerge/>
            <w:tcBorders>
              <w:top w:val="dashSmallGap" w:sz="4" w:space="0" w:color="auto"/>
            </w:tcBorders>
            <w:shd w:val="clear" w:color="auto" w:fill="ED7D31" w:themeFill="accent2"/>
            <w:textDirection w:val="btLr"/>
          </w:tcPr>
          <w:p w:rsidR="001967BD" w:rsidRDefault="001967BD" w:rsidP="00F4142B">
            <w:pPr>
              <w:ind w:left="113" w:right="113"/>
              <w:jc w:val="center"/>
              <w:rPr>
                <w:rFonts w:ascii="Tw Cen MT" w:hAnsi="Tw Cen MT"/>
              </w:rPr>
            </w:pPr>
          </w:p>
        </w:tc>
        <w:tc>
          <w:tcPr>
            <w:tcW w:w="1429" w:type="dxa"/>
            <w:tcBorders>
              <w:top w:val="dashSmallGap" w:sz="4" w:space="0" w:color="auto"/>
              <w:left w:val="single" w:sz="6" w:space="0" w:color="000000"/>
              <w:right w:val="dashSmallGap" w:sz="4" w:space="0" w:color="auto"/>
            </w:tcBorders>
            <w:shd w:val="clear" w:color="auto" w:fill="auto"/>
          </w:tcPr>
          <w:p w:rsidR="001967BD" w:rsidRPr="00F4142B" w:rsidRDefault="001967BD" w:rsidP="00D83803">
            <w:pPr>
              <w:rPr>
                <w:rFonts w:ascii="Tw Cen MT" w:hAnsi="Tw Cen MT"/>
                <w:sz w:val="20"/>
                <w:szCs w:val="20"/>
              </w:rPr>
            </w:pPr>
          </w:p>
          <w:p w:rsidR="001967BD" w:rsidRPr="00F4142B" w:rsidRDefault="001967BD" w:rsidP="003371DC">
            <w:pPr>
              <w:rPr>
                <w:rFonts w:ascii="Tw Cen MT" w:hAnsi="Tw Cen MT"/>
                <w:sz w:val="20"/>
                <w:szCs w:val="20"/>
              </w:rPr>
            </w:pPr>
            <w:r>
              <w:rPr>
                <w:rFonts w:ascii="Tw Cen MT" w:hAnsi="Tw Cen MT"/>
                <w:sz w:val="20"/>
                <w:szCs w:val="20"/>
              </w:rPr>
              <w:t xml:space="preserve">Matemáticas </w:t>
            </w:r>
          </w:p>
        </w:tc>
        <w:tc>
          <w:tcPr>
            <w:tcW w:w="2608" w:type="dxa"/>
            <w:tcBorders>
              <w:top w:val="dashSmallGap" w:sz="4" w:space="0" w:color="auto"/>
              <w:left w:val="dashSmallGap" w:sz="4" w:space="0" w:color="auto"/>
              <w:right w:val="dashSmallGap" w:sz="4" w:space="0" w:color="auto"/>
            </w:tcBorders>
            <w:shd w:val="clear" w:color="auto" w:fill="auto"/>
          </w:tcPr>
          <w:p w:rsidR="001967BD" w:rsidRPr="00F4142B" w:rsidRDefault="001967BD" w:rsidP="00D83803">
            <w:pPr>
              <w:rPr>
                <w:rFonts w:ascii="Tw Cen MT" w:hAnsi="Tw Cen MT"/>
                <w:sz w:val="20"/>
                <w:szCs w:val="20"/>
              </w:rPr>
            </w:pPr>
            <w:r>
              <w:rPr>
                <w:rFonts w:ascii="Tw Cen MT" w:hAnsi="Tw Cen MT"/>
                <w:sz w:val="20"/>
                <w:szCs w:val="20"/>
              </w:rPr>
              <w:t xml:space="preserve">Resuelve </w:t>
            </w:r>
            <w:r w:rsidRPr="00D83803">
              <w:rPr>
                <w:rFonts w:ascii="Tw Cen MT" w:hAnsi="Tw Cen MT"/>
                <w:sz w:val="20"/>
                <w:szCs w:val="20"/>
              </w:rPr>
              <w:t>problemas multiplicativos con valores</w:t>
            </w:r>
            <w:r>
              <w:rPr>
                <w:rFonts w:ascii="Tw Cen MT" w:hAnsi="Tw Cen MT"/>
                <w:sz w:val="20"/>
                <w:szCs w:val="20"/>
              </w:rPr>
              <w:t xml:space="preserve"> </w:t>
            </w:r>
            <w:r w:rsidRPr="00D83803">
              <w:rPr>
                <w:rFonts w:ascii="Tw Cen MT" w:hAnsi="Tw Cen MT"/>
                <w:sz w:val="20"/>
                <w:szCs w:val="20"/>
              </w:rPr>
              <w:t>fra</w:t>
            </w:r>
            <w:r>
              <w:rPr>
                <w:rFonts w:ascii="Tw Cen MT" w:hAnsi="Tw Cen MT"/>
                <w:sz w:val="20"/>
                <w:szCs w:val="20"/>
              </w:rPr>
              <w:t xml:space="preserve">ccionarios o decimales mediante </w:t>
            </w:r>
            <w:r w:rsidRPr="00D83803">
              <w:rPr>
                <w:rFonts w:ascii="Tw Cen MT" w:hAnsi="Tw Cen MT"/>
                <w:sz w:val="20"/>
                <w:szCs w:val="20"/>
              </w:rPr>
              <w:t>procedimientos no formales.</w:t>
            </w:r>
          </w:p>
        </w:tc>
        <w:tc>
          <w:tcPr>
            <w:tcW w:w="5981" w:type="dxa"/>
          </w:tcPr>
          <w:p w:rsidR="001967BD" w:rsidRDefault="004A3A34" w:rsidP="00F4142B">
            <w:pPr>
              <w:jc w:val="both"/>
              <w:rPr>
                <w:rFonts w:ascii="Tw Cen MT" w:hAnsi="Tw Cen MT"/>
                <w:sz w:val="20"/>
                <w:szCs w:val="20"/>
              </w:rPr>
            </w:pPr>
            <w:r>
              <w:rPr>
                <w:rFonts w:ascii="Tw Cen MT" w:hAnsi="Tw Cen MT"/>
                <w:sz w:val="20"/>
                <w:szCs w:val="20"/>
              </w:rPr>
              <w:t>Resolver en el</w:t>
            </w:r>
            <w:r w:rsidR="001967BD">
              <w:rPr>
                <w:rFonts w:ascii="Tw Cen MT" w:hAnsi="Tw Cen MT"/>
                <w:sz w:val="20"/>
                <w:szCs w:val="20"/>
              </w:rPr>
              <w:t xml:space="preserve"> cuaderno lo siguiente </w:t>
            </w:r>
          </w:p>
          <w:p w:rsidR="001967BD" w:rsidRDefault="001967BD" w:rsidP="00F4142B">
            <w:pPr>
              <w:jc w:val="both"/>
              <w:rPr>
                <w:rFonts w:ascii="Tw Cen MT" w:hAnsi="Tw Cen MT"/>
                <w:sz w:val="20"/>
                <w:szCs w:val="20"/>
              </w:rPr>
            </w:pPr>
          </w:p>
          <w:p w:rsidR="001967BD" w:rsidRDefault="001967BD" w:rsidP="00F4142B">
            <w:pPr>
              <w:jc w:val="both"/>
              <w:rPr>
                <w:rFonts w:ascii="Tw Cen MT" w:hAnsi="Tw Cen MT"/>
                <w:sz w:val="20"/>
                <w:szCs w:val="20"/>
              </w:rPr>
            </w:pPr>
            <w:r>
              <w:rPr>
                <w:rFonts w:ascii="Tw Cen MT" w:hAnsi="Tw Cen MT"/>
                <w:sz w:val="20"/>
                <w:szCs w:val="20"/>
              </w:rPr>
              <w:t>En el rancho de don Juan hay un terreno en el que siembran hortalizas que mide ½ km de ancho por 2/3km de largo. Don Juan necesita saber el área del terreno. ¿Cuál es el área del terreno?</w:t>
            </w:r>
          </w:p>
          <w:p w:rsidR="001967BD" w:rsidRPr="00CF792A" w:rsidRDefault="001967BD" w:rsidP="00B460AE">
            <w:pPr>
              <w:jc w:val="center"/>
              <w:rPr>
                <w:rFonts w:ascii="Tw Cen MT" w:hAnsi="Tw Cen MT"/>
                <w:sz w:val="20"/>
                <w:szCs w:val="20"/>
              </w:rPr>
            </w:pPr>
            <w:r w:rsidRPr="00AC4C26">
              <w:rPr>
                <w:rFonts w:ascii="Tw Cen MT" w:hAnsi="Tw Cen MT"/>
                <w:noProof/>
                <w:sz w:val="20"/>
                <w:szCs w:val="20"/>
                <w:lang w:val="en-US"/>
              </w:rPr>
              <w:drawing>
                <wp:inline distT="0" distB="0" distL="0" distR="0">
                  <wp:extent cx="2668490" cy="1097280"/>
                  <wp:effectExtent l="19050" t="0" r="0" b="0"/>
                  <wp:docPr id="34" name="Imagen 1" descr="Multiplicación de fracciones | Multiplicación de fracciones, Lecciones de  matemáticas, Matematicas interac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plicación de fracciones | Multiplicación de fracciones, Lecciones de  matemáticas, Matematicas interactivas"/>
                          <pic:cNvPicPr>
                            <a:picLocks noChangeAspect="1" noChangeArrowheads="1"/>
                          </pic:cNvPicPr>
                        </pic:nvPicPr>
                        <pic:blipFill rotWithShape="1">
                          <a:blip r:embed="rId20" cstate="print">
                            <a:duotone>
                              <a:prstClr val="black"/>
                              <a:schemeClr val="accent4">
                                <a:tint val="45000"/>
                                <a:satMod val="400000"/>
                              </a:schemeClr>
                            </a:duotone>
                            <a:extLst>
                              <a:ext uri="{28A0092B-C50C-407E-A947-70E740481C1C}">
                                <a14:useLocalDpi xmlns:a14="http://schemas.microsoft.com/office/drawing/2010/main" val="0"/>
                              </a:ext>
                            </a:extLst>
                          </a:blip>
                          <a:srcRect l="13079" t="15935" r="10930" b="26487"/>
                          <a:stretch/>
                        </pic:blipFill>
                        <pic:spPr bwMode="auto">
                          <a:xfrm>
                            <a:off x="0" y="0"/>
                            <a:ext cx="2680493" cy="1102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8" w:type="dxa"/>
            <w:vMerge/>
          </w:tcPr>
          <w:p w:rsidR="001967BD" w:rsidRPr="00CF792A" w:rsidRDefault="001967BD" w:rsidP="00E26953">
            <w:pPr>
              <w:rPr>
                <w:rFonts w:ascii="Tw Cen MT" w:hAnsi="Tw Cen MT"/>
                <w:sz w:val="20"/>
                <w:szCs w:val="20"/>
              </w:rPr>
            </w:pPr>
          </w:p>
        </w:tc>
      </w:tr>
      <w:tr w:rsidR="001967BD" w:rsidTr="001967BD">
        <w:trPr>
          <w:cantSplit/>
          <w:trHeight w:val="965"/>
          <w:jc w:val="center"/>
        </w:trPr>
        <w:tc>
          <w:tcPr>
            <w:tcW w:w="469" w:type="dxa"/>
            <w:vMerge/>
            <w:shd w:val="clear" w:color="auto" w:fill="ED7D31" w:themeFill="accent2"/>
            <w:textDirection w:val="btLr"/>
          </w:tcPr>
          <w:p w:rsidR="001967BD" w:rsidRPr="00016C11" w:rsidRDefault="001967BD"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1967BD" w:rsidRPr="00F4142B" w:rsidRDefault="001967BD" w:rsidP="003371DC">
            <w:pPr>
              <w:rPr>
                <w:rFonts w:ascii="Tw Cen MT" w:hAnsi="Tw Cen MT"/>
                <w:sz w:val="20"/>
                <w:szCs w:val="20"/>
              </w:rPr>
            </w:pPr>
            <w:r>
              <w:rPr>
                <w:rFonts w:ascii="Tw Cen MT" w:hAnsi="Tw Cen MT"/>
                <w:sz w:val="20"/>
                <w:szCs w:val="20"/>
              </w:rPr>
              <w:t>Artes</w:t>
            </w: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auto"/>
          </w:tcPr>
          <w:p w:rsidR="001967BD" w:rsidRPr="00D83803" w:rsidRDefault="001967BD" w:rsidP="00D83803">
            <w:pPr>
              <w:rPr>
                <w:rFonts w:ascii="Tw Cen MT" w:hAnsi="Tw Cen MT"/>
                <w:sz w:val="20"/>
                <w:szCs w:val="20"/>
              </w:rPr>
            </w:pPr>
            <w:r>
              <w:rPr>
                <w:rFonts w:ascii="Tw Cen MT" w:hAnsi="Tw Cen MT"/>
                <w:sz w:val="20"/>
                <w:szCs w:val="20"/>
              </w:rPr>
              <w:t xml:space="preserve">Reconoce </w:t>
            </w:r>
            <w:r w:rsidRPr="00D83803">
              <w:rPr>
                <w:rFonts w:ascii="Tw Cen MT" w:hAnsi="Tw Cen MT"/>
                <w:sz w:val="20"/>
                <w:szCs w:val="20"/>
              </w:rPr>
              <w:t>que la combinación de cuerpo,</w:t>
            </w:r>
            <w:r>
              <w:rPr>
                <w:rFonts w:ascii="Tw Cen MT" w:hAnsi="Tw Cen MT"/>
                <w:sz w:val="20"/>
                <w:szCs w:val="20"/>
              </w:rPr>
              <w:t xml:space="preserve"> </w:t>
            </w:r>
            <w:r w:rsidRPr="00D83803">
              <w:rPr>
                <w:rFonts w:ascii="Tw Cen MT" w:hAnsi="Tw Cen MT"/>
                <w:sz w:val="20"/>
                <w:szCs w:val="20"/>
              </w:rPr>
              <w:t>es</w:t>
            </w:r>
            <w:r>
              <w:rPr>
                <w:rFonts w:ascii="Tw Cen MT" w:hAnsi="Tw Cen MT"/>
                <w:sz w:val="20"/>
                <w:szCs w:val="20"/>
              </w:rPr>
              <w:t xml:space="preserve">pacio y tiempo puede utilizarse </w:t>
            </w:r>
            <w:r w:rsidRPr="00D83803">
              <w:rPr>
                <w:rFonts w:ascii="Tw Cen MT" w:hAnsi="Tw Cen MT"/>
                <w:sz w:val="20"/>
                <w:szCs w:val="20"/>
              </w:rPr>
              <w:t>para trabajar los conceptos de</w:t>
            </w:r>
          </w:p>
          <w:p w:rsidR="001967BD" w:rsidRPr="00F4142B" w:rsidRDefault="001967BD" w:rsidP="00D83803">
            <w:pPr>
              <w:rPr>
                <w:rFonts w:ascii="Tw Cen MT" w:hAnsi="Tw Cen MT"/>
                <w:sz w:val="20"/>
                <w:szCs w:val="20"/>
              </w:rPr>
            </w:pPr>
            <w:r w:rsidRPr="00D83803">
              <w:rPr>
                <w:rFonts w:ascii="Tw Cen MT" w:hAnsi="Tw Cen MT"/>
                <w:sz w:val="20"/>
                <w:szCs w:val="20"/>
              </w:rPr>
              <w:t>realidad y ficción en el teatro</w:t>
            </w:r>
          </w:p>
        </w:tc>
        <w:tc>
          <w:tcPr>
            <w:tcW w:w="5981" w:type="dxa"/>
          </w:tcPr>
          <w:p w:rsidR="001967BD" w:rsidRDefault="001967BD" w:rsidP="00AF38B6">
            <w:pPr>
              <w:jc w:val="both"/>
              <w:rPr>
                <w:rFonts w:ascii="Tw Cen MT" w:hAnsi="Tw Cen MT"/>
                <w:sz w:val="20"/>
                <w:szCs w:val="20"/>
              </w:rPr>
            </w:pPr>
            <w:r>
              <w:rPr>
                <w:rFonts w:ascii="Tw Cen MT" w:hAnsi="Tw Cen MT"/>
                <w:sz w:val="20"/>
                <w:szCs w:val="20"/>
              </w:rPr>
              <w:t xml:space="preserve"> </w:t>
            </w:r>
            <w:r w:rsidR="00097F5F">
              <w:rPr>
                <w:rFonts w:ascii="Tw Cen MT" w:hAnsi="Tw Cen MT"/>
                <w:sz w:val="20"/>
                <w:szCs w:val="20"/>
              </w:rPr>
              <w:t xml:space="preserve">Dictar a los alumnos la siguiente información: </w:t>
            </w:r>
          </w:p>
          <w:p w:rsidR="00097F5F" w:rsidRDefault="00097F5F" w:rsidP="00AF38B6">
            <w:pPr>
              <w:jc w:val="both"/>
              <w:rPr>
                <w:rFonts w:ascii="Tw Cen MT" w:hAnsi="Tw Cen MT"/>
                <w:sz w:val="20"/>
                <w:szCs w:val="20"/>
              </w:rPr>
            </w:pPr>
            <w:r>
              <w:rPr>
                <w:rFonts w:ascii="Tw Cen MT" w:hAnsi="Tw Cen MT"/>
                <w:sz w:val="20"/>
                <w:szCs w:val="20"/>
              </w:rPr>
              <w:t xml:space="preserve">La realidad o la no ficción </w:t>
            </w:r>
            <w:r w:rsidR="004A3A34">
              <w:rPr>
                <w:rFonts w:ascii="Tw Cen MT" w:hAnsi="Tw Cen MT"/>
                <w:sz w:val="20"/>
                <w:szCs w:val="20"/>
              </w:rPr>
              <w:t>tratan</w:t>
            </w:r>
            <w:r>
              <w:rPr>
                <w:rFonts w:ascii="Tw Cen MT" w:hAnsi="Tw Cen MT"/>
                <w:sz w:val="20"/>
                <w:szCs w:val="20"/>
              </w:rPr>
              <w:t xml:space="preserve"> de cosas reales que presentan información, explican, informan y enseñan.</w:t>
            </w:r>
          </w:p>
          <w:p w:rsidR="00097F5F" w:rsidRDefault="00097F5F" w:rsidP="00AF38B6">
            <w:pPr>
              <w:jc w:val="both"/>
              <w:rPr>
                <w:rFonts w:ascii="Tw Cen MT" w:hAnsi="Tw Cen MT"/>
                <w:sz w:val="20"/>
                <w:szCs w:val="20"/>
              </w:rPr>
            </w:pPr>
            <w:r>
              <w:rPr>
                <w:rFonts w:ascii="Tw Cen MT" w:hAnsi="Tw Cen MT"/>
                <w:sz w:val="20"/>
                <w:szCs w:val="20"/>
              </w:rPr>
              <w:t>La ficción son cosas no reales, que son de fantasía como personajes y eventos inventados.</w:t>
            </w:r>
          </w:p>
          <w:p w:rsidR="004A3A34" w:rsidRDefault="004A3A34" w:rsidP="00AF38B6">
            <w:pPr>
              <w:jc w:val="both"/>
              <w:rPr>
                <w:rFonts w:ascii="Tw Cen MT" w:hAnsi="Tw Cen MT"/>
                <w:sz w:val="20"/>
                <w:szCs w:val="20"/>
              </w:rPr>
            </w:pPr>
            <w:r>
              <w:rPr>
                <w:rFonts w:ascii="Tw Cen MT" w:hAnsi="Tw Cen MT"/>
                <w:sz w:val="20"/>
                <w:szCs w:val="20"/>
              </w:rPr>
              <w:t>Solicitar que realicen un dibujo de realidad y otro de ficción.</w:t>
            </w:r>
          </w:p>
          <w:p w:rsidR="001967BD" w:rsidRPr="00016C11" w:rsidRDefault="00097F5F" w:rsidP="00AF38B6">
            <w:pPr>
              <w:jc w:val="both"/>
              <w:rPr>
                <w:rFonts w:ascii="Tw Cen MT" w:hAnsi="Tw Cen MT"/>
                <w:sz w:val="20"/>
                <w:szCs w:val="20"/>
              </w:rPr>
            </w:pPr>
            <w:r>
              <w:rPr>
                <w:rFonts w:ascii="Tw Cen MT" w:hAnsi="Tw Cen MT"/>
                <w:sz w:val="20"/>
                <w:szCs w:val="20"/>
              </w:rPr>
              <w:t xml:space="preserve"> </w:t>
            </w:r>
          </w:p>
        </w:tc>
        <w:tc>
          <w:tcPr>
            <w:tcW w:w="2228" w:type="dxa"/>
            <w:vMerge/>
          </w:tcPr>
          <w:p w:rsidR="001967BD" w:rsidRPr="00016C11" w:rsidRDefault="001967BD" w:rsidP="00F4142B">
            <w:pPr>
              <w:rPr>
                <w:rFonts w:ascii="Tw Cen MT" w:hAnsi="Tw Cen MT"/>
                <w:sz w:val="20"/>
                <w:szCs w:val="20"/>
              </w:rPr>
            </w:pPr>
          </w:p>
        </w:tc>
      </w:tr>
      <w:tr w:rsidR="001967BD" w:rsidTr="001967BD">
        <w:trPr>
          <w:cantSplit/>
          <w:trHeight w:val="965"/>
          <w:jc w:val="center"/>
        </w:trPr>
        <w:tc>
          <w:tcPr>
            <w:tcW w:w="469" w:type="dxa"/>
            <w:vMerge/>
            <w:shd w:val="clear" w:color="auto" w:fill="ED7D31" w:themeFill="accent2"/>
            <w:textDirection w:val="btLr"/>
          </w:tcPr>
          <w:p w:rsidR="001967BD" w:rsidRPr="00016C11" w:rsidRDefault="001967BD"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1967BD" w:rsidRPr="00F4142B" w:rsidRDefault="001967BD" w:rsidP="003371DC">
            <w:pPr>
              <w:rPr>
                <w:rFonts w:ascii="Tw Cen MT" w:hAnsi="Tw Cen MT"/>
                <w:sz w:val="20"/>
                <w:szCs w:val="20"/>
              </w:rPr>
            </w:pPr>
            <w:r>
              <w:rPr>
                <w:rFonts w:ascii="Tw Cen MT" w:hAnsi="Tw Cen MT"/>
                <w:sz w:val="20"/>
                <w:szCs w:val="20"/>
              </w:rPr>
              <w:t xml:space="preserve">Educación socioemocional </w:t>
            </w:r>
          </w:p>
          <w:p w:rsidR="001967BD" w:rsidRPr="00F4142B" w:rsidRDefault="001967BD" w:rsidP="004556F8">
            <w:pPr>
              <w:rPr>
                <w:rFonts w:ascii="Tw Cen MT" w:hAnsi="Tw Cen MT"/>
                <w:sz w:val="20"/>
                <w:szCs w:val="20"/>
              </w:rPr>
            </w:pPr>
          </w:p>
        </w:tc>
        <w:tc>
          <w:tcPr>
            <w:tcW w:w="2608" w:type="dxa"/>
            <w:tcBorders>
              <w:top w:val="dashSmallGap" w:sz="4" w:space="0" w:color="auto"/>
              <w:left w:val="dashSmallGap" w:sz="4" w:space="0" w:color="auto"/>
              <w:bottom w:val="dashSmallGap" w:sz="4" w:space="0" w:color="auto"/>
              <w:right w:val="dashSmallGap" w:sz="4" w:space="0" w:color="auto"/>
            </w:tcBorders>
            <w:shd w:val="clear" w:color="auto" w:fill="auto"/>
          </w:tcPr>
          <w:p w:rsidR="001967BD" w:rsidRPr="00F4142B" w:rsidRDefault="001967BD" w:rsidP="00D83803">
            <w:pPr>
              <w:rPr>
                <w:rFonts w:ascii="Tw Cen MT" w:hAnsi="Tw Cen MT"/>
                <w:sz w:val="20"/>
                <w:szCs w:val="20"/>
              </w:rPr>
            </w:pPr>
            <w:r>
              <w:rPr>
                <w:rFonts w:ascii="Tw Cen MT" w:hAnsi="Tw Cen MT"/>
                <w:sz w:val="20"/>
                <w:szCs w:val="20"/>
              </w:rPr>
              <w:t xml:space="preserve">Reconoce </w:t>
            </w:r>
            <w:r w:rsidRPr="00D83803">
              <w:rPr>
                <w:rFonts w:ascii="Tw Cen MT" w:hAnsi="Tw Cen MT"/>
                <w:sz w:val="20"/>
                <w:szCs w:val="20"/>
              </w:rPr>
              <w:t>las emociones básicas y cómo se</w:t>
            </w:r>
            <w:r>
              <w:rPr>
                <w:rFonts w:ascii="Tw Cen MT" w:hAnsi="Tw Cen MT"/>
                <w:sz w:val="20"/>
                <w:szCs w:val="20"/>
              </w:rPr>
              <w:t xml:space="preserve"> </w:t>
            </w:r>
            <w:r w:rsidRPr="00D83803">
              <w:rPr>
                <w:rFonts w:ascii="Tw Cen MT" w:hAnsi="Tw Cen MT"/>
                <w:sz w:val="20"/>
                <w:szCs w:val="20"/>
              </w:rPr>
              <w:t>manifiestan en su cuerpo.</w:t>
            </w:r>
          </w:p>
        </w:tc>
        <w:tc>
          <w:tcPr>
            <w:tcW w:w="5981" w:type="dxa"/>
          </w:tcPr>
          <w:p w:rsidR="001967BD" w:rsidRDefault="004A3A34" w:rsidP="004A3A34">
            <w:pPr>
              <w:jc w:val="both"/>
              <w:rPr>
                <w:rFonts w:ascii="Tw Cen MT" w:hAnsi="Tw Cen MT"/>
                <w:sz w:val="20"/>
                <w:szCs w:val="20"/>
              </w:rPr>
            </w:pPr>
            <w:r>
              <w:rPr>
                <w:rFonts w:ascii="Tw Cen MT" w:hAnsi="Tw Cen MT"/>
                <w:sz w:val="20"/>
                <w:szCs w:val="20"/>
              </w:rPr>
              <w:t>Solicitar a los alumnos que completen las siguientes oraciones en su cuaderno:</w:t>
            </w:r>
          </w:p>
          <w:p w:rsidR="004A3A34" w:rsidRDefault="004A3A34" w:rsidP="004A3A34">
            <w:pPr>
              <w:jc w:val="both"/>
              <w:rPr>
                <w:rFonts w:ascii="Tw Cen MT" w:hAnsi="Tw Cen MT"/>
                <w:sz w:val="20"/>
                <w:szCs w:val="20"/>
              </w:rPr>
            </w:pPr>
            <w:r>
              <w:rPr>
                <w:rFonts w:ascii="Tw Cen MT" w:hAnsi="Tw Cen MT"/>
                <w:sz w:val="20"/>
                <w:szCs w:val="20"/>
              </w:rPr>
              <w:t>1.- sientes alegría cuando…</w:t>
            </w:r>
          </w:p>
          <w:p w:rsidR="004A3A34" w:rsidRDefault="004A3A34" w:rsidP="004A3A34">
            <w:pPr>
              <w:jc w:val="both"/>
              <w:rPr>
                <w:rFonts w:ascii="Tw Cen MT" w:hAnsi="Tw Cen MT"/>
                <w:sz w:val="20"/>
                <w:szCs w:val="20"/>
              </w:rPr>
            </w:pPr>
            <w:r>
              <w:rPr>
                <w:rFonts w:ascii="Tw Cen MT" w:hAnsi="Tw Cen MT"/>
                <w:sz w:val="20"/>
                <w:szCs w:val="20"/>
              </w:rPr>
              <w:t>2.- sientes miedo cuando…</w:t>
            </w:r>
          </w:p>
          <w:p w:rsidR="004A3A34" w:rsidRDefault="004A3A34" w:rsidP="004A3A34">
            <w:pPr>
              <w:jc w:val="both"/>
              <w:rPr>
                <w:rFonts w:ascii="Tw Cen MT" w:hAnsi="Tw Cen MT"/>
                <w:sz w:val="20"/>
                <w:szCs w:val="20"/>
              </w:rPr>
            </w:pPr>
            <w:r>
              <w:rPr>
                <w:rFonts w:ascii="Tw Cen MT" w:hAnsi="Tw Cen MT"/>
                <w:sz w:val="20"/>
                <w:szCs w:val="20"/>
              </w:rPr>
              <w:t>3.- sientes tristeza cuando…</w:t>
            </w:r>
          </w:p>
          <w:p w:rsidR="004A3A34" w:rsidRPr="00016C11" w:rsidRDefault="004A3A34" w:rsidP="004A3A34">
            <w:pPr>
              <w:jc w:val="both"/>
              <w:rPr>
                <w:rFonts w:ascii="Tw Cen MT" w:hAnsi="Tw Cen MT"/>
                <w:sz w:val="20"/>
                <w:szCs w:val="20"/>
              </w:rPr>
            </w:pPr>
          </w:p>
        </w:tc>
        <w:tc>
          <w:tcPr>
            <w:tcW w:w="2228" w:type="dxa"/>
            <w:vMerge/>
          </w:tcPr>
          <w:p w:rsidR="001967BD" w:rsidRPr="00016C11" w:rsidRDefault="001967BD" w:rsidP="00F4142B">
            <w:pPr>
              <w:rPr>
                <w:rFonts w:ascii="Tw Cen MT" w:hAnsi="Tw Cen MT"/>
                <w:sz w:val="20"/>
                <w:szCs w:val="20"/>
              </w:rPr>
            </w:pPr>
          </w:p>
        </w:tc>
      </w:tr>
    </w:tbl>
    <w:p w:rsidR="001967BD" w:rsidRDefault="001967BD" w:rsidP="00832AF8"/>
    <w:p w:rsidR="001967BD" w:rsidRDefault="001967BD" w:rsidP="00832AF8"/>
    <w:p w:rsidR="001967BD" w:rsidRDefault="001967BD" w:rsidP="00832AF8"/>
    <w:p w:rsidR="001967BD" w:rsidRDefault="001967BD" w:rsidP="00832AF8"/>
    <w:p w:rsidR="00097F5F" w:rsidRDefault="00097F5F" w:rsidP="00832AF8"/>
    <w:p w:rsidR="00097F5F" w:rsidRDefault="00097F5F" w:rsidP="00832AF8">
      <w:pPr>
        <w:rPr>
          <w:rFonts w:ascii="Tw Cen MT" w:hAnsi="Tw Cen MT"/>
          <w:sz w:val="20"/>
          <w:szCs w:val="20"/>
        </w:rPr>
      </w:pPr>
    </w:p>
    <w:p w:rsidR="001967BD" w:rsidRDefault="001967BD" w:rsidP="00832AF8">
      <w:r>
        <w:rPr>
          <w:rFonts w:ascii="Tw Cen MT" w:hAnsi="Tw Cen MT"/>
          <w:sz w:val="20"/>
          <w:szCs w:val="20"/>
        </w:rPr>
        <w:t>ANEXO #1      Coloca las palabras donde correspondan:</w:t>
      </w:r>
    </w:p>
    <w:p w:rsidR="001967BD" w:rsidRDefault="001967BD" w:rsidP="00832AF8">
      <w:r w:rsidRPr="001967BD">
        <w:rPr>
          <w:noProof/>
          <w:lang w:val="en-US"/>
        </w:rPr>
        <w:drawing>
          <wp:inline distT="0" distB="0" distL="0" distR="0">
            <wp:extent cx="5371934" cy="5637475"/>
            <wp:effectExtent l="19050" t="0" r="166" b="0"/>
            <wp:docPr id="37" name="Imagen 15" descr="Actividad online de Sistema nervi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tividad online de Sistema nervioso"/>
                    <pic:cNvPicPr>
                      <a:picLocks noChangeAspect="1" noChangeArrowheads="1"/>
                    </pic:cNvPicPr>
                  </pic:nvPicPr>
                  <pic:blipFill>
                    <a:blip r:embed="rId21"/>
                    <a:srcRect l="4273" t="14770" b="10488"/>
                    <a:stretch>
                      <a:fillRect/>
                    </a:stretch>
                  </pic:blipFill>
                  <pic:spPr bwMode="auto">
                    <a:xfrm>
                      <a:off x="0" y="0"/>
                      <a:ext cx="5378458" cy="5644321"/>
                    </a:xfrm>
                    <a:prstGeom prst="rect">
                      <a:avLst/>
                    </a:prstGeom>
                    <a:noFill/>
                    <a:ln w="9525">
                      <a:noFill/>
                      <a:miter lim="800000"/>
                      <a:headEnd/>
                      <a:tailEnd/>
                    </a:ln>
                  </pic:spPr>
                </pic:pic>
              </a:graphicData>
            </a:graphic>
          </wp:inline>
        </w:drawing>
      </w:r>
    </w:p>
    <w:p w:rsidR="004A3A34" w:rsidRDefault="004A3A34" w:rsidP="00832AF8"/>
    <w:p w:rsidR="004A3A34" w:rsidRDefault="004A3A34" w:rsidP="00832AF8">
      <w:r>
        <w:t>ANEXO #2</w:t>
      </w:r>
    </w:p>
    <w:p w:rsidR="004A3A34" w:rsidRDefault="004A3A34" w:rsidP="00832AF8">
      <w:r w:rsidRPr="004A3A34">
        <w:rPr>
          <w:noProof/>
          <w:lang w:val="en-US"/>
        </w:rPr>
        <w:drawing>
          <wp:inline distT="0" distB="0" distL="0" distR="0">
            <wp:extent cx="6119357" cy="2822713"/>
            <wp:effectExtent l="19050" t="0" r="0" b="0"/>
            <wp:docPr id="39" name="4 Imagen" descr="maxres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 (1).jpg"/>
                    <pic:cNvPicPr/>
                  </pic:nvPicPr>
                  <pic:blipFill>
                    <a:blip r:embed="rId22" cstate="print"/>
                    <a:srcRect t="26667" b="28889"/>
                    <a:stretch>
                      <a:fillRect/>
                    </a:stretch>
                  </pic:blipFill>
                  <pic:spPr>
                    <a:xfrm>
                      <a:off x="0" y="0"/>
                      <a:ext cx="6127077" cy="2826274"/>
                    </a:xfrm>
                    <a:prstGeom prst="rect">
                      <a:avLst/>
                    </a:prstGeom>
                  </pic:spPr>
                </pic:pic>
              </a:graphicData>
            </a:graphic>
          </wp:inline>
        </w:drawing>
      </w:r>
    </w:p>
    <w:p w:rsidR="00433BAE" w:rsidRPr="00832AF8" w:rsidRDefault="00415A31" w:rsidP="00832AF8">
      <w:r>
        <w:rPr>
          <w:noProof/>
          <w:lang w:val="en-US"/>
        </w:rPr>
        <w:drawing>
          <wp:anchor distT="0" distB="0" distL="114300" distR="114300" simplePos="0" relativeHeight="251661312" behindDoc="0" locked="0" layoutInCell="1" allowOverlap="1">
            <wp:simplePos x="0" y="0"/>
            <wp:positionH relativeFrom="column">
              <wp:posOffset>-386715</wp:posOffset>
            </wp:positionH>
            <wp:positionV relativeFrom="paragraph">
              <wp:posOffset>-386715</wp:posOffset>
            </wp:positionV>
            <wp:extent cx="9358630" cy="6957060"/>
            <wp:effectExtent l="19050" t="0" r="0" b="0"/>
            <wp:wrapSquare wrapText="bothSides"/>
            <wp:docPr id="2" name="Imagen 2" descr="Mapamundi con división política sin nombres para imprimir en PDF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mundi con división política sin nombres para imprimir en PDF 20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58630" cy="6957060"/>
                    </a:xfrm>
                    <a:prstGeom prst="rect">
                      <a:avLst/>
                    </a:prstGeom>
                    <a:noFill/>
                    <a:ln>
                      <a:noFill/>
                    </a:ln>
                  </pic:spPr>
                </pic:pic>
              </a:graphicData>
            </a:graphic>
          </wp:anchor>
        </w:drawing>
      </w:r>
      <w:r w:rsidR="0082798A">
        <w:rPr>
          <w:noProof/>
          <w:lang w:val="en-US"/>
        </w:rPr>
        <mc:AlternateContent>
          <mc:Choice Requires="wps">
            <w:drawing>
              <wp:anchor distT="0" distB="0" distL="114300" distR="114300" simplePos="0" relativeHeight="251662336" behindDoc="0" locked="0" layoutInCell="1" allowOverlap="1">
                <wp:simplePos x="0" y="0"/>
                <wp:positionH relativeFrom="column">
                  <wp:posOffset>-330200</wp:posOffset>
                </wp:positionH>
                <wp:positionV relativeFrom="paragraph">
                  <wp:posOffset>-6329045</wp:posOffset>
                </wp:positionV>
                <wp:extent cx="993775" cy="453390"/>
                <wp:effectExtent l="0" t="0" r="0" b="3810"/>
                <wp:wrapNone/>
                <wp:docPr id="5"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3775" cy="453390"/>
                        </a:xfrm>
                        <a:prstGeom prst="rect">
                          <a:avLst/>
                        </a:prstGeom>
                        <a:solidFill>
                          <a:srgbClr val="FFFFFF"/>
                        </a:solidFill>
                        <a:ln w="9525">
                          <a:solidFill>
                            <a:srgbClr val="000000"/>
                          </a:solidFill>
                          <a:miter lim="800000"/>
                          <a:headEnd/>
                          <a:tailEnd/>
                        </a:ln>
                      </wps:spPr>
                      <wps:txbx>
                        <w:txbxContent>
                          <w:p w:rsidR="008B09B6" w:rsidRDefault="004A3A34">
                            <w:r>
                              <w:t>ANEXO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 2" o:spid="_x0000_s1026" type="#_x0000_t202" style="position:absolute;margin-left:-26pt;margin-top:-498.35pt;width:78.25pt;height:3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">
                <v:path arrowok="t"/>
                <v:textbox>
                  <w:txbxContent>
                    <w:p w:rsidR="008B09B6" w:rsidRDefault="004A3A34">
                      <w:r>
                        <w:t>ANEXO #3</w:t>
                      </w:r>
                    </w:p>
                  </w:txbxContent>
                </v:textbox>
              </v:shape>
            </w:pict>
          </mc:Fallback>
        </mc:AlternateContent>
      </w:r>
    </w:p>
    <w:sectPr w:rsidR="00433BAE" w:rsidRPr="00832AF8" w:rsidSect="007F4063">
      <w:headerReference w:type="even" r:id="rId24"/>
      <w:headerReference w:type="default" r:id="rId25"/>
      <w:footerReference w:type="even" r:id="rId26"/>
      <w:footerReference w:type="default" r:id="rId27"/>
      <w:headerReference w:type="first" r:id="rId28"/>
      <w:footerReference w:type="first" r:id="rId29"/>
      <w:pgSz w:w="15840" w:h="12240" w:orient="landscape"/>
      <w:pgMar w:top="1134" w:right="1134" w:bottom="1134" w:left="1134" w:header="709" w:footer="709" w:gutter="0"/>
      <w:pgBorders w:offsetFrom="page">
        <w:top w:val="thinThickLargeGap" w:sz="24" w:space="24" w:color="538135" w:themeColor="accent6" w:themeShade="BF"/>
        <w:left w:val="thinThickLargeGap" w:sz="24" w:space="24" w:color="538135" w:themeColor="accent6" w:themeShade="BF"/>
        <w:bottom w:val="thickThinLargeGap" w:sz="24" w:space="24" w:color="538135" w:themeColor="accent6" w:themeShade="BF"/>
        <w:right w:val="thickThinLargeGap" w:sz="24" w:space="24" w:color="538135"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5DE7" w:rsidRDefault="00795DE7" w:rsidP="0013152A">
      <w:pPr>
        <w:spacing w:after="0" w:line="240" w:lineRule="auto"/>
      </w:pPr>
      <w:r>
        <w:separator/>
      </w:r>
    </w:p>
  </w:endnote>
  <w:endnote w:type="continuationSeparator" w:id="0">
    <w:p w:rsidR="00795DE7" w:rsidRDefault="00795DE7" w:rsidP="00131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Montserrat"/>
    <w:panose1 w:val="00000000000000000000"/>
    <w:charset w:val="00"/>
    <w:family w:val="swiss"/>
    <w:notTrueType/>
    <w:pitch w:val="default"/>
    <w:sig w:usb0="00000003" w:usb1="00000000" w:usb2="00000000" w:usb3="00000000" w:csb0="00000001" w:csb1="00000000"/>
  </w:font>
  <w:font w:name="Tw Cen MT">
    <w:altName w:val="Calibri"/>
    <w:panose1 w:val="020B0602020104020603"/>
    <w:charset w:val="00"/>
    <w:family w:val="swiss"/>
    <w:pitch w:val="variable"/>
    <w:sig w:usb0="00000007" w:usb1="00000000" w:usb2="00000000" w:usb3="00000000" w:csb0="00000003" w:csb1="00000000"/>
  </w:font>
  <w:font w:name="Arial MT">
    <w:altName w:val="Arial"/>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98A" w:rsidRDefault="0082798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98A" w:rsidRDefault="0082798A">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98A" w:rsidRDefault="0082798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5DE7" w:rsidRDefault="00795DE7" w:rsidP="0013152A">
      <w:pPr>
        <w:spacing w:after="0" w:line="240" w:lineRule="auto"/>
      </w:pPr>
      <w:r>
        <w:separator/>
      </w:r>
    </w:p>
  </w:footnote>
  <w:footnote w:type="continuationSeparator" w:id="0">
    <w:p w:rsidR="00795DE7" w:rsidRDefault="00795DE7" w:rsidP="00131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98A" w:rsidRDefault="0082798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98A" w:rsidRDefault="0082798A">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98A" w:rsidRDefault="0082798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850781"/>
    <w:multiLevelType w:val="hybridMultilevel"/>
    <w:tmpl w:val="E49E11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2FC6C21"/>
    <w:multiLevelType w:val="hybridMultilevel"/>
    <w:tmpl w:val="02C8261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3A265C9"/>
    <w:multiLevelType w:val="hybridMultilevel"/>
    <w:tmpl w:val="BB484C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3C8237D"/>
    <w:multiLevelType w:val="hybridMultilevel"/>
    <w:tmpl w:val="3A564AE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3C7"/>
    <w:rsid w:val="000015FF"/>
    <w:rsid w:val="000051AF"/>
    <w:rsid w:val="00010861"/>
    <w:rsid w:val="000143BA"/>
    <w:rsid w:val="00014532"/>
    <w:rsid w:val="00016C11"/>
    <w:rsid w:val="00025F68"/>
    <w:rsid w:val="000305E7"/>
    <w:rsid w:val="00037018"/>
    <w:rsid w:val="0007132F"/>
    <w:rsid w:val="00071FBB"/>
    <w:rsid w:val="00083606"/>
    <w:rsid w:val="00097F5F"/>
    <w:rsid w:val="000A2476"/>
    <w:rsid w:val="000A34D2"/>
    <w:rsid w:val="000B4AB8"/>
    <w:rsid w:val="000C0C3B"/>
    <w:rsid w:val="000C3B0F"/>
    <w:rsid w:val="000D11C5"/>
    <w:rsid w:val="000D32D8"/>
    <w:rsid w:val="000D6DF3"/>
    <w:rsid w:val="000E48F9"/>
    <w:rsid w:val="00104911"/>
    <w:rsid w:val="001154D1"/>
    <w:rsid w:val="00124939"/>
    <w:rsid w:val="0012795F"/>
    <w:rsid w:val="0013152A"/>
    <w:rsid w:val="001333C5"/>
    <w:rsid w:val="001472A3"/>
    <w:rsid w:val="0015075A"/>
    <w:rsid w:val="0015082D"/>
    <w:rsid w:val="00156EB9"/>
    <w:rsid w:val="00164F03"/>
    <w:rsid w:val="001967BD"/>
    <w:rsid w:val="0019749B"/>
    <w:rsid w:val="001B7F7D"/>
    <w:rsid w:val="001C044D"/>
    <w:rsid w:val="001C5C3B"/>
    <w:rsid w:val="001E1398"/>
    <w:rsid w:val="001E4AE8"/>
    <w:rsid w:val="001F6B6D"/>
    <w:rsid w:val="00213DFC"/>
    <w:rsid w:val="00214E10"/>
    <w:rsid w:val="00220067"/>
    <w:rsid w:val="00221816"/>
    <w:rsid w:val="00235987"/>
    <w:rsid w:val="00235EF7"/>
    <w:rsid w:val="002402B6"/>
    <w:rsid w:val="0024094F"/>
    <w:rsid w:val="00251B51"/>
    <w:rsid w:val="00254AF2"/>
    <w:rsid w:val="002605BE"/>
    <w:rsid w:val="00274D7D"/>
    <w:rsid w:val="00286392"/>
    <w:rsid w:val="0029777A"/>
    <w:rsid w:val="002D2AC1"/>
    <w:rsid w:val="002E433B"/>
    <w:rsid w:val="002F35EE"/>
    <w:rsid w:val="00302B16"/>
    <w:rsid w:val="003371DC"/>
    <w:rsid w:val="003437FD"/>
    <w:rsid w:val="003674AC"/>
    <w:rsid w:val="00372052"/>
    <w:rsid w:val="00375BEC"/>
    <w:rsid w:val="003812A1"/>
    <w:rsid w:val="003932E2"/>
    <w:rsid w:val="003B1D51"/>
    <w:rsid w:val="003B41B6"/>
    <w:rsid w:val="00415A31"/>
    <w:rsid w:val="004161FF"/>
    <w:rsid w:val="00427903"/>
    <w:rsid w:val="00433BAE"/>
    <w:rsid w:val="00452177"/>
    <w:rsid w:val="004556F8"/>
    <w:rsid w:val="004620DA"/>
    <w:rsid w:val="00477B8A"/>
    <w:rsid w:val="00493571"/>
    <w:rsid w:val="00496DF0"/>
    <w:rsid w:val="004A3A34"/>
    <w:rsid w:val="004C5A69"/>
    <w:rsid w:val="004C5D18"/>
    <w:rsid w:val="004E5D26"/>
    <w:rsid w:val="004F1795"/>
    <w:rsid w:val="004F5A64"/>
    <w:rsid w:val="004F7E0F"/>
    <w:rsid w:val="00522FBC"/>
    <w:rsid w:val="0052762A"/>
    <w:rsid w:val="005309A5"/>
    <w:rsid w:val="00547F13"/>
    <w:rsid w:val="00554E2A"/>
    <w:rsid w:val="005567AD"/>
    <w:rsid w:val="0056173D"/>
    <w:rsid w:val="00563F38"/>
    <w:rsid w:val="00587340"/>
    <w:rsid w:val="00590E57"/>
    <w:rsid w:val="00590E5A"/>
    <w:rsid w:val="005B135A"/>
    <w:rsid w:val="005B46AA"/>
    <w:rsid w:val="005D2F1B"/>
    <w:rsid w:val="005E50D8"/>
    <w:rsid w:val="005F0829"/>
    <w:rsid w:val="005F3A66"/>
    <w:rsid w:val="005F7525"/>
    <w:rsid w:val="006033B9"/>
    <w:rsid w:val="006039C5"/>
    <w:rsid w:val="00611802"/>
    <w:rsid w:val="00624240"/>
    <w:rsid w:val="006244D8"/>
    <w:rsid w:val="00637AC7"/>
    <w:rsid w:val="00655451"/>
    <w:rsid w:val="00671F08"/>
    <w:rsid w:val="0067225B"/>
    <w:rsid w:val="0067347B"/>
    <w:rsid w:val="006842E8"/>
    <w:rsid w:val="0069291D"/>
    <w:rsid w:val="00696044"/>
    <w:rsid w:val="006B0DDC"/>
    <w:rsid w:val="006B0E11"/>
    <w:rsid w:val="006C4538"/>
    <w:rsid w:val="006D0189"/>
    <w:rsid w:val="006F50AB"/>
    <w:rsid w:val="00701060"/>
    <w:rsid w:val="00701737"/>
    <w:rsid w:val="00712AB8"/>
    <w:rsid w:val="0073254A"/>
    <w:rsid w:val="00732ADA"/>
    <w:rsid w:val="00747D4C"/>
    <w:rsid w:val="00761A81"/>
    <w:rsid w:val="00763A8C"/>
    <w:rsid w:val="00765451"/>
    <w:rsid w:val="007833DC"/>
    <w:rsid w:val="00795DE7"/>
    <w:rsid w:val="00796E1E"/>
    <w:rsid w:val="007A3350"/>
    <w:rsid w:val="007B01D3"/>
    <w:rsid w:val="007B0CA5"/>
    <w:rsid w:val="007B3775"/>
    <w:rsid w:val="007C741E"/>
    <w:rsid w:val="007D5A13"/>
    <w:rsid w:val="007D61F3"/>
    <w:rsid w:val="007F4063"/>
    <w:rsid w:val="008061D2"/>
    <w:rsid w:val="00814856"/>
    <w:rsid w:val="0082307E"/>
    <w:rsid w:val="008248AF"/>
    <w:rsid w:val="008273C7"/>
    <w:rsid w:val="0082798A"/>
    <w:rsid w:val="00831C5E"/>
    <w:rsid w:val="00832AF8"/>
    <w:rsid w:val="00833AB0"/>
    <w:rsid w:val="00845359"/>
    <w:rsid w:val="00891251"/>
    <w:rsid w:val="008957AB"/>
    <w:rsid w:val="00896106"/>
    <w:rsid w:val="008A19CA"/>
    <w:rsid w:val="008A6A99"/>
    <w:rsid w:val="008B09B6"/>
    <w:rsid w:val="008C1759"/>
    <w:rsid w:val="008E6CC8"/>
    <w:rsid w:val="008E79E5"/>
    <w:rsid w:val="009012CE"/>
    <w:rsid w:val="0090640D"/>
    <w:rsid w:val="0090730A"/>
    <w:rsid w:val="00961D29"/>
    <w:rsid w:val="0096214A"/>
    <w:rsid w:val="00977180"/>
    <w:rsid w:val="009779C4"/>
    <w:rsid w:val="00981CA1"/>
    <w:rsid w:val="00982A98"/>
    <w:rsid w:val="0098563A"/>
    <w:rsid w:val="00996180"/>
    <w:rsid w:val="009B1E87"/>
    <w:rsid w:val="009B7645"/>
    <w:rsid w:val="009C7D06"/>
    <w:rsid w:val="009D0164"/>
    <w:rsid w:val="009D267E"/>
    <w:rsid w:val="009E08C4"/>
    <w:rsid w:val="009E509B"/>
    <w:rsid w:val="00A0222D"/>
    <w:rsid w:val="00A05BF4"/>
    <w:rsid w:val="00A32771"/>
    <w:rsid w:val="00A32CBB"/>
    <w:rsid w:val="00AA0AC4"/>
    <w:rsid w:val="00AB5D7D"/>
    <w:rsid w:val="00AB6CFF"/>
    <w:rsid w:val="00AC4C26"/>
    <w:rsid w:val="00AC52C8"/>
    <w:rsid w:val="00AD0D56"/>
    <w:rsid w:val="00AD2FF8"/>
    <w:rsid w:val="00AD76ED"/>
    <w:rsid w:val="00AF38B6"/>
    <w:rsid w:val="00AF5FFD"/>
    <w:rsid w:val="00B077B2"/>
    <w:rsid w:val="00B11256"/>
    <w:rsid w:val="00B23491"/>
    <w:rsid w:val="00B243E3"/>
    <w:rsid w:val="00B253CE"/>
    <w:rsid w:val="00B460AE"/>
    <w:rsid w:val="00B53E90"/>
    <w:rsid w:val="00B56A75"/>
    <w:rsid w:val="00B60387"/>
    <w:rsid w:val="00B77EB6"/>
    <w:rsid w:val="00B914E5"/>
    <w:rsid w:val="00B93BCA"/>
    <w:rsid w:val="00BA50E6"/>
    <w:rsid w:val="00BB4E1C"/>
    <w:rsid w:val="00BB4EC4"/>
    <w:rsid w:val="00BC7DC7"/>
    <w:rsid w:val="00BD2C72"/>
    <w:rsid w:val="00BF3BA2"/>
    <w:rsid w:val="00BF52A7"/>
    <w:rsid w:val="00BF7B18"/>
    <w:rsid w:val="00C07BD1"/>
    <w:rsid w:val="00C16128"/>
    <w:rsid w:val="00C20DF5"/>
    <w:rsid w:val="00C339A5"/>
    <w:rsid w:val="00C42283"/>
    <w:rsid w:val="00C43A29"/>
    <w:rsid w:val="00C66740"/>
    <w:rsid w:val="00C803B7"/>
    <w:rsid w:val="00C86F6C"/>
    <w:rsid w:val="00CA07B2"/>
    <w:rsid w:val="00CA6F02"/>
    <w:rsid w:val="00CF6D38"/>
    <w:rsid w:val="00CF792A"/>
    <w:rsid w:val="00D33EDD"/>
    <w:rsid w:val="00D601FE"/>
    <w:rsid w:val="00D67E14"/>
    <w:rsid w:val="00D773DB"/>
    <w:rsid w:val="00D8026D"/>
    <w:rsid w:val="00D83803"/>
    <w:rsid w:val="00D90743"/>
    <w:rsid w:val="00DC2A43"/>
    <w:rsid w:val="00DD3BBD"/>
    <w:rsid w:val="00DD4E2B"/>
    <w:rsid w:val="00DE161E"/>
    <w:rsid w:val="00DF135F"/>
    <w:rsid w:val="00DF774B"/>
    <w:rsid w:val="00E02803"/>
    <w:rsid w:val="00E24553"/>
    <w:rsid w:val="00E26656"/>
    <w:rsid w:val="00E26953"/>
    <w:rsid w:val="00E26A69"/>
    <w:rsid w:val="00E35CCF"/>
    <w:rsid w:val="00E36944"/>
    <w:rsid w:val="00E42A91"/>
    <w:rsid w:val="00E43510"/>
    <w:rsid w:val="00E629C6"/>
    <w:rsid w:val="00E636AF"/>
    <w:rsid w:val="00E675F2"/>
    <w:rsid w:val="00E73AC7"/>
    <w:rsid w:val="00E763FE"/>
    <w:rsid w:val="00E77BC8"/>
    <w:rsid w:val="00E84BF2"/>
    <w:rsid w:val="00E9318C"/>
    <w:rsid w:val="00E97DEF"/>
    <w:rsid w:val="00EB3412"/>
    <w:rsid w:val="00ED3546"/>
    <w:rsid w:val="00ED643E"/>
    <w:rsid w:val="00ED7180"/>
    <w:rsid w:val="00EF7578"/>
    <w:rsid w:val="00F1449E"/>
    <w:rsid w:val="00F24B7D"/>
    <w:rsid w:val="00F364D9"/>
    <w:rsid w:val="00F37EE6"/>
    <w:rsid w:val="00F40476"/>
    <w:rsid w:val="00F4055C"/>
    <w:rsid w:val="00F4142B"/>
    <w:rsid w:val="00F64570"/>
    <w:rsid w:val="00F71461"/>
    <w:rsid w:val="00F77253"/>
    <w:rsid w:val="00F80666"/>
    <w:rsid w:val="00FA534F"/>
    <w:rsid w:val="00FB2DA2"/>
    <w:rsid w:val="00FB484A"/>
    <w:rsid w:val="00FB60B0"/>
    <w:rsid w:val="00FC40AA"/>
    <w:rsid w:val="00FC7D0C"/>
    <w:rsid w:val="00FF47E2"/>
    <w:rsid w:val="00FF7B0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EFFD3E-7852-1247-BB95-C0B743EC1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Mencinsinresolver1">
    <w:name w:val="Mención sin resolver1"/>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 w:type="paragraph" w:customStyle="1" w:styleId="Default">
    <w:name w:val="Default"/>
    <w:rsid w:val="00083606"/>
    <w:pPr>
      <w:autoSpaceDE w:val="0"/>
      <w:autoSpaceDN w:val="0"/>
      <w:adjustRightInd w:val="0"/>
      <w:spacing w:after="0" w:line="240" w:lineRule="auto"/>
    </w:pPr>
    <w:rPr>
      <w:rFonts w:ascii="Montserrat" w:hAnsi="Montserrat" w:cs="Montserrat"/>
      <w:color w:val="000000"/>
      <w:sz w:val="24"/>
      <w:szCs w:val="24"/>
    </w:rPr>
  </w:style>
  <w:style w:type="table" w:styleId="Listaclara-nfasis2">
    <w:name w:val="Light List Accent 2"/>
    <w:basedOn w:val="Tablanormal"/>
    <w:uiPriority w:val="61"/>
    <w:rsid w:val="0012493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4A33F-8741-4451-BDE1-53094F0E2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1703</Words>
  <Characters>9709</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Oswaldo González Cuevas</dc:creator>
  <cp:lastModifiedBy>CESAR BENAVIDES</cp:lastModifiedBy>
  <cp:revision>4</cp:revision>
  <cp:lastPrinted>2020-08-23T08:02:00Z</cp:lastPrinted>
  <dcterms:created xsi:type="dcterms:W3CDTF">2022-01-06T18:46:00Z</dcterms:created>
  <dcterms:modified xsi:type="dcterms:W3CDTF">2022-01-07T03:29:00Z</dcterms:modified>
</cp:coreProperties>
</file>