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/>
  <w:body>
    <w:p w:rsidR="004F5F42" w:rsidRDefault="001B1A80">
      <w:pPr>
        <w:spacing w:after="0"/>
        <w:jc w:val="center"/>
        <w:rPr>
          <w:rFonts w:ascii="Twentieth Century" w:eastAsia="Twentieth Century" w:hAnsi="Twentieth Century" w:cs="Twentieth Century"/>
          <w:b/>
          <w:color w:val="44546A"/>
        </w:rPr>
      </w:pPr>
      <w:r>
        <w:rPr>
          <w:rFonts w:ascii="Twentieth Century" w:eastAsia="Twentieth Century" w:hAnsi="Twentieth Century" w:cs="Twentieth Century"/>
          <w:b/>
          <w:color w:val="44546A"/>
        </w:rPr>
        <w:t xml:space="preserve">  SEMANA DEL 04 DE OCTUBRE AL 08 DE OCTUBRE DE 2021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l="0" t="0" r="0" b="0"/>
            <wp:wrapNone/>
            <wp:docPr id="1" name="image1.png" descr="ARCOIRIS TODO VA A SALIR BIEN PARA COLOREAR - Imagina, Crea, Ed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RCOIRIS TODO VA A SALIR BIEN PARA COLOREAR - Imagina, Crea, Educ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819150</wp:posOffset>
            </wp:positionH>
            <wp:positionV relativeFrom="paragraph">
              <wp:posOffset>-257174</wp:posOffset>
            </wp:positionV>
            <wp:extent cx="1447532" cy="1417955"/>
            <wp:effectExtent l="0" t="0" r="0" b="0"/>
            <wp:wrapNone/>
            <wp:docPr id="2" name="image2.png" descr="Imagen que contiene 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Diagram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F5F42" w:rsidRDefault="001B1A80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t>ESCUELA PRIMARIA: ___________</w:t>
      </w:r>
    </w:p>
    <w:p w:rsidR="004F5F42" w:rsidRDefault="001B1A80">
      <w:pPr>
        <w:tabs>
          <w:tab w:val="center" w:pos="6786"/>
          <w:tab w:val="left" w:pos="11160"/>
        </w:tabs>
        <w:spacing w:after="0"/>
        <w:rPr>
          <w:rFonts w:ascii="Twentieth Century" w:eastAsia="Twentieth Century" w:hAnsi="Twentieth Century" w:cs="Twentieth Century"/>
          <w:color w:val="7F7F7F"/>
        </w:rPr>
      </w:pPr>
      <w:r>
        <w:rPr>
          <w:rFonts w:ascii="Twentieth Century" w:eastAsia="Twentieth Century" w:hAnsi="Twentieth Century" w:cs="Twentieth Century"/>
          <w:color w:val="7F7F7F"/>
        </w:rPr>
        <w:tab/>
        <w:t>TERCER GRADO</w:t>
      </w:r>
    </w:p>
    <w:p w:rsidR="004F5F42" w:rsidRDefault="001B1A80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MAESTRO (A) : _________________</w:t>
      </w:r>
    </w:p>
    <w:p w:rsidR="004F5F42" w:rsidRDefault="004F5F42">
      <w:pPr>
        <w:spacing w:after="0"/>
        <w:jc w:val="center"/>
        <w:rPr>
          <w:rFonts w:ascii="Twentieth Century" w:eastAsia="Twentieth Century" w:hAnsi="Twentieth Century" w:cs="Twentieth Century"/>
        </w:rPr>
      </w:pPr>
    </w:p>
    <w:p w:rsidR="004F5F42" w:rsidRDefault="004F5F42">
      <w:pPr>
        <w:spacing w:after="0"/>
        <w:jc w:val="center"/>
        <w:rPr>
          <w:rFonts w:ascii="Twentieth Century" w:eastAsia="Twentieth Century" w:hAnsi="Twentieth Century" w:cs="Twentieth Century"/>
        </w:rPr>
      </w:pPr>
    </w:p>
    <w:p w:rsidR="004F5F42" w:rsidRDefault="001B1A80">
      <w:pPr>
        <w:spacing w:after="0"/>
        <w:jc w:val="center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>Modalidad: (  ) presencial (  )virtual</w:t>
      </w:r>
    </w:p>
    <w:tbl>
      <w:tblPr>
        <w:tblStyle w:val="a"/>
        <w:tblW w:w="12512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4F5F42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4F5F42" w:rsidRDefault="004F5F42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70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ASIGNATURA </w:t>
            </w:r>
          </w:p>
        </w:tc>
        <w:tc>
          <w:tcPr>
            <w:tcW w:w="2694" w:type="dxa"/>
            <w:tcBorders>
              <w:bottom w:val="dashed" w:sz="4" w:space="0" w:color="000000"/>
            </w:tcBorders>
            <w:shd w:val="clear" w:color="auto" w:fill="F4B083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5887" w:type="dxa"/>
            <w:shd w:val="clear" w:color="auto" w:fill="F4B083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193" w:type="dxa"/>
            <w:shd w:val="clear" w:color="auto" w:fill="ED7D31"/>
            <w:vAlign w:val="center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Indicaciones del maestro según la nueva modalidad </w:t>
            </w:r>
          </w:p>
        </w:tc>
      </w:tr>
      <w:tr w:rsidR="004F5F42">
        <w:trPr>
          <w:trHeight w:val="1301"/>
          <w:jc w:val="center"/>
        </w:trPr>
        <w:tc>
          <w:tcPr>
            <w:tcW w:w="468" w:type="dxa"/>
            <w:vMerge w:val="restart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4F5F42" w:rsidRDefault="001B1A80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LUNES</w:t>
            </w:r>
          </w:p>
        </w:tc>
        <w:tc>
          <w:tcPr>
            <w:tcW w:w="127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Educación Socioemocional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t>Reconoce cuándo las emociones ayudan a aprender y a estar bien y cuándo dañan las relaciones y dificultan el aprendizaje.</w:t>
            </w:r>
          </w:p>
        </w:tc>
        <w:tc>
          <w:tcPr>
            <w:tcW w:w="5887" w:type="dxa"/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Pinta con rojo las situaciones en que no se expresa la emoción en el momento adecuado y con azul en las que sí.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028682" cy="1516539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682" cy="1516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193" w:type="dxa"/>
            <w:vMerge w:val="restart"/>
          </w:tcPr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4F5F42">
        <w:trPr>
          <w:trHeight w:val="1068"/>
          <w:jc w:val="center"/>
        </w:trPr>
        <w:tc>
          <w:tcPr>
            <w:tcW w:w="468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Ciencias Naturales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Argumenta la importancia del consumo diario de alimentos de los tres grupos representados en el Plato del Bien Comer y de agua simple potable para el crecimiento y el buen funcionamiento del cuerpo</w:t>
            </w:r>
          </w:p>
        </w:tc>
        <w:tc>
          <w:tcPr>
            <w:tcW w:w="5887" w:type="dxa"/>
          </w:tcPr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Responder las siguientes preguntas en la libreta:</w:t>
            </w:r>
          </w:p>
          <w:p w:rsidR="004F5F42" w:rsidRDefault="001B1A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¿Cuáles son los alimentos o platillos que debe vender la cooperativa escolar para atender los gustos de los alumnos y promover una alimentación que incluya los tres grupos del Plato del Bien Comer?</w:t>
            </w:r>
          </w:p>
          <w:p w:rsidR="004F5F42" w:rsidRDefault="004F5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Los niñ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os de primaria necesitan fortalecer los huesos y los dientes, ¿qué grupo de alimentos deben </w:t>
            </w:r>
          </w:p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vender en la cooperativa para satisfacer esta necesidad?</w:t>
            </w:r>
          </w:p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Los niños en edad escolar necesitan tener energía suficiente para cubrir todas sus actividades escolares, familiares y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 xml:space="preserve">deportivas, ¿qué grupo de alimentos se deben incluir en la cooperativa para satisfacer </w:t>
            </w:r>
          </w:p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esta necesidad?</w:t>
            </w:r>
          </w:p>
        </w:tc>
        <w:tc>
          <w:tcPr>
            <w:tcW w:w="2193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4F5F42">
        <w:trPr>
          <w:trHeight w:val="1068"/>
          <w:jc w:val="center"/>
        </w:trPr>
        <w:tc>
          <w:tcPr>
            <w:tcW w:w="468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7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Lengua materna</w:t>
            </w:r>
          </w:p>
          <w:p w:rsidR="004F5F42" w:rsidRDefault="004F5F42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r>
              <w:t>Identifica las características de personajes, y escenarios, y establece su importancia en el cuento.</w:t>
            </w:r>
          </w:p>
        </w:tc>
        <w:tc>
          <w:tcPr>
            <w:tcW w:w="5887" w:type="dxa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Explicar a los alumnos que son las características y como las podemos identificar, mencionar ciertos ejemplos para una mejor comprensión.</w:t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Escribir tres características de cada personaje del cuento de caperucita roja.</w:t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</w:rPr>
              <w:drawing>
                <wp:inline distT="0" distB="0" distL="0" distR="0">
                  <wp:extent cx="3263430" cy="1259105"/>
                  <wp:effectExtent l="0" t="0" r="0" b="0"/>
                  <wp:docPr id="5" name="image5.png" descr="Un dibujo de un muñeco de peluche&#10;&#10;Descripción generada automáticamente con confianza m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Un dibujo de un muñeco de peluche&#10;&#10;Descripción generada automáticamente con confianza medi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430" cy="1259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Leer y realizar la pagina 21 y 22 de tu libro de español.</w:t>
            </w:r>
          </w:p>
        </w:tc>
        <w:tc>
          <w:tcPr>
            <w:tcW w:w="2193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4F5F42">
        <w:trPr>
          <w:trHeight w:val="1068"/>
          <w:jc w:val="center"/>
        </w:trPr>
        <w:tc>
          <w:tcPr>
            <w:tcW w:w="46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4F5F42" w:rsidRDefault="004F5F42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7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Vida saludable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r>
              <w:t>Consciencia de sí para la adquisición de estilos de vida activos.</w:t>
            </w:r>
          </w:p>
        </w:tc>
        <w:tc>
          <w:tcPr>
            <w:tcW w:w="5887" w:type="dxa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Escribir un enunciado, una manera de cuidar cada uno de los sentidos de nuestro cuerpo. 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Tacto, gusto, olfato, oído, vista.</w:t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74273" cy="1396563"/>
                  <wp:effectExtent l="0" t="0" r="0" b="0"/>
                  <wp:docPr id="4" name="image4.png" descr="Los 5 sentidos del cuerpo humano: Funciones, características, part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Los 5 sentidos del cuerpo humano: Funciones, características, parte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273" cy="1396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4F5F42" w:rsidRDefault="004F5F42">
      <w:pPr>
        <w:jc w:val="center"/>
        <w:rPr>
          <w:rFonts w:ascii="Twentieth Century" w:eastAsia="Twentieth Century" w:hAnsi="Twentieth Century" w:cs="Twentieth Century"/>
        </w:rPr>
      </w:pPr>
    </w:p>
    <w:tbl>
      <w:tblPr>
        <w:tblStyle w:val="a0"/>
        <w:tblW w:w="13250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"/>
        <w:gridCol w:w="1555"/>
        <w:gridCol w:w="1786"/>
        <w:gridCol w:w="8181"/>
        <w:gridCol w:w="1259"/>
      </w:tblGrid>
      <w:tr w:rsidR="004F5F42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4F5F42" w:rsidRDefault="004F5F42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86" w:type="dxa"/>
            <w:tcBorders>
              <w:bottom w:val="dashed" w:sz="4" w:space="0" w:color="000000"/>
            </w:tcBorders>
            <w:shd w:val="clear" w:color="auto" w:fill="FFE599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8181" w:type="dxa"/>
            <w:shd w:val="clear" w:color="auto" w:fill="FFE599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1259" w:type="dxa"/>
            <w:shd w:val="clear" w:color="auto" w:fill="FFC000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4F5F42">
        <w:trPr>
          <w:trHeight w:val="983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4F5F42" w:rsidRDefault="001B1A80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lastRenderedPageBreak/>
              <w:t>MARTES</w:t>
            </w:r>
          </w:p>
        </w:tc>
        <w:tc>
          <w:tcPr>
            <w:tcW w:w="1555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Lengua materna</w:t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7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Usa palabras y frases adjetivas y adverbiales para describir personas, lugares y acciones. </w:t>
            </w:r>
          </w:p>
        </w:tc>
        <w:tc>
          <w:tcPr>
            <w:tcW w:w="8181" w:type="dxa"/>
          </w:tcPr>
          <w:p w:rsidR="004F5F42" w:rsidRDefault="001B1A80">
            <w:pPr>
              <w:jc w:val="both"/>
            </w:pPr>
            <w:r>
              <w:t>Lee el siguiente cuento y contesta las preguntas.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</w:rPr>
              <w:drawing>
                <wp:inline distT="0" distB="0" distL="0" distR="0">
                  <wp:extent cx="3721397" cy="2507405"/>
                  <wp:effectExtent l="0" t="0" r="0" b="0"/>
                  <wp:docPr id="7" name="image7.png" descr="Imagen de la pantalla de un celular con letras&#10;&#10;Descripción generada automáticamente con confianza m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Imagen de la pantalla de un celular con letras&#10;&#10;Descripción generada automáticamente con confianza media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397" cy="2507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1B1A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problema se plantea en el cuento?</w:t>
            </w:r>
          </w:p>
          <w:p w:rsidR="004F5F42" w:rsidRDefault="001B1A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¿En qué lugar se desarrollan los hechos?</w:t>
            </w:r>
          </w:p>
          <w:p w:rsidR="004F5F42" w:rsidRDefault="001B1A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personajes aparecen en la h</w:t>
            </w:r>
            <w:r>
              <w:rPr>
                <w:sz w:val="20"/>
                <w:szCs w:val="20"/>
              </w:rPr>
              <w:t>istoria?</w:t>
            </w:r>
          </w:p>
          <w:p w:rsidR="004F5F42" w:rsidRDefault="001B1A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¿En cuánto tiempo transcurren los hechos?</w:t>
            </w:r>
          </w:p>
          <w:p w:rsidR="004F5F42" w:rsidRDefault="001B1A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¿Cómo se resuelve el conflicto planteado?</w:t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Leer y realiza las paginas 24 y 25 del libro de español.</w:t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59" w:type="dxa"/>
            <w:vMerge w:val="restart"/>
          </w:tcPr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4F5F42">
        <w:trPr>
          <w:trHeight w:val="499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Matemáticas</w:t>
            </w:r>
          </w:p>
        </w:tc>
        <w:tc>
          <w:tcPr>
            <w:tcW w:w="17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Uso de la descomposición de números en unidades, decenas, centenas y unidades de millar para resolver diversos problemas.</w:t>
            </w:r>
          </w:p>
        </w:tc>
        <w:tc>
          <w:tcPr>
            <w:tcW w:w="8181" w:type="dxa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Platicar con los alumnos sobre la descomposición de cifras, explicar el ejemplo de la siguiente actividad y en el cuaderno anotar cuán</w:t>
            </w:r>
            <w:r>
              <w:rPr>
                <w:rFonts w:ascii="Twentieth Century" w:eastAsia="Twentieth Century" w:hAnsi="Twentieth Century" w:cs="Twentieth Century"/>
              </w:rPr>
              <w:t xml:space="preserve">tas centenas, decenas y unidades hay en cada número. </w:t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</w:rPr>
              <w:drawing>
                <wp:inline distT="0" distB="0" distL="0" distR="0">
                  <wp:extent cx="3126898" cy="1478671"/>
                  <wp:effectExtent l="0" t="0" r="0" b="0"/>
                  <wp:docPr id="6" name="image6.png" descr="Tabl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Tabla&#10;&#10;Descripción generada automáticament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98" cy="1478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4F5F42">
        <w:trPr>
          <w:trHeight w:val="499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Formación cívica </w:t>
            </w:r>
          </w:p>
        </w:tc>
        <w:tc>
          <w:tcPr>
            <w:tcW w:w="17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Reconoce las capacidades y potencialidades personales que le dotan de singularidad, y que le ayudan a actuar con responsabilidad ante los retos de su entorno.</w:t>
            </w:r>
          </w:p>
        </w:tc>
        <w:tc>
          <w:tcPr>
            <w:tcW w:w="8181" w:type="dxa"/>
          </w:tcPr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Realizar un dibujo de ti mismo, luego escribe por un lado las características que te den identid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ad y te hace una persona única (rasgos físicos, gustos, personalidad, entre otros).</w:t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Después pregunta a los miembros de tu familia ¿Qué creen que los hace únicos? ¿Cuál es una de sus cualidades?</w:t>
            </w:r>
          </w:p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230282" cy="1195698"/>
                  <wp:effectExtent l="0" t="0" r="0" b="0"/>
                  <wp:docPr id="9" name="image9.png" descr="TODOS SOMOS UNICOS | Frases positivas, Frases motivadoras, Fras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TODOS SOMOS UNICOS | Frases positivas, Frases motivadoras, Frase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82" cy="1195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4F5F42">
        <w:trPr>
          <w:trHeight w:val="3036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Ciencias Naturales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F5F42" w:rsidRDefault="004F5F42">
            <w:pPr>
              <w:jc w:val="both"/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Explica la interacción de los sistemas digestivo, circulatorio y excretor en la nutrición</w:t>
            </w:r>
          </w:p>
        </w:tc>
        <w:tc>
          <w:tcPr>
            <w:tcW w:w="8181" w:type="dxa"/>
            <w:shd w:val="clear" w:color="auto" w:fill="auto"/>
          </w:tcPr>
          <w:p w:rsidR="004F5F42" w:rsidRDefault="004F5F42">
            <w:pPr>
              <w:rPr>
                <w:rFonts w:ascii="Twentieth Century" w:eastAsia="Twentieth Century" w:hAnsi="Twentieth Century" w:cs="Twentieth Century"/>
              </w:rPr>
            </w:pPr>
          </w:p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Investigar y responder las siguientes preguntas en su cuaderno: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es el aparato digestivo?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es el proceso que lleva acabo el aparato digestivo?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es la d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igestión?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es la indigestión?</w:t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Leer la pagina 28 y 29 de tu libro de ciencias naturales.</w:t>
            </w:r>
          </w:p>
        </w:tc>
        <w:tc>
          <w:tcPr>
            <w:tcW w:w="1259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4F5F42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ed" w:sz="4" w:space="0" w:color="000000"/>
            </w:tcBorders>
          </w:tcPr>
          <w:p w:rsidR="004F5F42" w:rsidRDefault="004F5F42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  <w:p w:rsidR="004F5F42" w:rsidRDefault="004F5F42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818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125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4F5F42">
        <w:trPr>
          <w:trHeight w:val="604"/>
          <w:jc w:val="center"/>
        </w:trPr>
        <w:tc>
          <w:tcPr>
            <w:tcW w:w="469" w:type="dxa"/>
            <w:vMerge w:val="restart"/>
            <w:tcBorders>
              <w:top w:val="nil"/>
            </w:tcBorders>
            <w:shd w:val="clear" w:color="auto" w:fill="ED7D31"/>
          </w:tcPr>
          <w:p w:rsidR="004F5F42" w:rsidRDefault="001B1A80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MIÉRCOL</w:t>
            </w:r>
            <w:r>
              <w:rPr>
                <w:rFonts w:ascii="Twentieth Century" w:eastAsia="Twentieth Century" w:hAnsi="Twentieth Century" w:cs="Twentieth Century"/>
              </w:rPr>
              <w:lastRenderedPageBreak/>
              <w:t xml:space="preserve">ES </w:t>
            </w: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single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 xml:space="preserve"> </w:t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</w:rPr>
              <w:t>Matemáticas</w:t>
            </w:r>
          </w:p>
          <w:p w:rsidR="004F5F42" w:rsidRDefault="004F5F42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dashed" w:sz="4" w:space="0" w:color="000000"/>
              <w:left w:val="single" w:sz="7" w:space="0" w:color="000000"/>
              <w:bottom w:val="single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t xml:space="preserve">Desarrollo de procedimientos mentales de resta de dígitos y múltiplos de 10 menos un dígito, etc., que faciliten </w:t>
            </w:r>
            <w:r>
              <w:lastRenderedPageBreak/>
              <w:t>los cálculos de operaciones más complejas.</w:t>
            </w:r>
          </w:p>
        </w:tc>
        <w:tc>
          <w:tcPr>
            <w:tcW w:w="8181" w:type="dxa"/>
            <w:tcBorders>
              <w:top w:val="dashed" w:sz="4" w:space="0" w:color="000000"/>
              <w:left w:val="single" w:sz="7" w:space="0" w:color="000000"/>
              <w:bottom w:val="single" w:sz="4" w:space="0" w:color="000000"/>
            </w:tcBorders>
            <w:shd w:val="clear" w:color="auto" w:fill="auto"/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 xml:space="preserve">Realizar cálculos mentales con los alumnos como lluvia de ideas. 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 el cuaderno realizar el siguien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te ejercicio:</w:t>
            </w:r>
          </w:p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991003" cy="189574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r="35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1895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Realizar la página 15 de tu libro de matemáticas.</w:t>
            </w:r>
          </w:p>
          <w:p w:rsidR="004F5F42" w:rsidRDefault="004F5F42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59" w:type="dxa"/>
            <w:tcBorders>
              <w:top w:val="dashed" w:sz="4" w:space="0" w:color="000000"/>
              <w:bottom w:val="single" w:sz="4" w:space="0" w:color="000000"/>
            </w:tcBorders>
          </w:tcPr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4F5F42">
        <w:trPr>
          <w:trHeight w:val="394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</w:rPr>
              <w:t>Ciencias Naturales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t>Explica la interacción de los sistemas digestivo, circulatorio y excretor en la nutrición.</w:t>
            </w:r>
          </w:p>
        </w:tc>
        <w:tc>
          <w:tcPr>
            <w:tcW w:w="8181" w:type="dxa"/>
            <w:tcBorders>
              <w:top w:val="single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Explicar a los alumnos el proceso que realiza nuestro cuerpo para adquirir los nutrimentos de los alimentos. Dibujar el proceso de nutrición y el aparato digestivo d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 nuestro cuerpo.</w:t>
            </w:r>
          </w:p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72514" cy="1798145"/>
                  <wp:effectExtent l="0" t="0" r="0" b="0"/>
                  <wp:docPr id="12" name="image12.png" descr="Ejercicio de Aparato Digestivo y Proceso de nutrició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Ejercicio de Aparato Digestivo y Proceso de nutrición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14" cy="1798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 xml:space="preserve">Las imágenes vienen en la página 29 de tu libro de ciencias naturales. </w:t>
            </w:r>
          </w:p>
          <w:p w:rsidR="004F5F42" w:rsidRDefault="004F5F42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000000"/>
            </w:tcBorders>
          </w:tcPr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4F5F42">
        <w:trPr>
          <w:trHeight w:val="530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</w:rPr>
              <w:t>Lengua materna</w:t>
            </w:r>
          </w:p>
        </w:tc>
        <w:tc>
          <w:tcPr>
            <w:tcW w:w="178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t>Identifica las características de personajes, y escenarios, y establece su importancia en el cuento.</w:t>
            </w:r>
          </w:p>
          <w:p w:rsidR="004F5F42" w:rsidRDefault="004F5F42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8181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Explicar a los alumnos las partes del cuento, que se narra en cada una de ellas.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Observar las siguientes tarjetas y anotar en el cuadro la letra adecuada según la parte del cuento representada.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</w:rPr>
              <w:lastRenderedPageBreak/>
              <w:drawing>
                <wp:inline distT="0" distB="0" distL="0" distR="0">
                  <wp:extent cx="4689247" cy="2450187"/>
                  <wp:effectExtent l="0" t="0" r="0" b="0"/>
                  <wp:docPr id="10" name="image10.png" descr="Interfaz de usuario gráfica, Aplicación, Sitio web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Interfaz de usuario gráfica, Aplicación, Sitio web&#10;&#10;Descripción generada automáticament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247" cy="2450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Leer las paginas 26 y 27 del libro de español.</w:t>
            </w:r>
          </w:p>
        </w:tc>
        <w:tc>
          <w:tcPr>
            <w:tcW w:w="1259" w:type="dxa"/>
            <w:vMerge/>
            <w:tcBorders>
              <w:top w:val="single" w:sz="4" w:space="0" w:color="000000"/>
            </w:tcBorders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4F5F42">
        <w:trPr>
          <w:trHeight w:val="530"/>
          <w:jc w:val="center"/>
        </w:trPr>
        <w:tc>
          <w:tcPr>
            <w:tcW w:w="469" w:type="dxa"/>
            <w:tcBorders>
              <w:top w:val="nil"/>
            </w:tcBorders>
            <w:shd w:val="clear" w:color="auto" w:fill="ED7D31"/>
          </w:tcPr>
          <w:p w:rsidR="004F5F42" w:rsidRDefault="004F5F42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t>Cívica y Ética</w:t>
            </w:r>
          </w:p>
        </w:tc>
        <w:tc>
          <w:tcPr>
            <w:tcW w:w="178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t>Reconoce las capacidades y potencialidades personales que le dotan de singularidad, y que le ayudan a actuar con responsabilidad ante los retos de su entorno (3°).</w:t>
            </w:r>
          </w:p>
        </w:tc>
        <w:tc>
          <w:tcPr>
            <w:tcW w:w="8181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Platicar con los alumnos que siempre se puede aprender de los errores. 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Resp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onder las siguientes preguntas en el cuaderno: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¿Sabían que todas las personas nos equivocamos? ¿Cómo podemos aprender de los errores?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Escribe un pequeño texto en tu cuaderno donde expliques el lado bueno de equivocarse. </w:t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 xml:space="preserve">Analiza las paginas 16 y 17 del libro de formación. </w:t>
            </w:r>
          </w:p>
        </w:tc>
        <w:tc>
          <w:tcPr>
            <w:tcW w:w="1259" w:type="dxa"/>
            <w:tcBorders>
              <w:top w:val="single" w:sz="4" w:space="0" w:color="000000"/>
            </w:tcBorders>
          </w:tcPr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4F5F42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4F5F42" w:rsidRDefault="004F5F42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86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E599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8181" w:type="dxa"/>
            <w:shd w:val="clear" w:color="auto" w:fill="FFE599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1259" w:type="dxa"/>
            <w:shd w:val="clear" w:color="auto" w:fill="FFC000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4F5F42">
        <w:trPr>
          <w:trHeight w:val="3533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4F5F42" w:rsidRDefault="001B1A80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lastRenderedPageBreak/>
              <w:t>JUEVES</w:t>
            </w: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Ciencias Naturales</w:t>
            </w:r>
          </w:p>
        </w:tc>
        <w:tc>
          <w:tcPr>
            <w:tcW w:w="17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t>Explica la interacción de los sistemas digestivo, circulatorio y excretor en la nutrición.</w:t>
            </w:r>
          </w:p>
        </w:tc>
        <w:tc>
          <w:tcPr>
            <w:tcW w:w="8181" w:type="dxa"/>
            <w:tcBorders>
              <w:bottom w:val="dashed" w:sz="4" w:space="0" w:color="000000"/>
            </w:tcBorders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Realizar el siguiente ejercicio en tu cuaderno:</w:t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715269" cy="2152951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69" cy="2152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Merge w:val="restart"/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.  </w:t>
            </w:r>
          </w:p>
        </w:tc>
      </w:tr>
      <w:tr w:rsidR="004F5F42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Matemáticas</w:t>
            </w:r>
          </w:p>
        </w:tc>
        <w:tc>
          <w:tcPr>
            <w:tcW w:w="17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Desarrollo de procedimientos mentales de resta de dígitos y múltiplos de 10 menos un dígito, etc., que faciliten los cálculos de operaciones más complejas.</w:t>
            </w:r>
          </w:p>
        </w:tc>
        <w:tc>
          <w:tcPr>
            <w:tcW w:w="8181" w:type="dxa"/>
            <w:tcBorders>
              <w:bottom w:val="single" w:sz="4" w:space="0" w:color="000000"/>
            </w:tcBorders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Resolver los siguientes problemas en el cuaderno:</w:t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8585" cy="1062246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585" cy="10622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59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4F5F42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Lengua materna</w:t>
            </w:r>
          </w:p>
        </w:tc>
        <w:tc>
          <w:tcPr>
            <w:tcW w:w="17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Usa palabras y frases adjetivas y adverbiales para describir personas, lugares y acciones. T</w:t>
            </w:r>
          </w:p>
        </w:tc>
        <w:tc>
          <w:tcPr>
            <w:tcW w:w="8181" w:type="dxa"/>
            <w:tcBorders>
              <w:top w:val="single" w:sz="4" w:space="0" w:color="000000"/>
            </w:tcBorders>
          </w:tcPr>
          <w:p w:rsidR="004F5F42" w:rsidRDefault="001B1A80">
            <w:r>
              <w:t>Relacionar correctamente los personajes con el adjetivo adecuados colocando en el cuadro la letra correcta.</w:t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</w:rPr>
              <w:drawing>
                <wp:inline distT="0" distB="0" distL="0" distR="0">
                  <wp:extent cx="5065291" cy="1474858"/>
                  <wp:effectExtent l="0" t="0" r="0" b="0"/>
                  <wp:docPr id="14" name="image14.png" descr="Imagen que contiene Escala de tiemp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Imagen que contiene Escala de tiempo&#10;&#10;Descripción generada automáticament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291" cy="1474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1B1A8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lastRenderedPageBreak/>
              <w:t>Realizar la actividad de la pagina 28 del libro de es</w:t>
            </w:r>
            <w:r>
              <w:rPr>
                <w:rFonts w:ascii="Twentieth Century" w:eastAsia="Twentieth Century" w:hAnsi="Twentieth Century" w:cs="Twentieth Century"/>
              </w:rPr>
              <w:t>pañol.</w:t>
            </w:r>
          </w:p>
        </w:tc>
        <w:tc>
          <w:tcPr>
            <w:tcW w:w="1259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4F5F42">
        <w:trPr>
          <w:trHeight w:val="230"/>
          <w:jc w:val="center"/>
        </w:trPr>
        <w:tc>
          <w:tcPr>
            <w:tcW w:w="469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4F5F42" w:rsidRDefault="004F5F42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8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8181" w:type="dxa"/>
            <w:tcBorders>
              <w:left w:val="single" w:sz="4" w:space="0" w:color="000000"/>
            </w:tcBorders>
            <w:shd w:val="clear" w:color="auto" w:fill="F7CBAC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1259" w:type="dxa"/>
            <w:shd w:val="clear" w:color="auto" w:fill="ED7D31"/>
            <w:vAlign w:val="center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4F5F42">
        <w:trPr>
          <w:trHeight w:val="979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</w:tcBorders>
            <w:shd w:val="clear" w:color="auto" w:fill="ED7D31"/>
          </w:tcPr>
          <w:p w:rsidR="004F5F42" w:rsidRDefault="001B1A80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VIERNES</w:t>
            </w:r>
          </w:p>
        </w:tc>
        <w:tc>
          <w:tcPr>
            <w:tcW w:w="1555" w:type="dxa"/>
            <w:tcBorders>
              <w:top w:val="dashed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F42" w:rsidRDefault="001B1A80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Matemáticas</w:t>
            </w:r>
          </w:p>
        </w:tc>
        <w:tc>
          <w:tcPr>
            <w:tcW w:w="1786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Desarrollo de procedimientos mentales de resta de dígitos y múltiplos de 10 menos un dígito, etc., que faciliten los cálculos de operaciones más complejas.</w:t>
            </w:r>
          </w:p>
        </w:tc>
        <w:tc>
          <w:tcPr>
            <w:tcW w:w="8181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Resolver las operaciones y anota los resultados en la libreta.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633480" cy="1272736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80" cy="1272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 xml:space="preserve">Realizar la página 16 de tu libro de matemáticas. </w:t>
            </w:r>
          </w:p>
          <w:p w:rsidR="004F5F42" w:rsidRDefault="004F5F42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59" w:type="dxa"/>
            <w:vMerge w:val="restart"/>
          </w:tcPr>
          <w:p w:rsidR="004F5F42" w:rsidRDefault="004F5F4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4F5F42">
        <w:trPr>
          <w:trHeight w:val="1088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Educación Socioemocional </w:t>
            </w:r>
          </w:p>
          <w:p w:rsidR="004F5F42" w:rsidRDefault="004F5F42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Muestra aprecio por la vida al reconocer, disfrutar y expresar aprecio por el hecho de estar vivo, tener un cuerpo y capacidades para aprender.</w:t>
            </w:r>
          </w:p>
        </w:tc>
        <w:tc>
          <w:tcPr>
            <w:tcW w:w="8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5F42" w:rsidRDefault="004F5F42">
            <w:pPr>
              <w:tabs>
                <w:tab w:val="left" w:pos="3546"/>
              </w:tabs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4F5F4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 un pequeño texto escribir en el cuaderno y expresar el aprecio por el hecho de estar vivo, tener un cuerpo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y la capacidad de aprender.</w:t>
            </w:r>
          </w:p>
          <w:p w:rsidR="004F5F42" w:rsidRDefault="001B1A80">
            <w:pPr>
              <w:tabs>
                <w:tab w:val="left" w:pos="3546"/>
              </w:tabs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Haz como una pequeña carta de ti,  para ti.</w:t>
            </w:r>
          </w:p>
          <w:p w:rsidR="004F5F42" w:rsidRDefault="004F5F42">
            <w:pPr>
              <w:tabs>
                <w:tab w:val="left" w:pos="3546"/>
              </w:tabs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4F5F42" w:rsidRDefault="001B1A80">
            <w:pPr>
              <w:tabs>
                <w:tab w:val="left" w:pos="3546"/>
              </w:tabs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noProof/>
              </w:rPr>
              <w:drawing>
                <wp:inline distT="0" distB="0" distL="0" distR="0">
                  <wp:extent cx="1305001" cy="1054625"/>
                  <wp:effectExtent l="0" t="0" r="0" b="0"/>
                  <wp:docPr id="16" name="image16.png" descr="Dibujo De Carta Para Colorear Ultra Coloring Pages - Confirm Email Icon  Transparent PNG - 721x775 - Free Download on Nice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Dibujo De Carta Para Colorear Ultra Coloring Pages - Confirm Email Icon  Transparent PNG - 721x775 - Free Download on NicePNG"/>
                          <pic:cNvPicPr preferRelativeResize="0"/>
                        </pic:nvPicPr>
                        <pic:blipFill>
                          <a:blip r:embed="rId22"/>
                          <a:srcRect b="22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01" cy="1054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4F5F42">
        <w:trPr>
          <w:trHeight w:val="1473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Vida Saludable</w:t>
            </w:r>
          </w:p>
          <w:p w:rsidR="004F5F42" w:rsidRDefault="004F5F42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F42" w:rsidRDefault="001B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Consciencia de sí para la adquisición de estilos de vida activos.</w:t>
            </w:r>
          </w:p>
        </w:tc>
        <w:tc>
          <w:tcPr>
            <w:tcW w:w="8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Relacionar en el cuaderno el sentido con una manera de protegerlo:</w:t>
            </w:r>
          </w:p>
          <w:p w:rsidR="004F5F42" w:rsidRDefault="001B1A80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u w:val="single"/>
              </w:rPr>
              <w:drawing>
                <wp:inline distT="0" distB="0" distL="0" distR="0">
                  <wp:extent cx="2686236" cy="866896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236" cy="866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Merge/>
          </w:tcPr>
          <w:p w:rsidR="004F5F42" w:rsidRDefault="004F5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4F5F42" w:rsidRDefault="004F5F42">
      <w:pPr>
        <w:jc w:val="both"/>
        <w:rPr>
          <w:rFonts w:ascii="Twentieth Century" w:eastAsia="Twentieth Century" w:hAnsi="Twentieth Century" w:cs="Twentieth Century"/>
        </w:rPr>
      </w:pPr>
    </w:p>
    <w:p w:rsidR="004F5F42" w:rsidRDefault="001B1A80">
      <w:pPr>
        <w:jc w:val="both"/>
        <w:rPr>
          <w:rFonts w:ascii="Twentieth Century" w:eastAsia="Twentieth Century" w:hAnsi="Twentieth Century" w:cs="Twentieth Century"/>
          <w:color w:val="1F3864"/>
          <w:sz w:val="28"/>
          <w:szCs w:val="28"/>
        </w:rPr>
      </w:pPr>
      <w:r>
        <w:rPr>
          <w:noProof/>
        </w:rPr>
        <w:drawing>
          <wp:inline distT="0" distB="0" distL="0" distR="0">
            <wp:extent cx="518089" cy="450858"/>
            <wp:effectExtent l="0" t="0" r="0" b="0"/>
            <wp:docPr id="18" name="image18.png" descr="Immersium Studio | fb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mersium Studio | fb-logo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wentieth Century" w:eastAsia="Twentieth Century" w:hAnsi="Twentieth Century" w:cs="Twentieth Century"/>
          <w:color w:val="1F3864"/>
          <w:sz w:val="28"/>
          <w:szCs w:val="28"/>
        </w:rPr>
        <w:t xml:space="preserve">MISS PLANEACIONES </w:t>
      </w:r>
      <w:r>
        <w:rPr>
          <w:noProof/>
        </w:rPr>
        <w:drawing>
          <wp:inline distT="0" distB="0" distL="0" distR="0">
            <wp:extent cx="621668" cy="480752"/>
            <wp:effectExtent l="0" t="0" r="0" b="0"/>
            <wp:docPr id="19" name="image19.png" descr="Me gusta (Facebook) - Wikipedia, la enciclopedia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Me gusta (Facebook) - Wikipedia, la enciclopedia libre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5F42" w:rsidRDefault="001B1A80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Si te gustan nuestras planeaciones </w:t>
      </w:r>
      <w:proofErr w:type="spellStart"/>
      <w:r>
        <w:rPr>
          <w:rFonts w:ascii="Twentieth Century" w:eastAsia="Twentieth Century" w:hAnsi="Twentieth Century" w:cs="Twentieth Century"/>
        </w:rPr>
        <w:t>regalanos</w:t>
      </w:r>
      <w:proofErr w:type="spellEnd"/>
      <w:r>
        <w:rPr>
          <w:rFonts w:ascii="Twentieth Century" w:eastAsia="Twentieth Century" w:hAnsi="Twentieth Century" w:cs="Twentieth Century"/>
        </w:rPr>
        <w:t xml:space="preserve"> un </w:t>
      </w:r>
      <w:proofErr w:type="spellStart"/>
      <w:r>
        <w:rPr>
          <w:rFonts w:ascii="Twentieth Century" w:eastAsia="Twentieth Century" w:hAnsi="Twentieth Century" w:cs="Twentieth Century"/>
        </w:rPr>
        <w:t>like</w:t>
      </w:r>
      <w:proofErr w:type="spellEnd"/>
      <w:r>
        <w:rPr>
          <w:rFonts w:ascii="Twentieth Century" w:eastAsia="Twentieth Century" w:hAnsi="Twentieth Century" w:cs="Twentieth Century"/>
        </w:rPr>
        <w:t xml:space="preserve"> en nuestra pagina de Facebook.  </w:t>
      </w:r>
    </w:p>
    <w:p w:rsidR="004F5F42" w:rsidRDefault="001B1A80">
      <w:pPr>
        <w:jc w:val="both"/>
        <w:rPr>
          <w:rFonts w:ascii="Twentieth Century" w:eastAsia="Twentieth Century" w:hAnsi="Twentieth Century" w:cs="Twentieth Century"/>
        </w:rPr>
      </w:pPr>
      <w:hyperlink r:id="rId26">
        <w:r>
          <w:rPr>
            <w:rFonts w:ascii="Twentieth Century" w:eastAsia="Twentieth Century" w:hAnsi="Twentieth Century" w:cs="Twentieth Century"/>
            <w:color w:val="0563C1"/>
            <w:u w:val="single"/>
          </w:rPr>
          <w:t>https://www.facebook.com/Miss-Planeaciones-100780128994508/</w:t>
        </w:r>
      </w:hyperlink>
    </w:p>
    <w:p w:rsidR="004F5F42" w:rsidRDefault="004F5F42">
      <w:pPr>
        <w:jc w:val="both"/>
        <w:rPr>
          <w:rFonts w:ascii="Twentieth Century" w:eastAsia="Twentieth Century" w:hAnsi="Twentieth Century" w:cs="Twentieth Century"/>
        </w:rPr>
      </w:pPr>
    </w:p>
    <w:sectPr w:rsidR="004F5F4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1A80" w:rsidRDefault="001B1A80" w:rsidP="001B1A80">
      <w:pPr>
        <w:spacing w:after="0" w:line="240" w:lineRule="auto"/>
      </w:pPr>
      <w:r>
        <w:separator/>
      </w:r>
    </w:p>
  </w:endnote>
  <w:endnote w:type="continuationSeparator" w:id="0">
    <w:p w:rsidR="001B1A80" w:rsidRDefault="001B1A80" w:rsidP="001B1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Twentieth Century">
    <w:altName w:val="Calibri"/>
    <w:charset w:val="00"/>
    <w:family w:val="auto"/>
    <w:pitch w:val="default"/>
  </w:font>
  <w:font w:name="Gill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A80" w:rsidRDefault="001B1A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A80" w:rsidRDefault="001B1A8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A80" w:rsidRDefault="001B1A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1A80" w:rsidRDefault="001B1A80" w:rsidP="001B1A80">
      <w:pPr>
        <w:spacing w:after="0" w:line="240" w:lineRule="auto"/>
      </w:pPr>
      <w:r>
        <w:separator/>
      </w:r>
    </w:p>
  </w:footnote>
  <w:footnote w:type="continuationSeparator" w:id="0">
    <w:p w:rsidR="001B1A80" w:rsidRDefault="001B1A80" w:rsidP="001B1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A80" w:rsidRDefault="001B1A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A80" w:rsidRDefault="001B1A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A80" w:rsidRDefault="001B1A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76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4479C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F42"/>
    <w:rsid w:val="001B1A80"/>
    <w:rsid w:val="004F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24B82E-DF1F-D848-8072-8E8B2F600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BD0"/>
    </w:tc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BD0"/>
    </w:tcPr>
  </w:style>
  <w:style w:type="paragraph" w:styleId="Encabezado">
    <w:name w:val="header"/>
    <w:basedOn w:val="Normal"/>
    <w:link w:val="EncabezadoCar"/>
    <w:uiPriority w:val="99"/>
    <w:unhideWhenUsed/>
    <w:rsid w:val="001B1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1A80"/>
  </w:style>
  <w:style w:type="paragraph" w:styleId="Piedepgina">
    <w:name w:val="footer"/>
    <w:basedOn w:val="Normal"/>
    <w:link w:val="PiedepginaCar"/>
    <w:uiPriority w:val="99"/>
    <w:unhideWhenUsed/>
    <w:rsid w:val="001B1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1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hyperlink" Target="https://www.facebook.com/Miss-Planeaciones-100780128994508/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34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9.png" /><Relationship Id="rId33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29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png" /><Relationship Id="rId32" Type="http://schemas.openxmlformats.org/officeDocument/2006/relationships/footer" Target="footer3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png" /><Relationship Id="rId28" Type="http://schemas.openxmlformats.org/officeDocument/2006/relationships/header" Target="header2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Relationship Id="rId27" Type="http://schemas.openxmlformats.org/officeDocument/2006/relationships/header" Target="header1.xml" /><Relationship Id="rId30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1133</Words>
  <Characters>6233</Characters>
  <Application>Microsoft Office Word</Application>
  <DocSecurity>0</DocSecurity>
  <Lines>51</Lines>
  <Paragraphs>14</Paragraphs>
  <ScaleCrop>false</ScaleCrop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MELIZA SEGURA DIEGO</cp:lastModifiedBy>
  <cp:revision>2</cp:revision>
  <dcterms:created xsi:type="dcterms:W3CDTF">2021-09-30T23:43:00Z</dcterms:created>
  <dcterms:modified xsi:type="dcterms:W3CDTF">2021-09-30T23:43:00Z</dcterms:modified>
</cp:coreProperties>
</file>