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66A" w:rsidRDefault="00A50E40" w:rsidP="008273C7">
      <w:pPr>
        <w:spacing w:after="0"/>
        <w:jc w:val="center"/>
        <w:rPr>
          <w:rFonts w:ascii="Tw Cen MT" w:hAnsi="Tw Cen MT"/>
          <w:b/>
          <w:bCs/>
          <w:color w:val="44546A" w:themeColor="text2"/>
        </w:rPr>
      </w:pPr>
      <w:bookmarkStart w:id="0" w:name="_GoBack"/>
      <w:bookmarkEnd w:id="0"/>
      <w:r>
        <w:rPr>
          <w:noProof/>
          <w:lang w:eastAsia="es-MX"/>
        </w:rPr>
        <w:drawing>
          <wp:anchor distT="0" distB="0" distL="114300" distR="114300" simplePos="0" relativeHeight="251661312" behindDoc="1" locked="0" layoutInCell="1" allowOverlap="1" wp14:anchorId="12BD1CD6" wp14:editId="7C08042C">
            <wp:simplePos x="0" y="0"/>
            <wp:positionH relativeFrom="column">
              <wp:posOffset>1013460</wp:posOffset>
            </wp:positionH>
            <wp:positionV relativeFrom="paragraph">
              <wp:posOffset>-234315</wp:posOffset>
            </wp:positionV>
            <wp:extent cx="1857375" cy="1497965"/>
            <wp:effectExtent l="0" t="0" r="0" b="0"/>
            <wp:wrapNone/>
            <wp:docPr id="11" name="Imagen 11" descr="C:\Users\pc\Downloads\WhatsApp Image 2021-01-05 at 17.49.11.jpeg"/>
            <wp:cNvGraphicFramePr/>
            <a:graphic xmlns:a="http://schemas.openxmlformats.org/drawingml/2006/main">
              <a:graphicData uri="http://schemas.openxmlformats.org/drawingml/2006/picture">
                <pic:pic xmlns:pic="http://schemas.openxmlformats.org/drawingml/2006/picture">
                  <pic:nvPicPr>
                    <pic:cNvPr id="3" name="Imagen 3" descr="C:\Users\pc\Downloads\WhatsApp Image 2021-01-05 at 17.49.11.jpe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57375" cy="149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6392" w:rsidRPr="00286392">
        <w:rPr>
          <w:rFonts w:ascii="Tw Cen MT" w:hAnsi="Tw Cen MT"/>
          <w:b/>
          <w:bCs/>
          <w:noProof/>
          <w:color w:val="44546A" w:themeColor="text2"/>
          <w:lang w:eastAsia="es-MX"/>
        </w:rPr>
        <w:drawing>
          <wp:anchor distT="0" distB="0" distL="114300" distR="114300" simplePos="0" relativeHeight="251660288" behindDoc="1" locked="0" layoutInCell="1" allowOverlap="1" wp14:anchorId="7C036A4D" wp14:editId="2A121505">
            <wp:simplePos x="0" y="0"/>
            <wp:positionH relativeFrom="column">
              <wp:posOffset>5985510</wp:posOffset>
            </wp:positionH>
            <wp:positionV relativeFrom="paragraph">
              <wp:posOffset>-182498</wp:posOffset>
            </wp:positionV>
            <wp:extent cx="1619250" cy="1150238"/>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150238"/>
                    </a:xfrm>
                    <a:prstGeom prst="rect">
                      <a:avLst/>
                    </a:prstGeom>
                    <a:noFill/>
                    <a:ln>
                      <a:noFill/>
                    </a:ln>
                  </pic:spPr>
                </pic:pic>
              </a:graphicData>
            </a:graphic>
            <wp14:sizeRelH relativeFrom="page">
              <wp14:pctWidth>0</wp14:pctWidth>
            </wp14:sizeRelH>
            <wp14:sizeRelV relativeFrom="page">
              <wp14:pctHeight>0</wp14:pctHeight>
            </wp14:sizeRelV>
          </wp:anchor>
        </w:drawing>
      </w:r>
      <w:r w:rsidR="00DD4C0A" w:rsidRPr="00DD4C0A">
        <w:rPr>
          <w:rFonts w:ascii="Tw Cen MT" w:hAnsi="Tw Cen MT"/>
          <w:b/>
          <w:bCs/>
          <w:color w:val="44546A" w:themeColor="text2"/>
        </w:rPr>
        <w:t xml:space="preserve"> </w:t>
      </w:r>
      <w:r w:rsidR="00305C85">
        <w:rPr>
          <w:rFonts w:ascii="Tw Cen MT" w:hAnsi="Tw Cen MT"/>
          <w:b/>
          <w:bCs/>
          <w:color w:val="44546A" w:themeColor="text2"/>
        </w:rPr>
        <w:t>SEMANA DEL 21 DE JUNIO AL 25</w:t>
      </w:r>
      <w:r w:rsidR="00CE366A">
        <w:rPr>
          <w:rFonts w:ascii="Tw Cen MT" w:hAnsi="Tw Cen MT"/>
          <w:b/>
          <w:bCs/>
          <w:color w:val="44546A" w:themeColor="text2"/>
        </w:rPr>
        <w:t xml:space="preserve"> DE JUNIO DE 2021</w:t>
      </w:r>
    </w:p>
    <w:p w:rsidR="008273C7" w:rsidRDefault="00B53E90" w:rsidP="008273C7">
      <w:pPr>
        <w:spacing w:after="0"/>
        <w:jc w:val="center"/>
        <w:rPr>
          <w:rFonts w:ascii="Tw Cen MT" w:hAnsi="Tw Cen MT"/>
          <w:b/>
          <w:bCs/>
          <w:sz w:val="40"/>
          <w:szCs w:val="40"/>
        </w:rPr>
      </w:pPr>
      <w:r w:rsidRPr="008273C7">
        <w:rPr>
          <w:rFonts w:ascii="Tw Cen MT" w:hAnsi="Tw Cen MT"/>
          <w:b/>
          <w:bCs/>
          <w:sz w:val="40"/>
          <w:szCs w:val="40"/>
        </w:rPr>
        <w:t xml:space="preserve"> </w:t>
      </w:r>
      <w:r w:rsidR="008273C7" w:rsidRPr="008273C7">
        <w:rPr>
          <w:rFonts w:ascii="Tw Cen MT" w:hAnsi="Tw Cen MT"/>
          <w:b/>
          <w:bCs/>
          <w:sz w:val="40"/>
          <w:szCs w:val="40"/>
        </w:rPr>
        <w:t>PLAN DE TRABAJO</w:t>
      </w:r>
    </w:p>
    <w:p w:rsidR="009E08C4" w:rsidRPr="008273C7" w:rsidRDefault="0024094F" w:rsidP="008273C7">
      <w:pPr>
        <w:spacing w:after="0"/>
        <w:jc w:val="center"/>
        <w:rPr>
          <w:rFonts w:ascii="Tw Cen MT" w:hAnsi="Tw Cen MT"/>
          <w:b/>
          <w:bCs/>
          <w:sz w:val="40"/>
          <w:szCs w:val="40"/>
        </w:rPr>
      </w:pPr>
      <w:r>
        <w:t>ESCUELA PRIMARIA: ___________</w:t>
      </w:r>
    </w:p>
    <w:p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2174DE">
        <w:rPr>
          <w:rFonts w:ascii="Tw Cen MT" w:hAnsi="Tw Cen MT"/>
          <w:color w:val="7F7F7F" w:themeColor="text1" w:themeTint="80"/>
        </w:rPr>
        <w:t>CUARTO</w:t>
      </w:r>
      <w:r w:rsidR="00D75288">
        <w:rPr>
          <w:rFonts w:ascii="Tw Cen MT" w:hAnsi="Tw Cen MT"/>
          <w:color w:val="7F7F7F" w:themeColor="text1" w:themeTint="80"/>
        </w:rPr>
        <w:t xml:space="preserve"> </w:t>
      </w:r>
      <w:r w:rsidR="000C0C3B">
        <w:rPr>
          <w:rFonts w:ascii="Tw Cen MT" w:hAnsi="Tw Cen MT"/>
          <w:color w:val="7F7F7F" w:themeColor="text1" w:themeTint="80"/>
        </w:rPr>
        <w:t>GRADO</w:t>
      </w:r>
    </w:p>
    <w:p w:rsidR="008273C7" w:rsidRDefault="0024094F" w:rsidP="008273C7">
      <w:pPr>
        <w:spacing w:after="0"/>
        <w:jc w:val="center"/>
        <w:rPr>
          <w:rFonts w:ascii="Tw Cen MT" w:hAnsi="Tw Cen MT"/>
        </w:rPr>
      </w:pPr>
      <w:r>
        <w:rPr>
          <w:rFonts w:ascii="Tw Cen MT" w:hAnsi="Tw Cen MT"/>
        </w:rPr>
        <w:t>MAESTRO</w:t>
      </w:r>
      <w:r w:rsidR="000C0C3B">
        <w:rPr>
          <w:rFonts w:ascii="Tw Cen MT" w:hAnsi="Tw Cen MT"/>
        </w:rPr>
        <w:t xml:space="preserve"> (A) </w:t>
      </w:r>
      <w:r>
        <w:rPr>
          <w:rFonts w:ascii="Tw Cen MT" w:hAnsi="Tw Cen MT"/>
        </w:rPr>
        <w:t>: _________________</w:t>
      </w:r>
    </w:p>
    <w:p w:rsidR="002174DE" w:rsidRDefault="002174DE" w:rsidP="008273C7">
      <w:pPr>
        <w:spacing w:after="0"/>
        <w:jc w:val="center"/>
        <w:rPr>
          <w:rFonts w:ascii="Tw Cen MT" w:hAnsi="Tw Cen MT"/>
        </w:rPr>
      </w:pPr>
    </w:p>
    <w:p w:rsidR="002174DE" w:rsidRDefault="002174DE" w:rsidP="002174DE">
      <w:pPr>
        <w:spacing w:after="0"/>
        <w:jc w:val="center"/>
        <w:rPr>
          <w:rFonts w:ascii="Tw Cen MT" w:hAnsi="Tw Cen MT"/>
          <w:b/>
        </w:rPr>
      </w:pPr>
      <w:r w:rsidRPr="0010725B">
        <w:rPr>
          <w:rFonts w:ascii="Tw Cen MT" w:hAnsi="Tw Cen MT"/>
          <w:b/>
        </w:rPr>
        <w:t>NOTA: si aún no t</w:t>
      </w:r>
      <w:r>
        <w:rPr>
          <w:rFonts w:ascii="Tw Cen MT" w:hAnsi="Tw Cen MT"/>
          <w:b/>
        </w:rPr>
        <w:t>ienes los libros de textos, soló</w:t>
      </w:r>
      <w:r w:rsidRPr="0010725B">
        <w:rPr>
          <w:rFonts w:ascii="Tw Cen MT" w:hAnsi="Tw Cen MT"/>
          <w:b/>
        </w:rPr>
        <w:t xml:space="preserve"> realiza las actividades del cuaderno.</w:t>
      </w:r>
    </w:p>
    <w:tbl>
      <w:tblPr>
        <w:tblStyle w:val="Tablaconcuadrcula"/>
        <w:tblW w:w="1347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62"/>
        <w:gridCol w:w="1401"/>
        <w:gridCol w:w="1386"/>
        <w:gridCol w:w="1334"/>
        <w:gridCol w:w="7053"/>
        <w:gridCol w:w="2152"/>
      </w:tblGrid>
      <w:tr w:rsidR="00251B51" w:rsidTr="00DA648A">
        <w:trPr>
          <w:trHeight w:val="230"/>
          <w:jc w:val="center"/>
        </w:trPr>
        <w:tc>
          <w:tcPr>
            <w:tcW w:w="471" w:type="dxa"/>
            <w:tcBorders>
              <w:top w:val="nil"/>
              <w:left w:val="nil"/>
              <w:bottom w:val="dashSmallGap" w:sz="4" w:space="0" w:color="auto"/>
              <w:right w:val="dashSmallGap" w:sz="4" w:space="0" w:color="auto"/>
            </w:tcBorders>
          </w:tcPr>
          <w:p w:rsidR="00251B51" w:rsidRDefault="00251B51" w:rsidP="008273C7">
            <w:pPr>
              <w:jc w:val="center"/>
              <w:rPr>
                <w:rFonts w:ascii="Tw Cen MT" w:hAnsi="Tw Cen MT"/>
              </w:rPr>
            </w:pPr>
          </w:p>
        </w:tc>
        <w:tc>
          <w:tcPr>
            <w:tcW w:w="1433" w:type="dxa"/>
            <w:tcBorders>
              <w:left w:val="dashSmallGap" w:sz="4" w:space="0" w:color="auto"/>
              <w:bottom w:val="dashSmallGap" w:sz="4" w:space="0" w:color="auto"/>
            </w:tcBorders>
            <w:shd w:val="clear" w:color="auto" w:fill="ED7D31" w:themeFill="accent2"/>
            <w:vAlign w:val="center"/>
          </w:tcPr>
          <w:p w:rsidR="00251B51" w:rsidRDefault="00251B51" w:rsidP="0090730A">
            <w:pPr>
              <w:jc w:val="center"/>
              <w:rPr>
                <w:rFonts w:ascii="Tw Cen MT" w:hAnsi="Tw Cen MT"/>
              </w:rPr>
            </w:pPr>
            <w:r>
              <w:rPr>
                <w:rFonts w:ascii="Tw Cen MT" w:hAnsi="Tw Cen MT"/>
              </w:rPr>
              <w:t>ASIGNATURA</w:t>
            </w:r>
          </w:p>
        </w:tc>
        <w:tc>
          <w:tcPr>
            <w:tcW w:w="2586" w:type="dxa"/>
            <w:tcBorders>
              <w:bottom w:val="dashSmallGap" w:sz="4" w:space="0" w:color="auto"/>
            </w:tcBorders>
            <w:shd w:val="clear" w:color="auto" w:fill="F4B083" w:themeFill="accent2" w:themeFillTint="99"/>
            <w:vAlign w:val="center"/>
          </w:tcPr>
          <w:p w:rsidR="00251B51" w:rsidRDefault="00251B51" w:rsidP="0090730A">
            <w:pPr>
              <w:jc w:val="center"/>
              <w:rPr>
                <w:rFonts w:ascii="Tw Cen MT" w:hAnsi="Tw Cen MT"/>
              </w:rPr>
            </w:pPr>
            <w:r>
              <w:rPr>
                <w:rFonts w:ascii="Tw Cen MT" w:hAnsi="Tw Cen MT"/>
              </w:rPr>
              <w:t>APRENDIZAJE ESPERADO</w:t>
            </w:r>
          </w:p>
        </w:tc>
        <w:tc>
          <w:tcPr>
            <w:tcW w:w="848" w:type="dxa"/>
            <w:tcBorders>
              <w:bottom w:val="dashSmallGap" w:sz="4" w:space="0" w:color="auto"/>
            </w:tcBorders>
            <w:shd w:val="clear" w:color="auto" w:fill="ED7D31" w:themeFill="accent2"/>
            <w:vAlign w:val="center"/>
          </w:tcPr>
          <w:p w:rsidR="00251B51" w:rsidRDefault="00251B51" w:rsidP="0090730A">
            <w:pPr>
              <w:jc w:val="center"/>
              <w:rPr>
                <w:rFonts w:ascii="Tw Cen MT" w:hAnsi="Tw Cen MT"/>
              </w:rPr>
            </w:pPr>
            <w:r>
              <w:rPr>
                <w:rFonts w:ascii="Tw Cen MT" w:hAnsi="Tw Cen MT"/>
              </w:rPr>
              <w:t xml:space="preserve">PROGRAMA DE TV </w:t>
            </w:r>
          </w:p>
        </w:tc>
        <w:tc>
          <w:tcPr>
            <w:tcW w:w="5890" w:type="dxa"/>
            <w:shd w:val="clear" w:color="auto" w:fill="F4B083" w:themeFill="accent2" w:themeFillTint="99"/>
            <w:vAlign w:val="center"/>
          </w:tcPr>
          <w:p w:rsidR="00251B51" w:rsidRDefault="009E08C4" w:rsidP="0090730A">
            <w:pPr>
              <w:jc w:val="center"/>
              <w:rPr>
                <w:rFonts w:ascii="Tw Cen MT" w:hAnsi="Tw Cen MT"/>
              </w:rPr>
            </w:pPr>
            <w:r>
              <w:rPr>
                <w:rFonts w:ascii="Tw Cen MT" w:hAnsi="Tw Cen MT"/>
              </w:rPr>
              <w:t>ACTIVIDADES</w:t>
            </w:r>
          </w:p>
        </w:tc>
        <w:tc>
          <w:tcPr>
            <w:tcW w:w="2245" w:type="dxa"/>
            <w:shd w:val="clear" w:color="auto" w:fill="ED7D31" w:themeFill="accent2"/>
            <w:vAlign w:val="center"/>
          </w:tcPr>
          <w:p w:rsidR="00251B51" w:rsidRDefault="00251B51" w:rsidP="0090730A">
            <w:pPr>
              <w:jc w:val="center"/>
              <w:rPr>
                <w:rFonts w:ascii="Tw Cen MT" w:hAnsi="Tw Cen MT"/>
              </w:rPr>
            </w:pPr>
            <w:r>
              <w:rPr>
                <w:rFonts w:ascii="Tw Cen MT" w:hAnsi="Tw Cen MT"/>
              </w:rPr>
              <w:t>SEGUIMIENTO Y RETROALIMENTACIÓN</w:t>
            </w:r>
          </w:p>
        </w:tc>
      </w:tr>
      <w:tr w:rsidR="002174DE" w:rsidTr="00DA648A">
        <w:trPr>
          <w:cantSplit/>
          <w:trHeight w:val="563"/>
          <w:jc w:val="center"/>
        </w:trPr>
        <w:tc>
          <w:tcPr>
            <w:tcW w:w="471" w:type="dxa"/>
            <w:vMerge w:val="restart"/>
            <w:tcBorders>
              <w:left w:val="dashSmallGap" w:sz="4" w:space="0" w:color="auto"/>
              <w:right w:val="dashSmallGap" w:sz="4" w:space="0" w:color="auto"/>
            </w:tcBorders>
            <w:shd w:val="clear" w:color="auto" w:fill="ED7D31" w:themeFill="accent2"/>
            <w:textDirection w:val="btLr"/>
          </w:tcPr>
          <w:p w:rsidR="002174DE" w:rsidRPr="00016C11" w:rsidRDefault="002174DE" w:rsidP="00AD0D56">
            <w:pPr>
              <w:ind w:left="113" w:right="113"/>
              <w:jc w:val="center"/>
              <w:rPr>
                <w:rFonts w:ascii="Tw Cen MT" w:hAnsi="Tw Cen MT"/>
              </w:rPr>
            </w:pPr>
            <w:r>
              <w:rPr>
                <w:rFonts w:ascii="Tw Cen MT" w:hAnsi="Tw Cen MT"/>
              </w:rPr>
              <w:t>LUNES</w:t>
            </w:r>
          </w:p>
        </w:tc>
        <w:tc>
          <w:tcPr>
            <w:tcW w:w="1433" w:type="dxa"/>
            <w:tcBorders>
              <w:top w:val="dashSmallGap" w:sz="4" w:space="0" w:color="auto"/>
              <w:left w:val="single" w:sz="3" w:space="0" w:color="000000"/>
              <w:bottom w:val="dashSmallGap" w:sz="4" w:space="0" w:color="auto"/>
              <w:right w:val="dashSmallGap" w:sz="4" w:space="0" w:color="auto"/>
            </w:tcBorders>
          </w:tcPr>
          <w:p w:rsidR="002174DE" w:rsidRPr="003371DC" w:rsidRDefault="002174DE" w:rsidP="003371DC">
            <w:pPr>
              <w:rPr>
                <w:rFonts w:ascii="Tw Cen MT" w:eastAsia="Arial MT" w:hAnsi="Tw Cen MT" w:cs="Arial MT"/>
                <w:sz w:val="20"/>
                <w:szCs w:val="20"/>
              </w:rPr>
            </w:pPr>
            <w:r w:rsidRPr="00AD0D56">
              <w:rPr>
                <w:rFonts w:ascii="Tw Cen MT" w:eastAsia="Arial MT" w:hAnsi="Tw Cen MT" w:cs="Arial MT"/>
                <w:sz w:val="20"/>
                <w:szCs w:val="20"/>
              </w:rPr>
              <w:t xml:space="preserve"> </w:t>
            </w:r>
            <w:r w:rsidRPr="00FD0600">
              <w:rPr>
                <w:rFonts w:ascii="Tw Cen MT" w:hAnsi="Tw Cen MT"/>
                <w:sz w:val="20"/>
              </w:rPr>
              <w:t>Formación Cívica y Ética</w:t>
            </w:r>
          </w:p>
        </w:tc>
        <w:tc>
          <w:tcPr>
            <w:tcW w:w="2586" w:type="dxa"/>
            <w:tcBorders>
              <w:top w:val="dashSmallGap" w:sz="4" w:space="0" w:color="auto"/>
              <w:left w:val="dashSmallGap" w:sz="4" w:space="0" w:color="auto"/>
              <w:bottom w:val="dashSmallGap" w:sz="4" w:space="0" w:color="auto"/>
              <w:right w:val="dashSmallGap" w:sz="4" w:space="0" w:color="auto"/>
            </w:tcBorders>
          </w:tcPr>
          <w:p w:rsidR="002174DE" w:rsidRPr="00D70859" w:rsidRDefault="00D23CEE" w:rsidP="00E86409">
            <w:pPr>
              <w:rPr>
                <w:rFonts w:ascii="Tw Cen MT" w:hAnsi="Tw Cen MT"/>
                <w:sz w:val="20"/>
                <w:szCs w:val="20"/>
              </w:rPr>
            </w:pPr>
            <w:r>
              <w:t>Propone alternativas de atención a problemas sociales o medio ambientales que afectan a su grupo o escuela, y las difunde de manera presencial o a través de distintos medios digitales (TIC).</w:t>
            </w:r>
          </w:p>
        </w:tc>
        <w:tc>
          <w:tcPr>
            <w:tcW w:w="848" w:type="dxa"/>
            <w:tcBorders>
              <w:top w:val="dashSmallGap" w:sz="4" w:space="0" w:color="auto"/>
              <w:left w:val="dashSmallGap" w:sz="4" w:space="0" w:color="auto"/>
              <w:bottom w:val="dashSmallGap" w:sz="4" w:space="0" w:color="auto"/>
              <w:right w:val="single" w:sz="3" w:space="0" w:color="000000"/>
            </w:tcBorders>
          </w:tcPr>
          <w:p w:rsidR="002174DE" w:rsidRPr="00D70859" w:rsidRDefault="00D23CEE" w:rsidP="00DA648A">
            <w:pPr>
              <w:rPr>
                <w:rFonts w:ascii="Tw Cen MT" w:hAnsi="Tw Cen MT"/>
                <w:sz w:val="20"/>
                <w:szCs w:val="20"/>
              </w:rPr>
            </w:pPr>
            <w:r>
              <w:t>Todas y todos debemos saber sobre el cuidado del medio ambiente</w:t>
            </w:r>
          </w:p>
        </w:tc>
        <w:tc>
          <w:tcPr>
            <w:tcW w:w="5890" w:type="dxa"/>
          </w:tcPr>
          <w:p w:rsidR="00CE366A" w:rsidRDefault="00CE366A" w:rsidP="00CE366A">
            <w:pPr>
              <w:rPr>
                <w:rFonts w:ascii="Tw Cen MT" w:hAnsi="Tw Cen MT"/>
                <w:sz w:val="20"/>
                <w:szCs w:val="20"/>
                <w:u w:val="single"/>
              </w:rPr>
            </w:pPr>
          </w:p>
          <w:p w:rsidR="00117FBC" w:rsidRPr="00CB7B59" w:rsidRDefault="00CB7B59" w:rsidP="00BB0A25">
            <w:pPr>
              <w:rPr>
                <w:rFonts w:ascii="Tw Cen MT" w:hAnsi="Tw Cen MT"/>
                <w:sz w:val="20"/>
                <w:szCs w:val="20"/>
              </w:rPr>
            </w:pPr>
            <w:r w:rsidRPr="00CB7B59">
              <w:rPr>
                <w:rFonts w:ascii="Tw Cen MT" w:hAnsi="Tw Cen MT"/>
                <w:sz w:val="20"/>
                <w:szCs w:val="20"/>
              </w:rPr>
              <w:t>Escribe en tu libreta cinco propuestas para cuidar el medio ambiente que como ciudadanos podemos realizar, dibujalas y colorealas.</w:t>
            </w:r>
          </w:p>
        </w:tc>
        <w:tc>
          <w:tcPr>
            <w:tcW w:w="2245" w:type="dxa"/>
            <w:vMerge w:val="restart"/>
          </w:tcPr>
          <w:p w:rsidR="002174DE" w:rsidRDefault="002174DE" w:rsidP="00AD0D56">
            <w:pPr>
              <w:rPr>
                <w:rFonts w:ascii="Tw Cen MT" w:hAnsi="Tw Cen MT"/>
                <w:sz w:val="20"/>
                <w:szCs w:val="20"/>
              </w:rPr>
            </w:pPr>
          </w:p>
          <w:p w:rsidR="002174DE" w:rsidRDefault="002174DE" w:rsidP="00E26953">
            <w:pPr>
              <w:rPr>
                <w:rFonts w:ascii="Tw Cen MT" w:hAnsi="Tw Cen MT"/>
                <w:sz w:val="20"/>
                <w:szCs w:val="20"/>
              </w:rPr>
            </w:pPr>
            <w:r>
              <w:rPr>
                <w:rFonts w:ascii="Tw Cen MT" w:hAnsi="Tw Cen MT"/>
                <w:sz w:val="20"/>
                <w:szCs w:val="20"/>
              </w:rPr>
              <w:t>Envía evidencias de tus trabajos al whatsApp de tu maestro (a), tienes hasta las 9:00 p.m de cada día.</w:t>
            </w:r>
          </w:p>
          <w:p w:rsidR="002174DE" w:rsidRDefault="002174DE" w:rsidP="00E26953">
            <w:pPr>
              <w:rPr>
                <w:rFonts w:ascii="Tw Cen MT" w:hAnsi="Tw Cen MT"/>
                <w:sz w:val="20"/>
                <w:szCs w:val="20"/>
              </w:rPr>
            </w:pPr>
          </w:p>
          <w:p w:rsidR="002174DE" w:rsidRPr="00016C11" w:rsidRDefault="002174DE" w:rsidP="00E26953">
            <w:pPr>
              <w:rPr>
                <w:rFonts w:ascii="Tw Cen MT" w:hAnsi="Tw Cen MT"/>
                <w:sz w:val="20"/>
                <w:szCs w:val="20"/>
              </w:rPr>
            </w:pPr>
            <w:r>
              <w:rPr>
                <w:rFonts w:ascii="Tw Cen MT" w:hAnsi="Tw Cen MT"/>
                <w:sz w:val="20"/>
                <w:szCs w:val="20"/>
              </w:rPr>
              <w:t>NOTA: no olvides ponerle la fecha a cada trabajo y t</w:t>
            </w:r>
            <w:r w:rsidR="00A85591">
              <w:rPr>
                <w:rFonts w:ascii="Tw Cen MT" w:hAnsi="Tw Cen MT"/>
                <w:sz w:val="20"/>
                <w:szCs w:val="20"/>
              </w:rPr>
              <w:t>ú nombre en la parte de arriba.</w:t>
            </w:r>
            <w:r>
              <w:rPr>
                <w:rFonts w:ascii="Tw Cen MT" w:hAnsi="Tw Cen MT"/>
                <w:sz w:val="20"/>
                <w:szCs w:val="20"/>
              </w:rPr>
              <w:t xml:space="preserve"> </w:t>
            </w:r>
          </w:p>
        </w:tc>
      </w:tr>
      <w:tr w:rsidR="002174DE" w:rsidTr="00DA648A">
        <w:trPr>
          <w:cantSplit/>
          <w:trHeight w:val="419"/>
          <w:jc w:val="center"/>
        </w:trPr>
        <w:tc>
          <w:tcPr>
            <w:tcW w:w="471" w:type="dxa"/>
            <w:vMerge/>
            <w:tcBorders>
              <w:left w:val="dashSmallGap" w:sz="4" w:space="0" w:color="auto"/>
              <w:right w:val="dashSmallGap" w:sz="4" w:space="0" w:color="auto"/>
            </w:tcBorders>
            <w:shd w:val="clear" w:color="auto" w:fill="ED7D31" w:themeFill="accent2"/>
            <w:textDirection w:val="btLr"/>
          </w:tcPr>
          <w:p w:rsidR="002174DE" w:rsidRPr="00016C11" w:rsidRDefault="002174DE"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2174DE" w:rsidRPr="00AD0D56" w:rsidRDefault="002174DE" w:rsidP="003371DC">
            <w:pPr>
              <w:rPr>
                <w:rFonts w:ascii="Tw Cen MT" w:hAnsi="Tw Cen MT"/>
                <w:sz w:val="20"/>
                <w:szCs w:val="20"/>
              </w:rPr>
            </w:pPr>
            <w:r w:rsidRPr="00FD0600">
              <w:rPr>
                <w:rFonts w:ascii="Tw Cen MT" w:eastAsia="Arial MT" w:hAnsi="Tw Cen MT" w:cs="Arial MT"/>
                <w:sz w:val="20"/>
                <w:szCs w:val="20"/>
              </w:rPr>
              <w:t xml:space="preserve"> </w:t>
            </w:r>
            <w:r w:rsidRPr="00FD0600">
              <w:rPr>
                <w:rFonts w:ascii="Tw Cen MT" w:hAnsi="Tw Cen MT"/>
                <w:sz w:val="20"/>
              </w:rPr>
              <w:t>Educación Socioemocional</w:t>
            </w:r>
          </w:p>
        </w:tc>
        <w:tc>
          <w:tcPr>
            <w:tcW w:w="2586" w:type="dxa"/>
            <w:tcBorders>
              <w:top w:val="dashSmallGap" w:sz="4" w:space="0" w:color="auto"/>
              <w:left w:val="dashSmallGap" w:sz="4" w:space="0" w:color="auto"/>
              <w:bottom w:val="dashSmallGap" w:sz="4" w:space="0" w:color="auto"/>
              <w:right w:val="dashSmallGap" w:sz="4" w:space="0" w:color="auto"/>
            </w:tcBorders>
          </w:tcPr>
          <w:p w:rsidR="002174DE" w:rsidRPr="00D70859" w:rsidRDefault="00D23CEE" w:rsidP="001D0CB6">
            <w:pPr>
              <w:rPr>
                <w:rFonts w:ascii="Tw Cen MT" w:hAnsi="Tw Cen MT"/>
                <w:sz w:val="20"/>
                <w:szCs w:val="20"/>
              </w:rPr>
            </w:pPr>
            <w:r>
              <w:t>Da ejemplos sobre el vínculo de los sentimientos con lo que es importante para su persona y para la convivencia con los demás.</w:t>
            </w:r>
          </w:p>
        </w:tc>
        <w:tc>
          <w:tcPr>
            <w:tcW w:w="848" w:type="dxa"/>
            <w:tcBorders>
              <w:top w:val="dashSmallGap" w:sz="4" w:space="0" w:color="auto"/>
              <w:left w:val="dashSmallGap" w:sz="4" w:space="0" w:color="auto"/>
              <w:bottom w:val="dashSmallGap" w:sz="4" w:space="0" w:color="auto"/>
              <w:right w:val="single" w:sz="3" w:space="0" w:color="000000"/>
            </w:tcBorders>
          </w:tcPr>
          <w:p w:rsidR="002174DE" w:rsidRPr="00D70859" w:rsidRDefault="00D23CEE" w:rsidP="002F1CA3">
            <w:pPr>
              <w:rPr>
                <w:rFonts w:ascii="Tw Cen MT" w:hAnsi="Tw Cen MT"/>
                <w:sz w:val="20"/>
                <w:szCs w:val="20"/>
              </w:rPr>
            </w:pPr>
            <w:r>
              <w:t>¡Cuéntanos con sentimiento!</w:t>
            </w:r>
          </w:p>
        </w:tc>
        <w:tc>
          <w:tcPr>
            <w:tcW w:w="5890" w:type="dxa"/>
          </w:tcPr>
          <w:p w:rsidR="00A34E6F" w:rsidRDefault="00A34E6F" w:rsidP="00A34E6F">
            <w:pPr>
              <w:jc w:val="both"/>
              <w:rPr>
                <w:rFonts w:ascii="Tw Cen MT" w:hAnsi="Tw Cen MT"/>
                <w:sz w:val="20"/>
                <w:szCs w:val="20"/>
              </w:rPr>
            </w:pPr>
            <w:r>
              <w:rPr>
                <w:rFonts w:ascii="Tw Cen MT" w:hAnsi="Tw Cen MT"/>
                <w:sz w:val="20"/>
                <w:szCs w:val="20"/>
              </w:rPr>
              <w:t>Anota un conflicto que hayas vivido en la escuela durante algún juego, explica cómo te sentiste y qué solución le dieron.</w:t>
            </w:r>
          </w:p>
          <w:p w:rsidR="00A34E6F" w:rsidRDefault="00A34E6F" w:rsidP="00A34E6F">
            <w:pPr>
              <w:jc w:val="both"/>
              <w:rPr>
                <w:rFonts w:ascii="Tw Cen MT" w:hAnsi="Tw Cen MT"/>
                <w:sz w:val="20"/>
                <w:szCs w:val="20"/>
              </w:rPr>
            </w:pPr>
          </w:p>
          <w:p w:rsidR="00B868A2" w:rsidRPr="00D21C10" w:rsidRDefault="00A34E6F" w:rsidP="00A34E6F">
            <w:pPr>
              <w:rPr>
                <w:rFonts w:ascii="Tw Cen MT" w:hAnsi="Tw Cen MT"/>
                <w:sz w:val="20"/>
                <w:szCs w:val="20"/>
              </w:rPr>
            </w:pPr>
            <w:r>
              <w:rPr>
                <w:rFonts w:ascii="Tw Cen MT" w:hAnsi="Tw Cen MT"/>
                <w:noProof/>
                <w:sz w:val="20"/>
                <w:szCs w:val="20"/>
                <w:lang w:eastAsia="es-MX"/>
              </w:rPr>
              <w:drawing>
                <wp:inline distT="0" distB="0" distL="0" distR="0">
                  <wp:extent cx="3871595" cy="831215"/>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1595" cy="831215"/>
                          </a:xfrm>
                          <a:prstGeom prst="rect">
                            <a:avLst/>
                          </a:prstGeom>
                          <a:noFill/>
                          <a:ln>
                            <a:noFill/>
                          </a:ln>
                        </pic:spPr>
                      </pic:pic>
                    </a:graphicData>
                  </a:graphic>
                </wp:inline>
              </w:drawing>
            </w:r>
          </w:p>
        </w:tc>
        <w:tc>
          <w:tcPr>
            <w:tcW w:w="2245" w:type="dxa"/>
            <w:vMerge/>
          </w:tcPr>
          <w:p w:rsidR="002174DE" w:rsidRPr="00016C11" w:rsidRDefault="002174DE" w:rsidP="00AD0D56">
            <w:pPr>
              <w:rPr>
                <w:rFonts w:ascii="Tw Cen MT" w:hAnsi="Tw Cen MT"/>
                <w:sz w:val="20"/>
                <w:szCs w:val="20"/>
              </w:rPr>
            </w:pPr>
          </w:p>
        </w:tc>
      </w:tr>
      <w:tr w:rsidR="002174DE" w:rsidTr="00DA648A">
        <w:trPr>
          <w:cantSplit/>
          <w:trHeight w:val="535"/>
          <w:jc w:val="center"/>
        </w:trPr>
        <w:tc>
          <w:tcPr>
            <w:tcW w:w="471" w:type="dxa"/>
            <w:vMerge/>
            <w:tcBorders>
              <w:left w:val="dashSmallGap" w:sz="4" w:space="0" w:color="auto"/>
              <w:right w:val="dashSmallGap" w:sz="4" w:space="0" w:color="auto"/>
            </w:tcBorders>
            <w:shd w:val="clear" w:color="auto" w:fill="ED7D31" w:themeFill="accent2"/>
            <w:textDirection w:val="btLr"/>
          </w:tcPr>
          <w:p w:rsidR="002174DE" w:rsidRPr="00016C11" w:rsidRDefault="002174DE"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2174DE" w:rsidRPr="00AD0D56" w:rsidRDefault="002174DE" w:rsidP="00AD0D56">
            <w:pPr>
              <w:rPr>
                <w:rFonts w:ascii="Tw Cen MT" w:eastAsia="Arial MT" w:hAnsi="Tw Cen MT" w:cs="Arial MT"/>
                <w:sz w:val="20"/>
                <w:szCs w:val="20"/>
              </w:rPr>
            </w:pPr>
            <w:r w:rsidRPr="00FD0600">
              <w:rPr>
                <w:rFonts w:ascii="Tw Cen MT" w:hAnsi="Tw Cen MT"/>
                <w:sz w:val="20"/>
              </w:rPr>
              <w:t>Ciencias Naturales</w:t>
            </w:r>
          </w:p>
        </w:tc>
        <w:tc>
          <w:tcPr>
            <w:tcW w:w="2586" w:type="dxa"/>
            <w:tcBorders>
              <w:top w:val="dashSmallGap" w:sz="4" w:space="0" w:color="auto"/>
              <w:left w:val="dashSmallGap" w:sz="4" w:space="0" w:color="auto"/>
              <w:bottom w:val="dashSmallGap" w:sz="4" w:space="0" w:color="auto"/>
              <w:right w:val="dashSmallGap" w:sz="4" w:space="0" w:color="auto"/>
            </w:tcBorders>
          </w:tcPr>
          <w:p w:rsidR="002174DE" w:rsidRPr="00D70859" w:rsidRDefault="00D23CEE" w:rsidP="002A221D">
            <w:pPr>
              <w:rPr>
                <w:rFonts w:ascii="Tw Cen MT" w:eastAsia="Arial MT" w:hAnsi="Tw Cen MT" w:cs="Arial MT"/>
                <w:sz w:val="20"/>
                <w:szCs w:val="20"/>
              </w:rPr>
            </w:pPr>
            <w:r>
              <w:t>Explica la formación de eclipses de Sol y de Luna mediante modelos</w:t>
            </w:r>
          </w:p>
        </w:tc>
        <w:tc>
          <w:tcPr>
            <w:tcW w:w="848" w:type="dxa"/>
            <w:tcBorders>
              <w:top w:val="dashSmallGap" w:sz="4" w:space="0" w:color="auto"/>
              <w:left w:val="dashSmallGap" w:sz="4" w:space="0" w:color="auto"/>
              <w:bottom w:val="dashSmallGap" w:sz="4" w:space="0" w:color="auto"/>
              <w:right w:val="single" w:sz="3" w:space="0" w:color="000000"/>
            </w:tcBorders>
          </w:tcPr>
          <w:p w:rsidR="002174DE" w:rsidRPr="00D70859" w:rsidRDefault="00D23CEE" w:rsidP="000C4B48">
            <w:pPr>
              <w:rPr>
                <w:rFonts w:ascii="Tw Cen MT" w:eastAsia="Arial MT" w:hAnsi="Tw Cen MT" w:cs="Arial MT"/>
                <w:sz w:val="20"/>
                <w:szCs w:val="20"/>
              </w:rPr>
            </w:pPr>
            <w:r>
              <w:t>Eclipses de Sol y de Luna</w:t>
            </w:r>
          </w:p>
        </w:tc>
        <w:tc>
          <w:tcPr>
            <w:tcW w:w="5890" w:type="dxa"/>
          </w:tcPr>
          <w:p w:rsidR="00597776" w:rsidRDefault="003D4CC6" w:rsidP="00DA648A">
            <w:pPr>
              <w:jc w:val="both"/>
            </w:pPr>
            <w:r w:rsidRPr="003D4CC6">
              <w:t>Relaciona las columnas, escribe en el recuadro la letra correspondiente.</w:t>
            </w:r>
          </w:p>
          <w:p w:rsidR="003D4CC6" w:rsidRPr="00B02BA9" w:rsidRDefault="003D4CC6" w:rsidP="00DA648A">
            <w:pPr>
              <w:jc w:val="both"/>
            </w:pPr>
            <w:r>
              <w:rPr>
                <w:noProof/>
                <w:lang w:eastAsia="es-MX"/>
              </w:rPr>
              <w:drawing>
                <wp:inline distT="0" distB="0" distL="0" distR="0">
                  <wp:extent cx="4268443" cy="1273428"/>
                  <wp:effectExtent l="0" t="0" r="0" b="3175"/>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CE4DD.tmp"/>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276758" cy="1275909"/>
                          </a:xfrm>
                          <a:prstGeom prst="rect">
                            <a:avLst/>
                          </a:prstGeom>
                        </pic:spPr>
                      </pic:pic>
                    </a:graphicData>
                  </a:graphic>
                </wp:inline>
              </w:drawing>
            </w:r>
          </w:p>
        </w:tc>
        <w:tc>
          <w:tcPr>
            <w:tcW w:w="2245" w:type="dxa"/>
            <w:vMerge/>
          </w:tcPr>
          <w:p w:rsidR="002174DE" w:rsidRPr="00016C11" w:rsidRDefault="002174DE" w:rsidP="00AD0D56">
            <w:pPr>
              <w:rPr>
                <w:rFonts w:ascii="Tw Cen MT" w:hAnsi="Tw Cen MT"/>
                <w:sz w:val="20"/>
                <w:szCs w:val="20"/>
              </w:rPr>
            </w:pPr>
          </w:p>
        </w:tc>
      </w:tr>
      <w:tr w:rsidR="002174DE" w:rsidTr="00DA648A">
        <w:trPr>
          <w:cantSplit/>
          <w:trHeight w:val="70"/>
          <w:jc w:val="center"/>
        </w:trPr>
        <w:tc>
          <w:tcPr>
            <w:tcW w:w="471" w:type="dxa"/>
            <w:tcBorders>
              <w:left w:val="dashSmallGap" w:sz="4" w:space="0" w:color="auto"/>
              <w:bottom w:val="dashSmallGap" w:sz="4" w:space="0" w:color="auto"/>
              <w:right w:val="dashSmallGap" w:sz="4" w:space="0" w:color="auto"/>
            </w:tcBorders>
            <w:shd w:val="clear" w:color="auto" w:fill="ED7D31" w:themeFill="accent2"/>
            <w:textDirection w:val="btLr"/>
          </w:tcPr>
          <w:p w:rsidR="002174DE" w:rsidRPr="00016C11" w:rsidRDefault="002174DE" w:rsidP="00AD0D56">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rsidR="002174DE" w:rsidRPr="00FD0600" w:rsidRDefault="002174DE" w:rsidP="00AD0D56">
            <w:pPr>
              <w:rPr>
                <w:rFonts w:ascii="Tw Cen MT" w:hAnsi="Tw Cen MT"/>
                <w:sz w:val="20"/>
              </w:rPr>
            </w:pPr>
            <w:r w:rsidRPr="00FD0600">
              <w:rPr>
                <w:rFonts w:ascii="Tw Cen MT" w:hAnsi="Tw Cen MT"/>
                <w:sz w:val="20"/>
              </w:rPr>
              <w:t>Vida saludable</w:t>
            </w:r>
          </w:p>
        </w:tc>
        <w:tc>
          <w:tcPr>
            <w:tcW w:w="2586" w:type="dxa"/>
            <w:tcBorders>
              <w:top w:val="dashSmallGap" w:sz="4" w:space="0" w:color="auto"/>
              <w:left w:val="dashSmallGap" w:sz="4" w:space="0" w:color="auto"/>
              <w:bottom w:val="dashSmallGap" w:sz="4" w:space="0" w:color="auto"/>
              <w:right w:val="dashSmallGap" w:sz="4" w:space="0" w:color="auto"/>
            </w:tcBorders>
          </w:tcPr>
          <w:p w:rsidR="002174DE" w:rsidRPr="00D70859" w:rsidRDefault="00D23CEE" w:rsidP="002F1CA3">
            <w:pPr>
              <w:rPr>
                <w:rFonts w:ascii="Tw Cen MT" w:hAnsi="Tw Cen MT"/>
                <w:sz w:val="20"/>
              </w:rPr>
            </w:pPr>
            <w:r>
              <w:t>Valora sus logros para afrontar nuevos retos en el juego y la actividad física</w:t>
            </w:r>
          </w:p>
        </w:tc>
        <w:tc>
          <w:tcPr>
            <w:tcW w:w="848" w:type="dxa"/>
            <w:tcBorders>
              <w:top w:val="dashSmallGap" w:sz="4" w:space="0" w:color="auto"/>
              <w:left w:val="dashSmallGap" w:sz="4" w:space="0" w:color="auto"/>
              <w:bottom w:val="dashSmallGap" w:sz="4" w:space="0" w:color="auto"/>
              <w:right w:val="single" w:sz="3" w:space="0" w:color="000000"/>
            </w:tcBorders>
          </w:tcPr>
          <w:p w:rsidR="00785E90" w:rsidRPr="00D70859" w:rsidRDefault="00D23CEE" w:rsidP="00DA648A">
            <w:pPr>
              <w:rPr>
                <w:rFonts w:ascii="Tw Cen MT" w:hAnsi="Tw Cen MT"/>
                <w:sz w:val="20"/>
              </w:rPr>
            </w:pPr>
            <w:r>
              <w:t>¿Cuánto tiempo estamos quietos?</w:t>
            </w:r>
          </w:p>
        </w:tc>
        <w:tc>
          <w:tcPr>
            <w:tcW w:w="5890" w:type="dxa"/>
          </w:tcPr>
          <w:p w:rsidR="000052B6" w:rsidRDefault="000052B6" w:rsidP="009C2668">
            <w:pPr>
              <w:rPr>
                <w:rFonts w:ascii="Tw Cen MT" w:hAnsi="Tw Cen MT"/>
                <w:sz w:val="20"/>
                <w:szCs w:val="20"/>
              </w:rPr>
            </w:pPr>
          </w:p>
          <w:p w:rsidR="009629F9" w:rsidRDefault="00460D72" w:rsidP="00DA648A">
            <w:pPr>
              <w:rPr>
                <w:rFonts w:ascii="Tw Cen MT" w:hAnsi="Tw Cen MT"/>
                <w:sz w:val="20"/>
                <w:szCs w:val="20"/>
              </w:rPr>
            </w:pPr>
            <w:r w:rsidRPr="00460D72">
              <w:rPr>
                <w:rFonts w:ascii="Tw Cen MT" w:hAnsi="Tw Cen MT"/>
                <w:sz w:val="20"/>
                <w:szCs w:val="20"/>
              </w:rPr>
              <w:t>Colorea los hábitos de cada niño de acuerdo con la clave. Luego, contesta.</w:t>
            </w:r>
          </w:p>
          <w:p w:rsidR="00460D72" w:rsidRPr="008E3F4C" w:rsidRDefault="00460D72" w:rsidP="00DA648A">
            <w:pPr>
              <w:rPr>
                <w:rFonts w:ascii="Tw Cen MT" w:hAnsi="Tw Cen MT"/>
                <w:sz w:val="20"/>
                <w:szCs w:val="20"/>
              </w:rPr>
            </w:pPr>
            <w:r>
              <w:rPr>
                <w:rFonts w:ascii="Tw Cen MT" w:hAnsi="Tw Cen MT"/>
                <w:noProof/>
                <w:sz w:val="20"/>
                <w:szCs w:val="20"/>
                <w:lang w:eastAsia="es-MX"/>
              </w:rPr>
              <w:drawing>
                <wp:inline distT="0" distB="0" distL="0" distR="0">
                  <wp:extent cx="4453425" cy="2147469"/>
                  <wp:effectExtent l="0" t="0" r="4445" b="5715"/>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C67B5.tmp"/>
                          <pic:cNvPicPr/>
                        </pic:nvPicPr>
                        <pic:blipFill>
                          <a:blip r:embed="rId12">
                            <a:extLst>
                              <a:ext uri="{28A0092B-C50C-407E-A947-70E740481C1C}">
                                <a14:useLocalDpi xmlns:a14="http://schemas.microsoft.com/office/drawing/2010/main" val="0"/>
                              </a:ext>
                            </a:extLst>
                          </a:blip>
                          <a:stretch>
                            <a:fillRect/>
                          </a:stretch>
                        </pic:blipFill>
                        <pic:spPr>
                          <a:xfrm>
                            <a:off x="0" y="0"/>
                            <a:ext cx="4461528" cy="2151377"/>
                          </a:xfrm>
                          <a:prstGeom prst="rect">
                            <a:avLst/>
                          </a:prstGeom>
                        </pic:spPr>
                      </pic:pic>
                    </a:graphicData>
                  </a:graphic>
                </wp:inline>
              </w:drawing>
            </w:r>
          </w:p>
        </w:tc>
        <w:tc>
          <w:tcPr>
            <w:tcW w:w="2245" w:type="dxa"/>
          </w:tcPr>
          <w:p w:rsidR="002174DE" w:rsidRPr="00016C11" w:rsidRDefault="002174DE" w:rsidP="00AD0D56">
            <w:pPr>
              <w:rPr>
                <w:rFonts w:ascii="Tw Cen MT" w:hAnsi="Tw Cen MT"/>
                <w:sz w:val="20"/>
                <w:szCs w:val="20"/>
              </w:rPr>
            </w:pPr>
          </w:p>
        </w:tc>
      </w:tr>
    </w:tbl>
    <w:p w:rsidR="008273C7" w:rsidRDefault="008273C7" w:rsidP="008273C7">
      <w:pPr>
        <w:jc w:val="center"/>
        <w:rPr>
          <w:rFonts w:ascii="Tw Cen MT" w:hAnsi="Tw Cen MT"/>
        </w:rPr>
      </w:pPr>
    </w:p>
    <w:tbl>
      <w:tblPr>
        <w:tblStyle w:val="Tablaconcuadrcula"/>
        <w:tblW w:w="14238"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39"/>
        <w:gridCol w:w="1316"/>
        <w:gridCol w:w="1434"/>
        <w:gridCol w:w="1385"/>
        <w:gridCol w:w="7696"/>
        <w:gridCol w:w="1968"/>
      </w:tblGrid>
      <w:tr w:rsidR="008D03E3" w:rsidTr="00DA648A">
        <w:trPr>
          <w:trHeight w:val="230"/>
          <w:jc w:val="center"/>
        </w:trPr>
        <w:tc>
          <w:tcPr>
            <w:tcW w:w="469" w:type="dxa"/>
            <w:tcBorders>
              <w:top w:val="nil"/>
              <w:left w:val="nil"/>
              <w:bottom w:val="dashSmallGap" w:sz="4" w:space="0" w:color="auto"/>
              <w:right w:val="dashSmallGap" w:sz="4" w:space="0" w:color="auto"/>
            </w:tcBorders>
          </w:tcPr>
          <w:p w:rsidR="002E433B" w:rsidRDefault="002E433B" w:rsidP="009E08C4">
            <w:pPr>
              <w:jc w:val="center"/>
              <w:rPr>
                <w:rFonts w:ascii="Tw Cen MT" w:hAnsi="Tw Cen MT"/>
              </w:rPr>
            </w:pPr>
          </w:p>
        </w:tc>
        <w:tc>
          <w:tcPr>
            <w:tcW w:w="1429" w:type="dxa"/>
            <w:tcBorders>
              <w:left w:val="dashSmallGap" w:sz="4" w:space="0" w:color="auto"/>
              <w:bottom w:val="dashSmallGap" w:sz="4" w:space="0" w:color="auto"/>
            </w:tcBorders>
            <w:shd w:val="clear" w:color="auto" w:fill="FFC000"/>
            <w:vAlign w:val="center"/>
          </w:tcPr>
          <w:p w:rsidR="002E433B" w:rsidRDefault="002E433B" w:rsidP="009E08C4">
            <w:pPr>
              <w:jc w:val="center"/>
              <w:rPr>
                <w:rFonts w:ascii="Tw Cen MT" w:hAnsi="Tw Cen MT"/>
              </w:rPr>
            </w:pPr>
            <w:r>
              <w:rPr>
                <w:rFonts w:ascii="Tw Cen MT" w:hAnsi="Tw Cen MT"/>
              </w:rPr>
              <w:t>ASIGNATURA</w:t>
            </w:r>
          </w:p>
        </w:tc>
        <w:tc>
          <w:tcPr>
            <w:tcW w:w="1598" w:type="dxa"/>
            <w:tcBorders>
              <w:bottom w:val="dashSmallGap" w:sz="4" w:space="0" w:color="auto"/>
            </w:tcBorders>
            <w:shd w:val="clear" w:color="auto" w:fill="FFE599" w:themeFill="accent4" w:themeFillTint="66"/>
            <w:vAlign w:val="center"/>
          </w:tcPr>
          <w:p w:rsidR="002E433B" w:rsidRDefault="002E433B" w:rsidP="009E08C4">
            <w:pPr>
              <w:jc w:val="center"/>
              <w:rPr>
                <w:rFonts w:ascii="Tw Cen MT" w:hAnsi="Tw Cen MT"/>
              </w:rPr>
            </w:pPr>
            <w:r>
              <w:rPr>
                <w:rFonts w:ascii="Tw Cen MT" w:hAnsi="Tw Cen MT"/>
              </w:rPr>
              <w:t>APRENDIZAJE ESPERADO</w:t>
            </w:r>
          </w:p>
        </w:tc>
        <w:tc>
          <w:tcPr>
            <w:tcW w:w="1090" w:type="dxa"/>
            <w:tcBorders>
              <w:bottom w:val="dashSmallGap" w:sz="4" w:space="0" w:color="auto"/>
            </w:tcBorders>
            <w:shd w:val="clear" w:color="auto" w:fill="FFC000"/>
            <w:vAlign w:val="center"/>
          </w:tcPr>
          <w:p w:rsidR="002E433B" w:rsidRDefault="002E433B" w:rsidP="002E433B">
            <w:pPr>
              <w:jc w:val="center"/>
              <w:rPr>
                <w:rFonts w:ascii="Tw Cen MT" w:hAnsi="Tw Cen MT"/>
              </w:rPr>
            </w:pPr>
            <w:r>
              <w:rPr>
                <w:rFonts w:ascii="Tw Cen MT" w:hAnsi="Tw Cen MT"/>
              </w:rPr>
              <w:t xml:space="preserve">PROGRAMA DE TV </w:t>
            </w:r>
          </w:p>
        </w:tc>
        <w:tc>
          <w:tcPr>
            <w:tcW w:w="7448" w:type="dxa"/>
            <w:shd w:val="clear" w:color="auto" w:fill="FFE599" w:themeFill="accent4" w:themeFillTint="66"/>
            <w:vAlign w:val="center"/>
          </w:tcPr>
          <w:p w:rsidR="002E433B" w:rsidRDefault="009E08C4" w:rsidP="009E08C4">
            <w:pPr>
              <w:jc w:val="center"/>
              <w:rPr>
                <w:rFonts w:ascii="Tw Cen MT" w:hAnsi="Tw Cen MT"/>
              </w:rPr>
            </w:pPr>
            <w:r>
              <w:rPr>
                <w:rFonts w:ascii="Tw Cen MT" w:hAnsi="Tw Cen MT"/>
              </w:rPr>
              <w:t>ACTIVIDADES</w:t>
            </w:r>
          </w:p>
        </w:tc>
        <w:tc>
          <w:tcPr>
            <w:tcW w:w="2204" w:type="dxa"/>
            <w:shd w:val="clear" w:color="auto" w:fill="FFC000"/>
            <w:vAlign w:val="center"/>
          </w:tcPr>
          <w:p w:rsidR="002E433B" w:rsidRDefault="002E433B" w:rsidP="009E08C4">
            <w:pPr>
              <w:jc w:val="center"/>
              <w:rPr>
                <w:rFonts w:ascii="Tw Cen MT" w:hAnsi="Tw Cen MT"/>
              </w:rPr>
            </w:pPr>
            <w:r>
              <w:rPr>
                <w:rFonts w:ascii="Tw Cen MT" w:hAnsi="Tw Cen MT"/>
              </w:rPr>
              <w:t>SEGUIMIENTO Y RETROALIMENTACIÓN</w:t>
            </w:r>
          </w:p>
        </w:tc>
      </w:tr>
      <w:tr w:rsidR="008D03E3" w:rsidTr="00D23CEE">
        <w:trPr>
          <w:cantSplit/>
          <w:trHeight w:val="1974"/>
          <w:jc w:val="center"/>
        </w:trPr>
        <w:tc>
          <w:tcPr>
            <w:tcW w:w="469" w:type="dxa"/>
            <w:vMerge w:val="restart"/>
            <w:tcBorders>
              <w:top w:val="dashSmallGap" w:sz="4" w:space="0" w:color="auto"/>
              <w:left w:val="dashSmallGap" w:sz="4" w:space="0" w:color="auto"/>
              <w:right w:val="dashSmallGap" w:sz="4" w:space="0" w:color="auto"/>
            </w:tcBorders>
            <w:shd w:val="clear" w:color="auto" w:fill="FFC000"/>
            <w:textDirection w:val="btLr"/>
          </w:tcPr>
          <w:p w:rsidR="002174DE" w:rsidRPr="00016C11" w:rsidRDefault="002174DE" w:rsidP="00AD0D56">
            <w:pPr>
              <w:ind w:left="113" w:right="113"/>
              <w:jc w:val="center"/>
              <w:rPr>
                <w:rFonts w:ascii="Tw Cen MT" w:hAnsi="Tw Cen MT"/>
              </w:rPr>
            </w:pPr>
            <w:r>
              <w:rPr>
                <w:rFonts w:ascii="Tw Cen MT" w:hAnsi="Tw Cen MT"/>
              </w:rPr>
              <w:t>MARTES</w:t>
            </w:r>
          </w:p>
        </w:tc>
        <w:tc>
          <w:tcPr>
            <w:tcW w:w="1429" w:type="dxa"/>
            <w:tcBorders>
              <w:top w:val="dashSmallGap" w:sz="4" w:space="0" w:color="auto"/>
              <w:left w:val="single" w:sz="6" w:space="0" w:color="000000"/>
              <w:bottom w:val="dashSmallGap" w:sz="4" w:space="0" w:color="auto"/>
              <w:right w:val="dashSmallGap" w:sz="4" w:space="0" w:color="auto"/>
            </w:tcBorders>
          </w:tcPr>
          <w:p w:rsidR="002174DE" w:rsidRPr="00AD0D56" w:rsidRDefault="002174DE" w:rsidP="003371DC">
            <w:pPr>
              <w:jc w:val="both"/>
              <w:rPr>
                <w:rFonts w:ascii="Tw Cen MT" w:hAnsi="Tw Cen MT"/>
                <w:sz w:val="20"/>
                <w:szCs w:val="20"/>
              </w:rPr>
            </w:pPr>
            <w:r w:rsidRPr="00FD0600">
              <w:rPr>
                <w:rFonts w:ascii="Tw Cen MT" w:eastAsia="Arial MT" w:hAnsi="Tw Cen MT" w:cs="Arial MT"/>
                <w:sz w:val="20"/>
                <w:szCs w:val="20"/>
              </w:rPr>
              <w:t xml:space="preserve"> </w:t>
            </w:r>
            <w:r w:rsidRPr="00FD0600">
              <w:rPr>
                <w:rFonts w:ascii="Tw Cen MT" w:hAnsi="Tw Cen MT"/>
                <w:sz w:val="20"/>
              </w:rPr>
              <w:t>Historia</w:t>
            </w:r>
          </w:p>
        </w:tc>
        <w:tc>
          <w:tcPr>
            <w:tcW w:w="1598" w:type="dxa"/>
            <w:tcBorders>
              <w:top w:val="dashSmallGap" w:sz="4" w:space="0" w:color="auto"/>
              <w:left w:val="dashSmallGap" w:sz="4" w:space="0" w:color="auto"/>
              <w:bottom w:val="dashSmallGap" w:sz="4" w:space="0" w:color="auto"/>
              <w:right w:val="dashSmallGap" w:sz="4" w:space="0" w:color="auto"/>
            </w:tcBorders>
          </w:tcPr>
          <w:p w:rsidR="002174DE" w:rsidRPr="00D70859" w:rsidRDefault="005E1E88" w:rsidP="00DA648A">
            <w:pPr>
              <w:rPr>
                <w:rFonts w:ascii="Tw Cen MT" w:hAnsi="Tw Cen MT" w:cs="Arial"/>
                <w:sz w:val="20"/>
                <w:szCs w:val="20"/>
              </w:rPr>
            </w:pPr>
            <w:r>
              <w:t xml:space="preserve"> </w:t>
            </w:r>
            <w:r w:rsidR="00D23CEE">
              <w:t>Reconoce la importancia de las guerrillas para la resistencia del movimiento insurgente.</w:t>
            </w:r>
          </w:p>
        </w:tc>
        <w:tc>
          <w:tcPr>
            <w:tcW w:w="1090" w:type="dxa"/>
            <w:tcBorders>
              <w:top w:val="dashSmallGap" w:sz="4" w:space="0" w:color="auto"/>
              <w:left w:val="dashSmallGap" w:sz="4" w:space="0" w:color="auto"/>
              <w:bottom w:val="dashSmallGap" w:sz="4" w:space="0" w:color="auto"/>
              <w:right w:val="single" w:sz="6" w:space="0" w:color="000000"/>
            </w:tcBorders>
          </w:tcPr>
          <w:p w:rsidR="002174DE" w:rsidRPr="00D70859" w:rsidRDefault="00D23CEE" w:rsidP="00392CC2">
            <w:pPr>
              <w:rPr>
                <w:rFonts w:ascii="Tw Cen MT" w:hAnsi="Tw Cen MT" w:cs="Arial"/>
                <w:sz w:val="20"/>
                <w:szCs w:val="20"/>
              </w:rPr>
            </w:pPr>
            <w:r>
              <w:t>Tercera y cuarta etapa: Las guerrillas</w:t>
            </w:r>
          </w:p>
        </w:tc>
        <w:tc>
          <w:tcPr>
            <w:tcW w:w="7448" w:type="dxa"/>
          </w:tcPr>
          <w:p w:rsidR="005208B3" w:rsidRDefault="00CE078B" w:rsidP="00460D72">
            <w:pPr>
              <w:autoSpaceDE w:val="0"/>
              <w:autoSpaceDN w:val="0"/>
              <w:adjustRightInd w:val="0"/>
              <w:rPr>
                <w:rFonts w:ascii="Tw Cen MT" w:hAnsi="Tw Cen MT"/>
                <w:sz w:val="20"/>
                <w:szCs w:val="20"/>
              </w:rPr>
            </w:pPr>
            <w:r>
              <w:rPr>
                <w:rFonts w:ascii="Tw Cen MT" w:hAnsi="Tw Cen MT"/>
                <w:sz w:val="20"/>
                <w:szCs w:val="20"/>
              </w:rPr>
              <w:t xml:space="preserve"> </w:t>
            </w:r>
            <w:r w:rsidR="00460D72" w:rsidRPr="00460D72">
              <w:rPr>
                <w:rFonts w:ascii="Tw Cen MT" w:hAnsi="Tw Cen MT"/>
                <w:sz w:val="20"/>
                <w:szCs w:val="20"/>
              </w:rPr>
              <w:t>Numera los acontecimientos de 1 a 6 según corresponde. Asigna el número 1al más antiguo.</w:t>
            </w:r>
          </w:p>
          <w:p w:rsidR="00460D72" w:rsidRPr="00443DD4" w:rsidRDefault="00460D72" w:rsidP="00460D72">
            <w:pPr>
              <w:autoSpaceDE w:val="0"/>
              <w:autoSpaceDN w:val="0"/>
              <w:adjustRightInd w:val="0"/>
              <w:rPr>
                <w:rFonts w:ascii="Tw Cen MT" w:hAnsi="Tw Cen MT"/>
                <w:sz w:val="20"/>
                <w:szCs w:val="20"/>
              </w:rPr>
            </w:pPr>
            <w:r>
              <w:rPr>
                <w:rFonts w:ascii="Tw Cen MT" w:hAnsi="Tw Cen MT"/>
                <w:noProof/>
                <w:sz w:val="20"/>
                <w:szCs w:val="20"/>
                <w:lang w:eastAsia="es-MX"/>
              </w:rPr>
              <w:drawing>
                <wp:inline distT="0" distB="0" distL="0" distR="0">
                  <wp:extent cx="4881471" cy="1769423"/>
                  <wp:effectExtent l="0" t="0" r="0" b="0"/>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CFBA6.tmp"/>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910758" cy="1780039"/>
                          </a:xfrm>
                          <a:prstGeom prst="rect">
                            <a:avLst/>
                          </a:prstGeom>
                        </pic:spPr>
                      </pic:pic>
                    </a:graphicData>
                  </a:graphic>
                </wp:inline>
              </w:drawing>
            </w:r>
          </w:p>
        </w:tc>
        <w:tc>
          <w:tcPr>
            <w:tcW w:w="2204" w:type="dxa"/>
            <w:vMerge w:val="restart"/>
          </w:tcPr>
          <w:p w:rsidR="002174DE" w:rsidRDefault="002174DE" w:rsidP="00AD0D56">
            <w:pPr>
              <w:jc w:val="both"/>
              <w:rPr>
                <w:rFonts w:ascii="Tw Cen MT" w:hAnsi="Tw Cen MT"/>
                <w:sz w:val="20"/>
                <w:szCs w:val="20"/>
              </w:rPr>
            </w:pPr>
          </w:p>
          <w:p w:rsidR="002174DE" w:rsidRDefault="002174DE" w:rsidP="00E26953">
            <w:pPr>
              <w:rPr>
                <w:rFonts w:ascii="Tw Cen MT" w:hAnsi="Tw Cen MT"/>
                <w:sz w:val="20"/>
                <w:szCs w:val="20"/>
              </w:rPr>
            </w:pPr>
            <w:r>
              <w:rPr>
                <w:rFonts w:ascii="Tw Cen MT" w:hAnsi="Tw Cen MT"/>
                <w:sz w:val="20"/>
                <w:szCs w:val="20"/>
              </w:rPr>
              <w:t>Envía evidencias de tus trabajos al whatsApp de tu maestro (a), tienes hasta las 9:00 p.m de cada día.</w:t>
            </w:r>
          </w:p>
          <w:p w:rsidR="002174DE" w:rsidRDefault="002174DE" w:rsidP="00E26953">
            <w:pPr>
              <w:rPr>
                <w:rFonts w:ascii="Tw Cen MT" w:hAnsi="Tw Cen MT"/>
                <w:sz w:val="20"/>
                <w:szCs w:val="20"/>
              </w:rPr>
            </w:pPr>
          </w:p>
          <w:p w:rsidR="002174DE" w:rsidRPr="00016C11" w:rsidRDefault="002174DE"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8D03E3" w:rsidTr="00DA648A">
        <w:trPr>
          <w:cantSplit/>
          <w:trHeight w:val="499"/>
          <w:jc w:val="center"/>
        </w:trPr>
        <w:tc>
          <w:tcPr>
            <w:tcW w:w="469" w:type="dxa"/>
            <w:vMerge/>
            <w:tcBorders>
              <w:left w:val="dashSmallGap" w:sz="4" w:space="0" w:color="auto"/>
              <w:right w:val="dashSmallGap" w:sz="4" w:space="0" w:color="auto"/>
            </w:tcBorders>
            <w:shd w:val="clear" w:color="auto" w:fill="FFC000"/>
            <w:textDirection w:val="btLr"/>
          </w:tcPr>
          <w:p w:rsidR="002174DE" w:rsidRPr="00016C11" w:rsidRDefault="002174DE" w:rsidP="00AD0D56">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tcPr>
          <w:p w:rsidR="002174DE" w:rsidRPr="00AD0D56" w:rsidRDefault="002174DE" w:rsidP="003371DC">
            <w:pPr>
              <w:jc w:val="both"/>
              <w:rPr>
                <w:rFonts w:ascii="Tw Cen MT" w:hAnsi="Tw Cen MT"/>
                <w:sz w:val="20"/>
                <w:szCs w:val="20"/>
              </w:rPr>
            </w:pPr>
            <w:r w:rsidRPr="00FD0600">
              <w:rPr>
                <w:rFonts w:ascii="Tw Cen MT" w:eastAsia="Arial MT" w:hAnsi="Tw Cen MT" w:cs="Arial MT"/>
                <w:sz w:val="20"/>
                <w:szCs w:val="20"/>
              </w:rPr>
              <w:t xml:space="preserve"> </w:t>
            </w:r>
            <w:r w:rsidRPr="00FD0600">
              <w:rPr>
                <w:rFonts w:ascii="Tw Cen MT" w:hAnsi="Tw Cen MT"/>
                <w:sz w:val="20"/>
              </w:rPr>
              <w:t>Matemáticas</w:t>
            </w:r>
          </w:p>
        </w:tc>
        <w:tc>
          <w:tcPr>
            <w:tcW w:w="1598" w:type="dxa"/>
            <w:tcBorders>
              <w:top w:val="dashSmallGap" w:sz="4" w:space="0" w:color="auto"/>
              <w:left w:val="dashSmallGap" w:sz="4" w:space="0" w:color="auto"/>
              <w:bottom w:val="dashSmallGap" w:sz="4" w:space="0" w:color="auto"/>
              <w:right w:val="dashSmallGap" w:sz="4" w:space="0" w:color="auto"/>
            </w:tcBorders>
          </w:tcPr>
          <w:p w:rsidR="002174DE" w:rsidRPr="00D70859" w:rsidRDefault="00D23CEE" w:rsidP="008E3F4C">
            <w:pPr>
              <w:rPr>
                <w:rFonts w:ascii="Tw Cen MT" w:hAnsi="Tw Cen MT" w:cs="Arial"/>
                <w:sz w:val="20"/>
                <w:szCs w:val="20"/>
              </w:rPr>
            </w:pPr>
            <w:r>
              <w:t>Analiza el residuo en problemas de división que impliquen reparto.</w:t>
            </w:r>
          </w:p>
        </w:tc>
        <w:tc>
          <w:tcPr>
            <w:tcW w:w="1090" w:type="dxa"/>
            <w:tcBorders>
              <w:top w:val="dashSmallGap" w:sz="4" w:space="0" w:color="auto"/>
              <w:left w:val="dashSmallGap" w:sz="4" w:space="0" w:color="auto"/>
              <w:bottom w:val="dashSmallGap" w:sz="4" w:space="0" w:color="auto"/>
              <w:right w:val="single" w:sz="6" w:space="0" w:color="000000"/>
            </w:tcBorders>
          </w:tcPr>
          <w:p w:rsidR="00785E90" w:rsidRPr="00D70859" w:rsidRDefault="00D23CEE" w:rsidP="00CE366A">
            <w:pPr>
              <w:rPr>
                <w:rFonts w:ascii="Tw Cen MT" w:hAnsi="Tw Cen MT" w:cs="Arial"/>
                <w:sz w:val="20"/>
                <w:szCs w:val="20"/>
              </w:rPr>
            </w:pPr>
            <w:r>
              <w:t>Libros y cajas</w:t>
            </w:r>
          </w:p>
        </w:tc>
        <w:tc>
          <w:tcPr>
            <w:tcW w:w="7448" w:type="dxa"/>
          </w:tcPr>
          <w:p w:rsidR="008D03E3" w:rsidRPr="008D03E3" w:rsidRDefault="008D03E3" w:rsidP="008D03E3">
            <w:pPr>
              <w:jc w:val="both"/>
              <w:rPr>
                <w:rFonts w:ascii="Tw Cen MT" w:hAnsi="Tw Cen MT"/>
                <w:sz w:val="20"/>
                <w:szCs w:val="20"/>
                <w:u w:val="single"/>
              </w:rPr>
            </w:pPr>
            <w:r w:rsidRPr="008D03E3">
              <w:rPr>
                <w:rFonts w:ascii="Tw Cen MT" w:hAnsi="Tw Cen MT"/>
                <w:sz w:val="20"/>
                <w:szCs w:val="20"/>
                <w:u w:val="single"/>
              </w:rPr>
              <w:t>Resuelve las siguientes divisiones, escribe el resultado y la cantidad que</w:t>
            </w:r>
          </w:p>
          <w:p w:rsidR="008D03E3" w:rsidRDefault="008D03E3" w:rsidP="008D03E3">
            <w:pPr>
              <w:jc w:val="both"/>
              <w:rPr>
                <w:rFonts w:ascii="Tw Cen MT" w:hAnsi="Tw Cen MT"/>
                <w:sz w:val="20"/>
                <w:szCs w:val="20"/>
                <w:u w:val="single"/>
              </w:rPr>
            </w:pPr>
            <w:r w:rsidRPr="008D03E3">
              <w:rPr>
                <w:rFonts w:ascii="Tw Cen MT" w:hAnsi="Tw Cen MT"/>
                <w:sz w:val="20"/>
                <w:szCs w:val="20"/>
                <w:u w:val="single"/>
              </w:rPr>
              <w:t>sobra.</w:t>
            </w:r>
          </w:p>
          <w:p w:rsidR="008D03E3" w:rsidRPr="006F7739" w:rsidRDefault="008D03E3" w:rsidP="008D03E3">
            <w:pPr>
              <w:jc w:val="both"/>
              <w:rPr>
                <w:rFonts w:ascii="Tw Cen MT" w:hAnsi="Tw Cen MT"/>
                <w:sz w:val="20"/>
                <w:szCs w:val="20"/>
                <w:u w:val="single"/>
              </w:rPr>
            </w:pPr>
            <w:r>
              <w:rPr>
                <w:rFonts w:ascii="Tw Cen MT" w:hAnsi="Tw Cen MT"/>
                <w:noProof/>
                <w:sz w:val="20"/>
                <w:szCs w:val="20"/>
                <w:u w:val="single"/>
                <w:lang w:eastAsia="es-MX"/>
              </w:rPr>
              <w:drawing>
                <wp:inline distT="0" distB="0" distL="0" distR="0">
                  <wp:extent cx="4619501" cy="647115"/>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C299.tmp"/>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622560" cy="647544"/>
                          </a:xfrm>
                          <a:prstGeom prst="rect">
                            <a:avLst/>
                          </a:prstGeom>
                        </pic:spPr>
                      </pic:pic>
                    </a:graphicData>
                  </a:graphic>
                </wp:inline>
              </w:drawing>
            </w:r>
          </w:p>
        </w:tc>
        <w:tc>
          <w:tcPr>
            <w:tcW w:w="2204" w:type="dxa"/>
            <w:vMerge/>
          </w:tcPr>
          <w:p w:rsidR="002174DE" w:rsidRPr="00016C11" w:rsidRDefault="002174DE" w:rsidP="00AD0D56">
            <w:pPr>
              <w:rPr>
                <w:rFonts w:ascii="Tw Cen MT" w:hAnsi="Tw Cen MT"/>
                <w:sz w:val="20"/>
                <w:szCs w:val="20"/>
              </w:rPr>
            </w:pPr>
          </w:p>
        </w:tc>
      </w:tr>
      <w:tr w:rsidR="008D03E3" w:rsidTr="00DA648A">
        <w:trPr>
          <w:cantSplit/>
          <w:trHeight w:val="767"/>
          <w:jc w:val="center"/>
        </w:trPr>
        <w:tc>
          <w:tcPr>
            <w:tcW w:w="469" w:type="dxa"/>
            <w:vMerge/>
            <w:tcBorders>
              <w:left w:val="dashSmallGap" w:sz="4" w:space="0" w:color="auto"/>
              <w:bottom w:val="dashSmallGap" w:sz="4" w:space="0" w:color="auto"/>
              <w:right w:val="dashSmallGap" w:sz="4" w:space="0" w:color="auto"/>
            </w:tcBorders>
            <w:shd w:val="clear" w:color="auto" w:fill="FFC000"/>
            <w:textDirection w:val="btLr"/>
          </w:tcPr>
          <w:p w:rsidR="002174DE" w:rsidRPr="00016C11" w:rsidRDefault="002174DE" w:rsidP="00AD0D56">
            <w:pPr>
              <w:ind w:left="113" w:right="113"/>
              <w:jc w:val="center"/>
              <w:rPr>
                <w:rFonts w:ascii="Tw Cen MT" w:hAnsi="Tw Cen MT"/>
              </w:rPr>
            </w:pPr>
          </w:p>
        </w:tc>
        <w:tc>
          <w:tcPr>
            <w:tcW w:w="1429" w:type="dxa"/>
            <w:tcBorders>
              <w:top w:val="single" w:sz="6" w:space="0" w:color="000000"/>
              <w:left w:val="single" w:sz="6" w:space="0" w:color="000000"/>
              <w:bottom w:val="single" w:sz="6" w:space="0" w:color="000000"/>
              <w:right w:val="single" w:sz="6" w:space="0" w:color="000000"/>
            </w:tcBorders>
            <w:shd w:val="clear" w:color="auto" w:fill="auto"/>
          </w:tcPr>
          <w:p w:rsidR="002174DE" w:rsidRPr="00AD0D56" w:rsidRDefault="002174DE" w:rsidP="008E3F4C">
            <w:pPr>
              <w:jc w:val="both"/>
              <w:rPr>
                <w:rFonts w:ascii="Tw Cen MT" w:eastAsia="Arial MT" w:hAnsi="Tw Cen MT" w:cs="Arial MT"/>
                <w:sz w:val="20"/>
                <w:szCs w:val="20"/>
              </w:rPr>
            </w:pPr>
            <w:r w:rsidRPr="00FD0600">
              <w:rPr>
                <w:rFonts w:ascii="Tw Cen MT" w:hAnsi="Tw Cen MT"/>
                <w:sz w:val="20"/>
              </w:rPr>
              <w:t>Lengua materna</w:t>
            </w:r>
          </w:p>
        </w:tc>
        <w:tc>
          <w:tcPr>
            <w:tcW w:w="1598" w:type="dxa"/>
            <w:tcBorders>
              <w:top w:val="single" w:sz="6" w:space="0" w:color="000000"/>
              <w:left w:val="single" w:sz="6" w:space="0" w:color="000000"/>
              <w:bottom w:val="single" w:sz="6" w:space="0" w:color="000000"/>
              <w:right w:val="single" w:sz="6" w:space="0" w:color="000000"/>
            </w:tcBorders>
            <w:shd w:val="clear" w:color="auto" w:fill="auto"/>
          </w:tcPr>
          <w:p w:rsidR="002174DE" w:rsidRPr="00D70859" w:rsidRDefault="005E1E88" w:rsidP="00DA648A">
            <w:pPr>
              <w:rPr>
                <w:rFonts w:ascii="Tw Cen MT" w:eastAsia="Arial MT" w:hAnsi="Tw Cen MT" w:cs="Arial MT"/>
                <w:sz w:val="20"/>
                <w:szCs w:val="20"/>
              </w:rPr>
            </w:pPr>
            <w:r>
              <w:t xml:space="preserve"> </w:t>
            </w:r>
            <w:r w:rsidR="00D23CEE">
              <w:t>Identifica los datos incluidos en una nota periodística (sucesos y agentes involucrados)</w:t>
            </w:r>
          </w:p>
        </w:tc>
        <w:tc>
          <w:tcPr>
            <w:tcW w:w="1090" w:type="dxa"/>
            <w:tcBorders>
              <w:top w:val="dashSmallGap" w:sz="4" w:space="0" w:color="auto"/>
              <w:left w:val="dashSmallGap" w:sz="4" w:space="0" w:color="auto"/>
              <w:bottom w:val="dashSmallGap" w:sz="4" w:space="0" w:color="auto"/>
              <w:right w:val="single" w:sz="6" w:space="0" w:color="000000"/>
            </w:tcBorders>
            <w:shd w:val="clear" w:color="auto" w:fill="auto"/>
          </w:tcPr>
          <w:p w:rsidR="002174DE" w:rsidRPr="00D70859" w:rsidRDefault="00D23CEE" w:rsidP="000C4B48">
            <w:pPr>
              <w:rPr>
                <w:rFonts w:ascii="Tw Cen MT" w:eastAsia="Arial MT" w:hAnsi="Tw Cen MT" w:cs="Arial MT"/>
                <w:sz w:val="20"/>
                <w:szCs w:val="20"/>
              </w:rPr>
            </w:pPr>
            <w:r>
              <w:t>Identificamos la información relevante en las notas periodísticas</w:t>
            </w:r>
          </w:p>
        </w:tc>
        <w:tc>
          <w:tcPr>
            <w:tcW w:w="7448" w:type="dxa"/>
            <w:shd w:val="clear" w:color="auto" w:fill="auto"/>
          </w:tcPr>
          <w:p w:rsidR="003E6B6C" w:rsidRDefault="006E104A" w:rsidP="00E86409">
            <w:pPr>
              <w:rPr>
                <w:rFonts w:ascii="Tw Cen MT" w:hAnsi="Tw Cen MT"/>
                <w:sz w:val="20"/>
                <w:szCs w:val="20"/>
              </w:rPr>
            </w:pPr>
            <w:r w:rsidRPr="006E104A">
              <w:rPr>
                <w:rFonts w:ascii="Tw Cen MT" w:hAnsi="Tw Cen MT"/>
                <w:sz w:val="20"/>
                <w:szCs w:val="20"/>
              </w:rPr>
              <w:t>Lee la siguiente noticia.</w:t>
            </w:r>
          </w:p>
          <w:p w:rsidR="006E104A" w:rsidRDefault="006E104A" w:rsidP="00E86409">
            <w:pPr>
              <w:rPr>
                <w:rFonts w:ascii="Tw Cen MT" w:hAnsi="Tw Cen MT"/>
                <w:sz w:val="20"/>
                <w:szCs w:val="20"/>
              </w:rPr>
            </w:pPr>
            <w:r>
              <w:rPr>
                <w:rFonts w:ascii="Tw Cen MT" w:hAnsi="Tw Cen MT"/>
                <w:noProof/>
                <w:sz w:val="20"/>
                <w:szCs w:val="20"/>
                <w:lang w:eastAsia="es-MX"/>
              </w:rPr>
              <w:drawing>
                <wp:inline distT="0" distB="0" distL="0" distR="0">
                  <wp:extent cx="4393870" cy="2117664"/>
                  <wp:effectExtent l="0" t="0" r="698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CC4FF.tmp"/>
                          <pic:cNvPicPr/>
                        </pic:nvPicPr>
                        <pic:blipFill>
                          <a:blip r:embed="rId15">
                            <a:extLst>
                              <a:ext uri="{28A0092B-C50C-407E-A947-70E740481C1C}">
                                <a14:useLocalDpi xmlns:a14="http://schemas.microsoft.com/office/drawing/2010/main" val="0"/>
                              </a:ext>
                            </a:extLst>
                          </a:blip>
                          <a:stretch>
                            <a:fillRect/>
                          </a:stretch>
                        </pic:blipFill>
                        <pic:spPr>
                          <a:xfrm>
                            <a:off x="0" y="0"/>
                            <a:ext cx="4397427" cy="2119378"/>
                          </a:xfrm>
                          <a:prstGeom prst="rect">
                            <a:avLst/>
                          </a:prstGeom>
                        </pic:spPr>
                      </pic:pic>
                    </a:graphicData>
                  </a:graphic>
                </wp:inline>
              </w:drawing>
            </w:r>
          </w:p>
          <w:p w:rsidR="006E104A" w:rsidRPr="006E104A" w:rsidRDefault="006E104A" w:rsidP="006E104A">
            <w:pPr>
              <w:rPr>
                <w:rFonts w:ascii="Tw Cen MT" w:hAnsi="Tw Cen MT"/>
                <w:sz w:val="20"/>
                <w:szCs w:val="20"/>
              </w:rPr>
            </w:pPr>
            <w:r w:rsidRPr="006E104A">
              <w:rPr>
                <w:rFonts w:ascii="Tw Cen MT" w:hAnsi="Tw Cen MT"/>
                <w:sz w:val="20"/>
                <w:szCs w:val="20"/>
              </w:rPr>
              <w:t>Relaciona las columnas anotando en el cuadro la letra de la respuesta</w:t>
            </w:r>
          </w:p>
          <w:p w:rsidR="006E104A" w:rsidRDefault="006E104A" w:rsidP="006E104A">
            <w:pPr>
              <w:rPr>
                <w:rFonts w:ascii="Tw Cen MT" w:hAnsi="Tw Cen MT"/>
                <w:sz w:val="20"/>
                <w:szCs w:val="20"/>
              </w:rPr>
            </w:pPr>
            <w:r w:rsidRPr="006E104A">
              <w:rPr>
                <w:rFonts w:ascii="Tw Cen MT" w:hAnsi="Tw Cen MT"/>
                <w:sz w:val="20"/>
                <w:szCs w:val="20"/>
              </w:rPr>
              <w:t>a cada indicador.</w:t>
            </w:r>
          </w:p>
          <w:p w:rsidR="006E104A" w:rsidRDefault="006E104A" w:rsidP="006E104A">
            <w:pPr>
              <w:rPr>
                <w:rFonts w:ascii="Tw Cen MT" w:hAnsi="Tw Cen MT"/>
                <w:sz w:val="20"/>
                <w:szCs w:val="20"/>
              </w:rPr>
            </w:pPr>
            <w:r>
              <w:rPr>
                <w:rFonts w:ascii="Tw Cen MT" w:hAnsi="Tw Cen MT"/>
                <w:noProof/>
                <w:sz w:val="20"/>
                <w:szCs w:val="20"/>
                <w:lang w:eastAsia="es-MX"/>
              </w:rPr>
              <w:drawing>
                <wp:inline distT="0" distB="0" distL="0" distR="0">
                  <wp:extent cx="4376245" cy="1330036"/>
                  <wp:effectExtent l="0" t="0" r="5715" b="381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C7AF6.tmp"/>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394951" cy="1335721"/>
                          </a:xfrm>
                          <a:prstGeom prst="rect">
                            <a:avLst/>
                          </a:prstGeom>
                        </pic:spPr>
                      </pic:pic>
                    </a:graphicData>
                  </a:graphic>
                </wp:inline>
              </w:drawing>
            </w:r>
          </w:p>
          <w:p w:rsidR="0022626C" w:rsidRPr="008A16CD" w:rsidRDefault="0022626C" w:rsidP="00E86409">
            <w:pPr>
              <w:rPr>
                <w:rFonts w:ascii="Tw Cen MT" w:hAnsi="Tw Cen MT"/>
                <w:sz w:val="20"/>
                <w:szCs w:val="20"/>
              </w:rPr>
            </w:pPr>
          </w:p>
        </w:tc>
        <w:tc>
          <w:tcPr>
            <w:tcW w:w="2204" w:type="dxa"/>
            <w:vMerge/>
            <w:shd w:val="clear" w:color="auto" w:fill="auto"/>
          </w:tcPr>
          <w:p w:rsidR="002174DE" w:rsidRPr="00AD0D56" w:rsidRDefault="002174DE" w:rsidP="00AD0D56">
            <w:pPr>
              <w:rPr>
                <w:rFonts w:ascii="Tw Cen MT" w:hAnsi="Tw Cen MT"/>
                <w:sz w:val="20"/>
                <w:szCs w:val="20"/>
              </w:rPr>
            </w:pPr>
          </w:p>
        </w:tc>
      </w:tr>
      <w:tr w:rsidR="008D03E3" w:rsidTr="00DA648A">
        <w:trPr>
          <w:cantSplit/>
          <w:trHeight w:val="456"/>
          <w:jc w:val="center"/>
        </w:trPr>
        <w:tc>
          <w:tcPr>
            <w:tcW w:w="469" w:type="dxa"/>
            <w:tcBorders>
              <w:left w:val="dashSmallGap" w:sz="4" w:space="0" w:color="auto"/>
              <w:bottom w:val="dashSmallGap" w:sz="4" w:space="0" w:color="auto"/>
              <w:right w:val="dashSmallGap" w:sz="4" w:space="0" w:color="auto"/>
            </w:tcBorders>
            <w:shd w:val="clear" w:color="auto" w:fill="FFC000"/>
            <w:textDirection w:val="btLr"/>
          </w:tcPr>
          <w:p w:rsidR="002174DE" w:rsidRPr="00016C11" w:rsidRDefault="002174DE" w:rsidP="00AD0D56">
            <w:pPr>
              <w:ind w:left="113" w:right="113"/>
              <w:jc w:val="center"/>
              <w:rPr>
                <w:rFonts w:ascii="Tw Cen MT" w:hAnsi="Tw Cen MT"/>
              </w:rPr>
            </w:pPr>
          </w:p>
        </w:tc>
        <w:tc>
          <w:tcPr>
            <w:tcW w:w="1429" w:type="dxa"/>
            <w:tcBorders>
              <w:top w:val="single" w:sz="6" w:space="0" w:color="000000"/>
              <w:left w:val="single" w:sz="6" w:space="0" w:color="000000"/>
              <w:bottom w:val="single" w:sz="6" w:space="0" w:color="000000"/>
              <w:right w:val="single" w:sz="6" w:space="0" w:color="000000"/>
            </w:tcBorders>
            <w:shd w:val="clear" w:color="auto" w:fill="auto"/>
          </w:tcPr>
          <w:p w:rsidR="002174DE" w:rsidRPr="00FD0600" w:rsidRDefault="002174DE" w:rsidP="00A117C0">
            <w:pPr>
              <w:jc w:val="both"/>
              <w:rPr>
                <w:rFonts w:ascii="Tw Cen MT" w:eastAsia="Arial MT" w:hAnsi="Tw Cen MT" w:cs="Arial MT"/>
                <w:sz w:val="20"/>
                <w:szCs w:val="20"/>
              </w:rPr>
            </w:pPr>
            <w:r w:rsidRPr="00FD0600">
              <w:rPr>
                <w:rFonts w:ascii="Tw Cen MT" w:hAnsi="Tw Cen MT"/>
                <w:sz w:val="20"/>
              </w:rPr>
              <w:t>Geografía</w:t>
            </w:r>
          </w:p>
        </w:tc>
        <w:tc>
          <w:tcPr>
            <w:tcW w:w="1598" w:type="dxa"/>
            <w:tcBorders>
              <w:top w:val="single" w:sz="6" w:space="0" w:color="000000"/>
              <w:left w:val="single" w:sz="6" w:space="0" w:color="000000"/>
              <w:bottom w:val="single" w:sz="6" w:space="0" w:color="000000"/>
              <w:right w:val="single" w:sz="6" w:space="0" w:color="000000"/>
            </w:tcBorders>
            <w:shd w:val="clear" w:color="auto" w:fill="auto"/>
          </w:tcPr>
          <w:p w:rsidR="002174DE" w:rsidRPr="00D70859" w:rsidRDefault="00D23CEE" w:rsidP="002F1CA3">
            <w:pPr>
              <w:rPr>
                <w:rFonts w:ascii="Tw Cen MT" w:eastAsia="Arial MT" w:hAnsi="Tw Cen MT" w:cs="Arial MT"/>
                <w:sz w:val="20"/>
                <w:szCs w:val="20"/>
              </w:rPr>
            </w:pPr>
            <w:r>
              <w:t>Aborda una situación relevante de interés local relacionada con el contexto nacional.</w:t>
            </w:r>
          </w:p>
        </w:tc>
        <w:tc>
          <w:tcPr>
            <w:tcW w:w="1090" w:type="dxa"/>
            <w:tcBorders>
              <w:top w:val="dashSmallGap" w:sz="4" w:space="0" w:color="auto"/>
              <w:left w:val="dashSmallGap" w:sz="4" w:space="0" w:color="auto"/>
              <w:bottom w:val="dashSmallGap" w:sz="4" w:space="0" w:color="auto"/>
              <w:right w:val="single" w:sz="6" w:space="0" w:color="000000"/>
            </w:tcBorders>
            <w:shd w:val="clear" w:color="auto" w:fill="auto"/>
          </w:tcPr>
          <w:p w:rsidR="002174DE" w:rsidRPr="00D70859" w:rsidRDefault="00D23CEE" w:rsidP="00DA648A">
            <w:pPr>
              <w:rPr>
                <w:rFonts w:ascii="Tw Cen MT" w:eastAsia="Arial MT" w:hAnsi="Tw Cen MT" w:cs="Arial MT"/>
                <w:sz w:val="20"/>
                <w:szCs w:val="20"/>
              </w:rPr>
            </w:pPr>
            <w:r>
              <w:t>Aplico la Geografía en mi vida</w:t>
            </w:r>
          </w:p>
        </w:tc>
        <w:tc>
          <w:tcPr>
            <w:tcW w:w="7448" w:type="dxa"/>
            <w:shd w:val="clear" w:color="auto" w:fill="auto"/>
          </w:tcPr>
          <w:p w:rsidR="00DA648A" w:rsidRPr="00E2486F" w:rsidRDefault="001B5876" w:rsidP="00DA648A">
            <w:pPr>
              <w:jc w:val="both"/>
              <w:rPr>
                <w:rFonts w:ascii="Tw Cen MT" w:hAnsi="Tw Cen MT"/>
                <w:sz w:val="20"/>
                <w:szCs w:val="20"/>
              </w:rPr>
            </w:pPr>
            <w:r>
              <w:rPr>
                <w:rFonts w:ascii="Tw Cen MT" w:hAnsi="Tw Cen MT"/>
                <w:sz w:val="20"/>
                <w:szCs w:val="20"/>
              </w:rPr>
              <w:t xml:space="preserve"> </w:t>
            </w:r>
          </w:p>
          <w:p w:rsidR="005208B3" w:rsidRDefault="00A25ED8" w:rsidP="00CE366A">
            <w:pPr>
              <w:jc w:val="both"/>
              <w:rPr>
                <w:rFonts w:ascii="Gill Sans Infant Std" w:hAnsi="Gill Sans Infant Std" w:cs="Gill Sans Infant Std"/>
                <w:color w:val="000000"/>
                <w:sz w:val="23"/>
                <w:szCs w:val="23"/>
              </w:rPr>
            </w:pPr>
            <w:r w:rsidRPr="00A25ED8">
              <w:rPr>
                <w:rFonts w:ascii="Gill Sans Infant Std" w:hAnsi="Gill Sans Infant Std" w:cs="Gill Sans Infant Std"/>
                <w:color w:val="000000"/>
                <w:sz w:val="23"/>
                <w:szCs w:val="23"/>
              </w:rPr>
              <w:t>Enlista algunos de los problemas o necesidades del lugar donde vives:</w:t>
            </w:r>
          </w:p>
          <w:p w:rsidR="00A25ED8" w:rsidRDefault="00A25ED8" w:rsidP="00CE366A">
            <w:pPr>
              <w:jc w:val="both"/>
              <w:rPr>
                <w:rFonts w:ascii="Tw Cen MT" w:hAnsi="Tw Cen MT"/>
                <w:sz w:val="20"/>
                <w:szCs w:val="20"/>
              </w:rPr>
            </w:pPr>
            <w:r>
              <w:rPr>
                <w:rFonts w:ascii="Tw Cen MT" w:hAnsi="Tw Cen MT"/>
                <w:noProof/>
                <w:sz w:val="20"/>
                <w:szCs w:val="20"/>
                <w:lang w:eastAsia="es-MX"/>
              </w:rPr>
              <w:drawing>
                <wp:inline distT="0" distB="0" distL="0" distR="0">
                  <wp:extent cx="4583875" cy="948598"/>
                  <wp:effectExtent l="0" t="0" r="0" b="4445"/>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CB99D.tmp"/>
                          <pic:cNvPicPr/>
                        </pic:nvPicPr>
                        <pic:blipFill>
                          <a:blip r:embed="rId17">
                            <a:extLst>
                              <a:ext uri="{28A0092B-C50C-407E-A947-70E740481C1C}">
                                <a14:useLocalDpi xmlns:a14="http://schemas.microsoft.com/office/drawing/2010/main" val="0"/>
                              </a:ext>
                            </a:extLst>
                          </a:blip>
                          <a:stretch>
                            <a:fillRect/>
                          </a:stretch>
                        </pic:blipFill>
                        <pic:spPr>
                          <a:xfrm>
                            <a:off x="0" y="0"/>
                            <a:ext cx="4598591" cy="951643"/>
                          </a:xfrm>
                          <a:prstGeom prst="rect">
                            <a:avLst/>
                          </a:prstGeom>
                        </pic:spPr>
                      </pic:pic>
                    </a:graphicData>
                  </a:graphic>
                </wp:inline>
              </w:drawing>
            </w:r>
          </w:p>
          <w:p w:rsidR="00A25ED8" w:rsidRDefault="00A25ED8" w:rsidP="00CE366A">
            <w:pPr>
              <w:jc w:val="both"/>
              <w:rPr>
                <w:rFonts w:ascii="Gill Sans Infant Std" w:hAnsi="Gill Sans Infant Std" w:cs="Gill Sans Infant Std"/>
                <w:color w:val="000000"/>
                <w:sz w:val="23"/>
                <w:szCs w:val="23"/>
              </w:rPr>
            </w:pPr>
            <w:r w:rsidRPr="00A25ED8">
              <w:rPr>
                <w:rFonts w:ascii="Gill Sans Infant Std" w:hAnsi="Gill Sans Infant Std" w:cs="Gill Sans Infant Std"/>
                <w:color w:val="000000"/>
                <w:sz w:val="23"/>
                <w:szCs w:val="23"/>
              </w:rPr>
              <w:t>Reúnan información acerca de los problemas enlistados (revistas, libros, Internet, entrevistas).</w:t>
            </w:r>
          </w:p>
          <w:p w:rsidR="00A25ED8" w:rsidRPr="00E2486F" w:rsidRDefault="00A25ED8" w:rsidP="00CE366A">
            <w:pPr>
              <w:jc w:val="both"/>
              <w:rPr>
                <w:rFonts w:ascii="Tw Cen MT" w:hAnsi="Tw Cen MT"/>
                <w:sz w:val="20"/>
                <w:szCs w:val="20"/>
              </w:rPr>
            </w:pPr>
          </w:p>
        </w:tc>
        <w:tc>
          <w:tcPr>
            <w:tcW w:w="2204" w:type="dxa"/>
            <w:shd w:val="clear" w:color="auto" w:fill="auto"/>
          </w:tcPr>
          <w:p w:rsidR="002174DE" w:rsidRPr="00AD0D56" w:rsidRDefault="002174DE" w:rsidP="00AD0D56">
            <w:pPr>
              <w:rPr>
                <w:rFonts w:ascii="Tw Cen MT" w:hAnsi="Tw Cen MT"/>
                <w:sz w:val="20"/>
                <w:szCs w:val="20"/>
              </w:rPr>
            </w:pPr>
          </w:p>
        </w:tc>
      </w:tr>
      <w:tr w:rsidR="008D03E3" w:rsidTr="00DA648A">
        <w:tblPrEx>
          <w:tblBorders>
            <w:top w:val="none" w:sz="0" w:space="0" w:color="auto"/>
          </w:tblBorders>
        </w:tblPrEx>
        <w:trPr>
          <w:trHeight w:val="230"/>
          <w:jc w:val="center"/>
        </w:trPr>
        <w:tc>
          <w:tcPr>
            <w:tcW w:w="469" w:type="dxa"/>
            <w:tcBorders>
              <w:top w:val="nil"/>
              <w:left w:val="nil"/>
              <w:right w:val="dashSmallGap" w:sz="4" w:space="0" w:color="auto"/>
            </w:tcBorders>
          </w:tcPr>
          <w:p w:rsidR="002174DE" w:rsidRDefault="002174DE" w:rsidP="00AD0D56">
            <w:pPr>
              <w:jc w:val="center"/>
              <w:rPr>
                <w:rFonts w:ascii="Tw Cen MT" w:hAnsi="Tw Cen MT"/>
              </w:rPr>
            </w:pPr>
          </w:p>
          <w:p w:rsidR="002174DE" w:rsidRDefault="002174DE" w:rsidP="00833AB0">
            <w:pPr>
              <w:rPr>
                <w:rFonts w:ascii="Tw Cen MT" w:hAnsi="Tw Cen MT"/>
              </w:rPr>
            </w:pPr>
          </w:p>
        </w:tc>
        <w:tc>
          <w:tcPr>
            <w:tcW w:w="1429"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174DE" w:rsidRDefault="002174DE" w:rsidP="00AD0D56">
            <w:pPr>
              <w:jc w:val="center"/>
              <w:rPr>
                <w:rFonts w:ascii="Tw Cen MT" w:hAnsi="Tw Cen MT"/>
              </w:rPr>
            </w:pPr>
            <w:r>
              <w:rPr>
                <w:rFonts w:ascii="Tw Cen MT" w:hAnsi="Tw Cen MT"/>
              </w:rPr>
              <w:t>ASIGNATURA</w:t>
            </w:r>
          </w:p>
        </w:tc>
        <w:tc>
          <w:tcPr>
            <w:tcW w:w="1598"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174DE" w:rsidRDefault="002174DE" w:rsidP="00AD0D56">
            <w:pPr>
              <w:jc w:val="center"/>
              <w:rPr>
                <w:rFonts w:ascii="Tw Cen MT" w:hAnsi="Tw Cen MT"/>
              </w:rPr>
            </w:pPr>
            <w:r>
              <w:rPr>
                <w:rFonts w:ascii="Tw Cen MT" w:hAnsi="Tw Cen MT"/>
              </w:rPr>
              <w:t>APRENDIZAJE ESPERADO</w:t>
            </w:r>
          </w:p>
        </w:tc>
        <w:tc>
          <w:tcPr>
            <w:tcW w:w="1090"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174DE" w:rsidRDefault="002174DE" w:rsidP="00833AB0">
            <w:pPr>
              <w:jc w:val="center"/>
              <w:rPr>
                <w:rFonts w:ascii="Tw Cen MT" w:hAnsi="Tw Cen MT"/>
              </w:rPr>
            </w:pPr>
            <w:r>
              <w:rPr>
                <w:rFonts w:ascii="Tw Cen MT" w:hAnsi="Tw Cen MT"/>
              </w:rPr>
              <w:t xml:space="preserve">PROGRAMA DE TV </w:t>
            </w:r>
          </w:p>
        </w:tc>
        <w:tc>
          <w:tcPr>
            <w:tcW w:w="7448"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rsidR="002174DE" w:rsidRDefault="002174DE" w:rsidP="00AD0D56">
            <w:pPr>
              <w:jc w:val="center"/>
              <w:rPr>
                <w:rFonts w:ascii="Tw Cen MT" w:hAnsi="Tw Cen MT"/>
              </w:rPr>
            </w:pPr>
            <w:r>
              <w:rPr>
                <w:rFonts w:ascii="Tw Cen MT" w:hAnsi="Tw Cen MT"/>
              </w:rPr>
              <w:t>ACTIVIDADES</w:t>
            </w:r>
          </w:p>
        </w:tc>
        <w:tc>
          <w:tcPr>
            <w:tcW w:w="2204"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rsidR="002174DE" w:rsidRDefault="002174DE" w:rsidP="00AD0D56">
            <w:pPr>
              <w:jc w:val="center"/>
              <w:rPr>
                <w:rFonts w:ascii="Tw Cen MT" w:hAnsi="Tw Cen MT"/>
              </w:rPr>
            </w:pPr>
            <w:r>
              <w:rPr>
                <w:rFonts w:ascii="Tw Cen MT" w:hAnsi="Tw Cen MT"/>
              </w:rPr>
              <w:t>SEGUIMIENTO Y RETROALIMENTACIÓN</w:t>
            </w:r>
          </w:p>
        </w:tc>
      </w:tr>
      <w:tr w:rsidR="008D03E3" w:rsidTr="00DA648A">
        <w:tblPrEx>
          <w:tblBorders>
            <w:top w:val="none" w:sz="0" w:space="0" w:color="auto"/>
          </w:tblBorders>
        </w:tblPrEx>
        <w:trPr>
          <w:cantSplit/>
          <w:trHeight w:val="1156"/>
          <w:jc w:val="center"/>
        </w:trPr>
        <w:tc>
          <w:tcPr>
            <w:tcW w:w="469" w:type="dxa"/>
            <w:vMerge w:val="restart"/>
            <w:shd w:val="clear" w:color="auto" w:fill="ED7D31" w:themeFill="accent2"/>
            <w:textDirection w:val="btLr"/>
          </w:tcPr>
          <w:p w:rsidR="002174DE" w:rsidRPr="00016C11" w:rsidRDefault="002174DE" w:rsidP="00F4142B">
            <w:pPr>
              <w:ind w:left="113" w:right="113"/>
              <w:jc w:val="center"/>
              <w:rPr>
                <w:rFonts w:ascii="Tw Cen MT" w:hAnsi="Tw Cen MT"/>
              </w:rPr>
            </w:pPr>
            <w:r>
              <w:rPr>
                <w:rFonts w:ascii="Tw Cen MT" w:hAnsi="Tw Cen MT"/>
              </w:rPr>
              <w:lastRenderedPageBreak/>
              <w:t xml:space="preserve">MIÉRCOLES </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2174DE" w:rsidRPr="00F4142B" w:rsidRDefault="002174DE" w:rsidP="003371DC">
            <w:pPr>
              <w:rPr>
                <w:rFonts w:ascii="Tw Cen MT" w:hAnsi="Tw Cen MT"/>
                <w:sz w:val="20"/>
                <w:szCs w:val="20"/>
              </w:rPr>
            </w:pPr>
            <w:r w:rsidRPr="001B3E34">
              <w:rPr>
                <w:rFonts w:ascii="Tw Cen MT" w:eastAsia="Arial MT" w:hAnsi="Tw Cen MT" w:cs="Arial MT"/>
                <w:sz w:val="20"/>
                <w:szCs w:val="20"/>
              </w:rPr>
              <w:t xml:space="preserve"> </w:t>
            </w:r>
            <w:r w:rsidRPr="001B3E34">
              <w:rPr>
                <w:rFonts w:ascii="Tw Cen MT" w:hAnsi="Tw Cen MT"/>
                <w:sz w:val="20"/>
              </w:rPr>
              <w:t>Matemáticas</w:t>
            </w:r>
          </w:p>
        </w:tc>
        <w:tc>
          <w:tcPr>
            <w:tcW w:w="1598" w:type="dxa"/>
            <w:tcBorders>
              <w:top w:val="dashSmallGap" w:sz="4" w:space="0" w:color="auto"/>
              <w:left w:val="dashSmallGap" w:sz="4" w:space="0" w:color="auto"/>
              <w:bottom w:val="dashSmallGap" w:sz="4" w:space="0" w:color="auto"/>
              <w:right w:val="dashSmallGap" w:sz="4" w:space="0" w:color="auto"/>
            </w:tcBorders>
            <w:shd w:val="clear" w:color="auto" w:fill="auto"/>
          </w:tcPr>
          <w:p w:rsidR="002174DE" w:rsidRPr="00D70859" w:rsidRDefault="00D23CEE" w:rsidP="008B1CA4">
            <w:pPr>
              <w:rPr>
                <w:rFonts w:ascii="Tw Cen MT" w:hAnsi="Tw Cen MT"/>
                <w:sz w:val="20"/>
                <w:szCs w:val="20"/>
              </w:rPr>
            </w:pPr>
            <w:r>
              <w:t>Estima la capacidad que tiene un recipiente y comprueba mediante el uso de otro recipiente que sirva como unidad de medida.</w:t>
            </w:r>
          </w:p>
        </w:tc>
        <w:tc>
          <w:tcPr>
            <w:tcW w:w="1090" w:type="dxa"/>
            <w:tcBorders>
              <w:top w:val="dashSmallGap" w:sz="4" w:space="0" w:color="auto"/>
              <w:left w:val="dashSmallGap" w:sz="4" w:space="0" w:color="auto"/>
              <w:bottom w:val="dashSmallGap" w:sz="4" w:space="0" w:color="auto"/>
              <w:right w:val="single" w:sz="7" w:space="0" w:color="000000"/>
            </w:tcBorders>
            <w:shd w:val="clear" w:color="auto" w:fill="auto"/>
          </w:tcPr>
          <w:p w:rsidR="002174DE" w:rsidRPr="00D70859" w:rsidRDefault="00D23CEE" w:rsidP="00E36C27">
            <w:pPr>
              <w:rPr>
                <w:rFonts w:ascii="Tw Cen MT" w:hAnsi="Tw Cen MT"/>
                <w:sz w:val="20"/>
                <w:szCs w:val="20"/>
              </w:rPr>
            </w:pPr>
            <w:r>
              <w:t>¿Cuánto cabe?</w:t>
            </w:r>
          </w:p>
        </w:tc>
        <w:tc>
          <w:tcPr>
            <w:tcW w:w="7448" w:type="dxa"/>
            <w:tcBorders>
              <w:top w:val="dashSmallGap" w:sz="4" w:space="0" w:color="auto"/>
            </w:tcBorders>
          </w:tcPr>
          <w:p w:rsidR="006905A1" w:rsidRDefault="00032303" w:rsidP="00DA648A">
            <w:pPr>
              <w:jc w:val="both"/>
              <w:rPr>
                <w:rFonts w:ascii="Tw Cen MT" w:hAnsi="Tw Cen MT"/>
                <w:sz w:val="20"/>
                <w:szCs w:val="20"/>
              </w:rPr>
            </w:pPr>
            <w:r w:rsidRPr="008D03E3">
              <w:rPr>
                <w:rFonts w:ascii="Tw Cen MT" w:hAnsi="Tw Cen MT"/>
                <w:sz w:val="20"/>
                <w:szCs w:val="20"/>
              </w:rPr>
              <w:t>.</w:t>
            </w:r>
            <w:r w:rsidR="008D03E3" w:rsidRPr="008D03E3">
              <w:t xml:space="preserve"> </w:t>
            </w:r>
            <w:r w:rsidR="008D03E3" w:rsidRPr="008D03E3">
              <w:rPr>
                <w:rFonts w:ascii="Tw Cen MT" w:hAnsi="Tw Cen MT"/>
                <w:sz w:val="20"/>
                <w:szCs w:val="20"/>
              </w:rPr>
              <w:t>Ordena de menor a mayor la capacidad de los envases. Anota del 1 al 4.</w:t>
            </w:r>
          </w:p>
          <w:p w:rsidR="008D03E3" w:rsidRDefault="008D03E3" w:rsidP="00DA648A">
            <w:pPr>
              <w:jc w:val="both"/>
              <w:rPr>
                <w:rFonts w:ascii="Tw Cen MT" w:hAnsi="Tw Cen MT"/>
                <w:sz w:val="20"/>
                <w:szCs w:val="20"/>
              </w:rPr>
            </w:pPr>
            <w:r>
              <w:rPr>
                <w:rFonts w:ascii="Tw Cen MT" w:hAnsi="Tw Cen MT"/>
                <w:noProof/>
                <w:sz w:val="20"/>
                <w:szCs w:val="20"/>
                <w:lang w:eastAsia="es-MX"/>
              </w:rPr>
              <w:drawing>
                <wp:inline distT="0" distB="0" distL="0" distR="0">
                  <wp:extent cx="4310743" cy="898341"/>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CE6C4.tmp"/>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343112" cy="905087"/>
                          </a:xfrm>
                          <a:prstGeom prst="rect">
                            <a:avLst/>
                          </a:prstGeom>
                        </pic:spPr>
                      </pic:pic>
                    </a:graphicData>
                  </a:graphic>
                </wp:inline>
              </w:drawing>
            </w:r>
          </w:p>
          <w:p w:rsidR="008D03E3" w:rsidRDefault="008D03E3" w:rsidP="00DA648A">
            <w:pPr>
              <w:jc w:val="both"/>
              <w:rPr>
                <w:rFonts w:ascii="Tw Cen MT" w:hAnsi="Tw Cen MT"/>
                <w:sz w:val="20"/>
                <w:szCs w:val="20"/>
              </w:rPr>
            </w:pPr>
            <w:r w:rsidRPr="008D03E3">
              <w:rPr>
                <w:rFonts w:ascii="Tw Cen MT" w:hAnsi="Tw Cen MT"/>
                <w:sz w:val="20"/>
                <w:szCs w:val="20"/>
              </w:rPr>
              <w:t>Contesta las preguntas.</w:t>
            </w:r>
          </w:p>
          <w:p w:rsidR="008D03E3" w:rsidRPr="008D03E3" w:rsidRDefault="008D03E3" w:rsidP="00DA648A">
            <w:pPr>
              <w:jc w:val="both"/>
              <w:rPr>
                <w:rFonts w:ascii="Tw Cen MT" w:hAnsi="Tw Cen MT"/>
                <w:sz w:val="20"/>
                <w:szCs w:val="20"/>
              </w:rPr>
            </w:pPr>
            <w:r>
              <w:rPr>
                <w:rFonts w:ascii="Tw Cen MT" w:hAnsi="Tw Cen MT"/>
                <w:noProof/>
                <w:sz w:val="20"/>
                <w:szCs w:val="20"/>
                <w:lang w:eastAsia="es-MX"/>
              </w:rPr>
              <w:drawing>
                <wp:inline distT="0" distB="0" distL="0" distR="0">
                  <wp:extent cx="5391524" cy="1330466"/>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C6098.tmp"/>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399251" cy="1332373"/>
                          </a:xfrm>
                          <a:prstGeom prst="rect">
                            <a:avLst/>
                          </a:prstGeom>
                        </pic:spPr>
                      </pic:pic>
                    </a:graphicData>
                  </a:graphic>
                </wp:inline>
              </w:drawing>
            </w:r>
          </w:p>
        </w:tc>
        <w:tc>
          <w:tcPr>
            <w:tcW w:w="2204" w:type="dxa"/>
            <w:vMerge w:val="restart"/>
            <w:tcBorders>
              <w:top w:val="dashSmallGap" w:sz="4" w:space="0" w:color="auto"/>
            </w:tcBorders>
          </w:tcPr>
          <w:p w:rsidR="002174DE" w:rsidRDefault="002174DE" w:rsidP="00F4142B">
            <w:pPr>
              <w:jc w:val="both"/>
              <w:rPr>
                <w:rFonts w:ascii="Tw Cen MT" w:hAnsi="Tw Cen MT"/>
                <w:sz w:val="20"/>
                <w:szCs w:val="20"/>
              </w:rPr>
            </w:pPr>
          </w:p>
          <w:p w:rsidR="002174DE" w:rsidRDefault="002174DE" w:rsidP="00E26953">
            <w:pPr>
              <w:rPr>
                <w:rFonts w:ascii="Tw Cen MT" w:hAnsi="Tw Cen MT"/>
                <w:sz w:val="20"/>
                <w:szCs w:val="20"/>
              </w:rPr>
            </w:pPr>
            <w:r>
              <w:rPr>
                <w:rFonts w:ascii="Tw Cen MT" w:hAnsi="Tw Cen MT"/>
                <w:sz w:val="20"/>
                <w:szCs w:val="20"/>
              </w:rPr>
              <w:t>Envía evidencias de tus trabajos al whatsApp de tu maestro (a), tienes hasta las 9:00 p.m de cada día.</w:t>
            </w:r>
          </w:p>
          <w:p w:rsidR="002174DE" w:rsidRDefault="002174DE" w:rsidP="00E26953">
            <w:pPr>
              <w:rPr>
                <w:rFonts w:ascii="Tw Cen MT" w:hAnsi="Tw Cen MT"/>
                <w:sz w:val="20"/>
                <w:szCs w:val="20"/>
              </w:rPr>
            </w:pPr>
          </w:p>
          <w:p w:rsidR="002174DE" w:rsidRPr="00016C11" w:rsidRDefault="002174DE"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8D03E3" w:rsidTr="00DA648A">
        <w:tblPrEx>
          <w:tblBorders>
            <w:top w:val="none" w:sz="0" w:space="0" w:color="auto"/>
          </w:tblBorders>
        </w:tblPrEx>
        <w:trPr>
          <w:cantSplit/>
          <w:trHeight w:val="558"/>
          <w:jc w:val="center"/>
        </w:trPr>
        <w:tc>
          <w:tcPr>
            <w:tcW w:w="469" w:type="dxa"/>
            <w:vMerge/>
            <w:shd w:val="clear" w:color="auto" w:fill="ED7D31" w:themeFill="accent2"/>
            <w:textDirection w:val="btLr"/>
          </w:tcPr>
          <w:p w:rsidR="00982D46" w:rsidRPr="00016C11" w:rsidRDefault="00982D46"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982D46" w:rsidRPr="001B3E34" w:rsidRDefault="00982D46" w:rsidP="003371DC">
            <w:pPr>
              <w:rPr>
                <w:rFonts w:ascii="Tw Cen MT" w:eastAsia="Arial MT" w:hAnsi="Tw Cen MT" w:cs="Arial MT"/>
                <w:sz w:val="20"/>
                <w:szCs w:val="20"/>
              </w:rPr>
            </w:pPr>
            <w:r>
              <w:rPr>
                <w:rFonts w:ascii="Tw Cen MT" w:eastAsia="Arial MT" w:hAnsi="Tw Cen MT" w:cs="Arial MT"/>
                <w:sz w:val="20"/>
                <w:szCs w:val="20"/>
              </w:rPr>
              <w:t>Ciencias Naturales</w:t>
            </w:r>
          </w:p>
        </w:tc>
        <w:tc>
          <w:tcPr>
            <w:tcW w:w="1598" w:type="dxa"/>
            <w:tcBorders>
              <w:top w:val="dashSmallGap" w:sz="4" w:space="0" w:color="auto"/>
              <w:left w:val="dashSmallGap" w:sz="4" w:space="0" w:color="auto"/>
              <w:bottom w:val="dashSmallGap" w:sz="4" w:space="0" w:color="auto"/>
              <w:right w:val="dashSmallGap" w:sz="4" w:space="0" w:color="auto"/>
            </w:tcBorders>
            <w:shd w:val="clear" w:color="auto" w:fill="auto"/>
          </w:tcPr>
          <w:p w:rsidR="00982D46" w:rsidRPr="00D70859" w:rsidRDefault="00FD0CDA" w:rsidP="00DA648A">
            <w:pPr>
              <w:rPr>
                <w:rFonts w:ascii="Tw Cen MT" w:hAnsi="Tw Cen MT"/>
                <w:sz w:val="20"/>
                <w:szCs w:val="20"/>
              </w:rPr>
            </w:pPr>
            <w:r>
              <w:t>Explica la formación de eclipses de Sol y de Luna mediante modelos.</w:t>
            </w:r>
          </w:p>
        </w:tc>
        <w:tc>
          <w:tcPr>
            <w:tcW w:w="1090" w:type="dxa"/>
            <w:tcBorders>
              <w:top w:val="dashSmallGap" w:sz="4" w:space="0" w:color="auto"/>
              <w:left w:val="dashSmallGap" w:sz="4" w:space="0" w:color="auto"/>
              <w:bottom w:val="dashSmallGap" w:sz="4" w:space="0" w:color="auto"/>
              <w:right w:val="single" w:sz="7" w:space="0" w:color="000000"/>
            </w:tcBorders>
            <w:shd w:val="clear" w:color="auto" w:fill="auto"/>
          </w:tcPr>
          <w:p w:rsidR="00982D46" w:rsidRPr="00D70859" w:rsidRDefault="00FD0CDA" w:rsidP="00B77FA4">
            <w:pPr>
              <w:autoSpaceDE w:val="0"/>
              <w:autoSpaceDN w:val="0"/>
              <w:adjustRightInd w:val="0"/>
              <w:rPr>
                <w:rFonts w:ascii="Tw Cen MT" w:hAnsi="Tw Cen MT"/>
                <w:sz w:val="20"/>
                <w:szCs w:val="20"/>
              </w:rPr>
            </w:pPr>
            <w:r>
              <w:t>Construyendo modelos de eclipses de Sol y de Luna</w:t>
            </w:r>
          </w:p>
        </w:tc>
        <w:tc>
          <w:tcPr>
            <w:tcW w:w="7448" w:type="dxa"/>
            <w:tcBorders>
              <w:top w:val="dashSmallGap" w:sz="4" w:space="0" w:color="auto"/>
            </w:tcBorders>
          </w:tcPr>
          <w:p w:rsidR="00224061" w:rsidRDefault="00224061" w:rsidP="00CE366A">
            <w:pPr>
              <w:jc w:val="both"/>
              <w:rPr>
                <w:rFonts w:ascii="Tw Cen MT" w:hAnsi="Tw Cen MT"/>
                <w:sz w:val="20"/>
                <w:szCs w:val="20"/>
              </w:rPr>
            </w:pPr>
            <w:r>
              <w:rPr>
                <w:rFonts w:ascii="Tw Cen MT" w:hAnsi="Tw Cen MT"/>
                <w:sz w:val="20"/>
                <w:szCs w:val="20"/>
              </w:rPr>
              <w:t xml:space="preserve"> </w:t>
            </w:r>
            <w:r w:rsidR="003D4CC6" w:rsidRPr="003D4CC6">
              <w:rPr>
                <w:rFonts w:ascii="Tw Cen MT" w:hAnsi="Tw Cen MT"/>
                <w:sz w:val="20"/>
                <w:szCs w:val="20"/>
              </w:rPr>
              <w:t>Reflexiona y contesta las siguientes preguntas</w:t>
            </w:r>
          </w:p>
          <w:p w:rsidR="003D4CC6" w:rsidRPr="00483FCE" w:rsidRDefault="003D4CC6" w:rsidP="00CE366A">
            <w:pPr>
              <w:jc w:val="both"/>
              <w:rPr>
                <w:rFonts w:ascii="Tw Cen MT" w:hAnsi="Tw Cen MT"/>
                <w:sz w:val="20"/>
                <w:szCs w:val="20"/>
              </w:rPr>
            </w:pPr>
            <w:r>
              <w:rPr>
                <w:rFonts w:ascii="Tw Cen MT" w:hAnsi="Tw Cen MT"/>
                <w:noProof/>
                <w:sz w:val="20"/>
                <w:szCs w:val="20"/>
                <w:lang w:eastAsia="es-MX"/>
              </w:rPr>
              <w:drawing>
                <wp:inline distT="0" distB="0" distL="0" distR="0">
                  <wp:extent cx="5325467" cy="1643755"/>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C5ACB.tmp"/>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334046" cy="1646403"/>
                          </a:xfrm>
                          <a:prstGeom prst="rect">
                            <a:avLst/>
                          </a:prstGeom>
                        </pic:spPr>
                      </pic:pic>
                    </a:graphicData>
                  </a:graphic>
                </wp:inline>
              </w:drawing>
            </w:r>
          </w:p>
        </w:tc>
        <w:tc>
          <w:tcPr>
            <w:tcW w:w="2204" w:type="dxa"/>
            <w:vMerge/>
          </w:tcPr>
          <w:p w:rsidR="00982D46" w:rsidRPr="00016C11" w:rsidRDefault="00982D46" w:rsidP="00F4142B">
            <w:pPr>
              <w:rPr>
                <w:rFonts w:ascii="Tw Cen MT" w:hAnsi="Tw Cen MT"/>
                <w:sz w:val="20"/>
                <w:szCs w:val="20"/>
              </w:rPr>
            </w:pPr>
          </w:p>
        </w:tc>
      </w:tr>
      <w:tr w:rsidR="008D03E3" w:rsidTr="00DA648A">
        <w:tblPrEx>
          <w:tblBorders>
            <w:top w:val="none" w:sz="0" w:space="0" w:color="auto"/>
          </w:tblBorders>
        </w:tblPrEx>
        <w:trPr>
          <w:cantSplit/>
          <w:trHeight w:val="558"/>
          <w:jc w:val="center"/>
        </w:trPr>
        <w:tc>
          <w:tcPr>
            <w:tcW w:w="469" w:type="dxa"/>
            <w:vMerge/>
            <w:shd w:val="clear" w:color="auto" w:fill="ED7D31" w:themeFill="accent2"/>
            <w:textDirection w:val="btLr"/>
          </w:tcPr>
          <w:p w:rsidR="002174DE" w:rsidRPr="00016C11" w:rsidRDefault="002174DE"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2174DE" w:rsidRPr="00F4142B" w:rsidRDefault="002174DE" w:rsidP="003371DC">
            <w:pPr>
              <w:rPr>
                <w:rFonts w:ascii="Tw Cen MT" w:hAnsi="Tw Cen MT"/>
                <w:sz w:val="20"/>
                <w:szCs w:val="20"/>
              </w:rPr>
            </w:pPr>
            <w:r w:rsidRPr="001B3E34">
              <w:rPr>
                <w:rFonts w:ascii="Tw Cen MT" w:eastAsia="Arial MT" w:hAnsi="Tw Cen MT" w:cs="Arial MT"/>
                <w:sz w:val="20"/>
                <w:szCs w:val="20"/>
              </w:rPr>
              <w:t xml:space="preserve"> </w:t>
            </w:r>
            <w:r w:rsidRPr="001B3E34">
              <w:rPr>
                <w:rFonts w:ascii="Tw Cen MT" w:hAnsi="Tw Cen MT"/>
                <w:sz w:val="20"/>
              </w:rPr>
              <w:t>Historia</w:t>
            </w:r>
          </w:p>
        </w:tc>
        <w:tc>
          <w:tcPr>
            <w:tcW w:w="1598" w:type="dxa"/>
            <w:tcBorders>
              <w:top w:val="dashSmallGap" w:sz="4" w:space="0" w:color="auto"/>
              <w:left w:val="dashSmallGap" w:sz="4" w:space="0" w:color="auto"/>
              <w:bottom w:val="dashSmallGap" w:sz="4" w:space="0" w:color="auto"/>
              <w:right w:val="dashSmallGap" w:sz="4" w:space="0" w:color="auto"/>
            </w:tcBorders>
            <w:shd w:val="clear" w:color="auto" w:fill="auto"/>
          </w:tcPr>
          <w:p w:rsidR="00E00C7D" w:rsidRPr="00E00C7D" w:rsidRDefault="00FD0CDA" w:rsidP="00B77FA4">
            <w:r>
              <w:t>Identifica las causas internas y externas que propiciaron la consumación de la Independencia.</w:t>
            </w:r>
          </w:p>
        </w:tc>
        <w:tc>
          <w:tcPr>
            <w:tcW w:w="1090" w:type="dxa"/>
            <w:tcBorders>
              <w:top w:val="dashSmallGap" w:sz="4" w:space="0" w:color="auto"/>
              <w:left w:val="dashSmallGap" w:sz="4" w:space="0" w:color="auto"/>
              <w:bottom w:val="dashSmallGap" w:sz="4" w:space="0" w:color="auto"/>
              <w:right w:val="single" w:sz="7" w:space="0" w:color="000000"/>
            </w:tcBorders>
            <w:shd w:val="clear" w:color="auto" w:fill="auto"/>
          </w:tcPr>
          <w:p w:rsidR="0010500E" w:rsidRPr="00D70859" w:rsidRDefault="00FD0CDA" w:rsidP="0058645D">
            <w:pPr>
              <w:autoSpaceDE w:val="0"/>
              <w:autoSpaceDN w:val="0"/>
              <w:adjustRightInd w:val="0"/>
              <w:rPr>
                <w:rFonts w:ascii="Tw Cen MT" w:hAnsi="Tw Cen MT"/>
                <w:sz w:val="20"/>
                <w:szCs w:val="20"/>
              </w:rPr>
            </w:pPr>
            <w:r>
              <w:t>La consumación de la Independencia</w:t>
            </w:r>
          </w:p>
        </w:tc>
        <w:tc>
          <w:tcPr>
            <w:tcW w:w="7448" w:type="dxa"/>
            <w:tcBorders>
              <w:top w:val="dashSmallGap" w:sz="4" w:space="0" w:color="auto"/>
            </w:tcBorders>
          </w:tcPr>
          <w:p w:rsidR="005208B3" w:rsidRDefault="00460D72" w:rsidP="006905A1">
            <w:pPr>
              <w:rPr>
                <w:rFonts w:ascii="Tw Cen MT" w:hAnsi="Tw Cen MT"/>
                <w:sz w:val="20"/>
                <w:szCs w:val="20"/>
              </w:rPr>
            </w:pPr>
            <w:r>
              <w:rPr>
                <w:rFonts w:ascii="Tw Cen MT" w:hAnsi="Tw Cen MT"/>
                <w:sz w:val="20"/>
                <w:szCs w:val="20"/>
              </w:rPr>
              <w:t>Anota el siguiente resumen en tu libreta.</w:t>
            </w:r>
          </w:p>
          <w:p w:rsidR="00460D72" w:rsidRDefault="00460D72" w:rsidP="006905A1">
            <w:pPr>
              <w:rPr>
                <w:rFonts w:ascii="Tw Cen MT" w:hAnsi="Tw Cen MT"/>
                <w:sz w:val="20"/>
                <w:szCs w:val="20"/>
              </w:rPr>
            </w:pPr>
            <w:r>
              <w:rPr>
                <w:rFonts w:ascii="Tw Cen MT" w:hAnsi="Tw Cen MT"/>
                <w:noProof/>
                <w:sz w:val="20"/>
                <w:szCs w:val="20"/>
                <w:lang w:eastAsia="es-MX"/>
              </w:rPr>
              <w:drawing>
                <wp:inline distT="0" distB="0" distL="0" distR="0">
                  <wp:extent cx="4439270" cy="2105319"/>
                  <wp:effectExtent l="0" t="0" r="0" b="9525"/>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C3CC.tmp"/>
                          <pic:cNvPicPr/>
                        </pic:nvPicPr>
                        <pic:blipFill>
                          <a:blip r:embed="rId21">
                            <a:extLst>
                              <a:ext uri="{28A0092B-C50C-407E-A947-70E740481C1C}">
                                <a14:useLocalDpi xmlns:a14="http://schemas.microsoft.com/office/drawing/2010/main" val="0"/>
                              </a:ext>
                            </a:extLst>
                          </a:blip>
                          <a:stretch>
                            <a:fillRect/>
                          </a:stretch>
                        </pic:blipFill>
                        <pic:spPr>
                          <a:xfrm>
                            <a:off x="0" y="0"/>
                            <a:ext cx="4439270" cy="2105319"/>
                          </a:xfrm>
                          <a:prstGeom prst="rect">
                            <a:avLst/>
                          </a:prstGeom>
                        </pic:spPr>
                      </pic:pic>
                    </a:graphicData>
                  </a:graphic>
                </wp:inline>
              </w:drawing>
            </w:r>
          </w:p>
          <w:p w:rsidR="00460D72" w:rsidRDefault="00460D72" w:rsidP="006905A1">
            <w:pPr>
              <w:rPr>
                <w:rFonts w:ascii="Tw Cen MT" w:hAnsi="Tw Cen MT"/>
                <w:sz w:val="20"/>
                <w:szCs w:val="20"/>
              </w:rPr>
            </w:pPr>
            <w:r w:rsidRPr="00460D72">
              <w:rPr>
                <w:rFonts w:ascii="Tw Cen MT" w:hAnsi="Tw Cen MT"/>
                <w:sz w:val="20"/>
                <w:szCs w:val="20"/>
              </w:rPr>
              <w:t>Rodea las ideas contrarias al movimiento liberal español.</w:t>
            </w:r>
          </w:p>
          <w:p w:rsidR="00460D72" w:rsidRPr="0046515E" w:rsidRDefault="00460D72" w:rsidP="006905A1">
            <w:pPr>
              <w:rPr>
                <w:rFonts w:ascii="Tw Cen MT" w:hAnsi="Tw Cen MT"/>
                <w:sz w:val="20"/>
                <w:szCs w:val="20"/>
              </w:rPr>
            </w:pPr>
            <w:r>
              <w:rPr>
                <w:rFonts w:ascii="Tw Cen MT" w:hAnsi="Tw Cen MT"/>
                <w:noProof/>
                <w:sz w:val="20"/>
                <w:szCs w:val="20"/>
                <w:lang w:eastAsia="es-MX"/>
              </w:rPr>
              <w:drawing>
                <wp:inline distT="0" distB="0" distL="0" distR="0">
                  <wp:extent cx="4522127" cy="911051"/>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C5391.tmp"/>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534533" cy="913550"/>
                          </a:xfrm>
                          <a:prstGeom prst="rect">
                            <a:avLst/>
                          </a:prstGeom>
                        </pic:spPr>
                      </pic:pic>
                    </a:graphicData>
                  </a:graphic>
                </wp:inline>
              </w:drawing>
            </w:r>
          </w:p>
        </w:tc>
        <w:tc>
          <w:tcPr>
            <w:tcW w:w="2204" w:type="dxa"/>
            <w:vMerge/>
          </w:tcPr>
          <w:p w:rsidR="002174DE" w:rsidRPr="00016C11" w:rsidRDefault="002174DE" w:rsidP="00F4142B">
            <w:pPr>
              <w:rPr>
                <w:rFonts w:ascii="Tw Cen MT" w:hAnsi="Tw Cen MT"/>
                <w:sz w:val="20"/>
                <w:szCs w:val="20"/>
              </w:rPr>
            </w:pPr>
          </w:p>
        </w:tc>
      </w:tr>
      <w:tr w:rsidR="008D03E3" w:rsidTr="00DA648A">
        <w:tblPrEx>
          <w:tblBorders>
            <w:top w:val="none" w:sz="0" w:space="0" w:color="auto"/>
          </w:tblBorders>
        </w:tblPrEx>
        <w:trPr>
          <w:cantSplit/>
          <w:trHeight w:val="558"/>
          <w:jc w:val="center"/>
        </w:trPr>
        <w:tc>
          <w:tcPr>
            <w:tcW w:w="469" w:type="dxa"/>
            <w:shd w:val="clear" w:color="auto" w:fill="ED7D31" w:themeFill="accent2"/>
            <w:textDirection w:val="btLr"/>
          </w:tcPr>
          <w:p w:rsidR="002174DE" w:rsidRPr="00016C11" w:rsidRDefault="002174DE"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2174DE" w:rsidRPr="001B3E34" w:rsidRDefault="002174DE" w:rsidP="003371DC">
            <w:pPr>
              <w:rPr>
                <w:rFonts w:ascii="Tw Cen MT" w:eastAsia="Arial MT" w:hAnsi="Tw Cen MT" w:cs="Arial MT"/>
                <w:sz w:val="20"/>
                <w:szCs w:val="20"/>
              </w:rPr>
            </w:pPr>
            <w:r w:rsidRPr="001B3E34">
              <w:rPr>
                <w:rFonts w:ascii="Tw Cen MT" w:hAnsi="Tw Cen MT"/>
                <w:sz w:val="20"/>
              </w:rPr>
              <w:t>Lengua materna</w:t>
            </w:r>
          </w:p>
        </w:tc>
        <w:tc>
          <w:tcPr>
            <w:tcW w:w="1598" w:type="dxa"/>
            <w:tcBorders>
              <w:top w:val="dashSmallGap" w:sz="4" w:space="0" w:color="auto"/>
              <w:left w:val="dashSmallGap" w:sz="4" w:space="0" w:color="auto"/>
              <w:bottom w:val="dashSmallGap" w:sz="4" w:space="0" w:color="auto"/>
              <w:right w:val="dashSmallGap" w:sz="4" w:space="0" w:color="auto"/>
            </w:tcBorders>
            <w:shd w:val="clear" w:color="auto" w:fill="auto"/>
          </w:tcPr>
          <w:p w:rsidR="0010500E" w:rsidRPr="00D70859" w:rsidRDefault="00FD0CDA" w:rsidP="009E509B">
            <w:pPr>
              <w:rPr>
                <w:rFonts w:ascii="Tw Cen MT" w:hAnsi="Tw Cen MT"/>
                <w:sz w:val="20"/>
              </w:rPr>
            </w:pPr>
            <w:r>
              <w:t>Identifica la organización de la información y el formato gráfico en las notas periodísticas. Identifica los datos incluidos en una nota periodística (sucesos y agentes involucrados).</w:t>
            </w:r>
          </w:p>
        </w:tc>
        <w:tc>
          <w:tcPr>
            <w:tcW w:w="1090" w:type="dxa"/>
            <w:tcBorders>
              <w:top w:val="dashSmallGap" w:sz="4" w:space="0" w:color="auto"/>
              <w:left w:val="dashSmallGap" w:sz="4" w:space="0" w:color="auto"/>
              <w:bottom w:val="dashSmallGap" w:sz="4" w:space="0" w:color="auto"/>
              <w:right w:val="single" w:sz="7" w:space="0" w:color="000000"/>
            </w:tcBorders>
            <w:shd w:val="clear" w:color="auto" w:fill="auto"/>
          </w:tcPr>
          <w:p w:rsidR="002174DE" w:rsidRPr="00D70859" w:rsidRDefault="00FD0CDA" w:rsidP="00DA648A">
            <w:pPr>
              <w:autoSpaceDE w:val="0"/>
              <w:autoSpaceDN w:val="0"/>
              <w:adjustRightInd w:val="0"/>
              <w:rPr>
                <w:rFonts w:ascii="Tw Cen MT" w:eastAsia="Arial MT" w:hAnsi="Tw Cen MT" w:cs="Arial MT"/>
                <w:sz w:val="20"/>
                <w:szCs w:val="20"/>
              </w:rPr>
            </w:pPr>
            <w:r>
              <w:t>Las partes de la nota periodística</w:t>
            </w:r>
          </w:p>
        </w:tc>
        <w:tc>
          <w:tcPr>
            <w:tcW w:w="7448" w:type="dxa"/>
          </w:tcPr>
          <w:p w:rsidR="006E104A" w:rsidRPr="006E104A" w:rsidRDefault="006E104A" w:rsidP="006E104A">
            <w:pPr>
              <w:pStyle w:val="Pa124"/>
              <w:ind w:left="440" w:hanging="440"/>
              <w:jc w:val="both"/>
              <w:rPr>
                <w:rFonts w:cs="Set Fire to the Rain"/>
                <w:color w:val="000000"/>
                <w:sz w:val="19"/>
                <w:szCs w:val="23"/>
              </w:rPr>
            </w:pPr>
            <w:r w:rsidRPr="006E104A">
              <w:rPr>
                <w:rFonts w:cs="Set Fire to the Rain"/>
                <w:color w:val="000000"/>
                <w:sz w:val="19"/>
                <w:szCs w:val="23"/>
              </w:rPr>
              <w:t xml:space="preserve">Las partes de una noticia son: </w:t>
            </w:r>
          </w:p>
          <w:p w:rsidR="006E104A" w:rsidRPr="006E104A" w:rsidRDefault="006E104A" w:rsidP="006E104A">
            <w:pPr>
              <w:pStyle w:val="Pa124"/>
              <w:ind w:left="440" w:hanging="440"/>
              <w:jc w:val="both"/>
              <w:rPr>
                <w:rFonts w:cs="Set Fire to the Rain"/>
                <w:color w:val="000000"/>
                <w:sz w:val="19"/>
                <w:szCs w:val="23"/>
              </w:rPr>
            </w:pPr>
            <w:r w:rsidRPr="006E104A">
              <w:rPr>
                <w:rFonts w:cs="Set Fire to the Rain"/>
                <w:color w:val="000000"/>
                <w:sz w:val="19"/>
                <w:szCs w:val="23"/>
              </w:rPr>
              <w:t xml:space="preserve">a) Titular: Destaca lo más importante de la noticia. </w:t>
            </w:r>
          </w:p>
          <w:p w:rsidR="006E104A" w:rsidRPr="006E104A" w:rsidRDefault="006E104A" w:rsidP="006E104A">
            <w:pPr>
              <w:pStyle w:val="Pa124"/>
              <w:ind w:left="440" w:hanging="440"/>
              <w:jc w:val="both"/>
              <w:rPr>
                <w:rFonts w:cs="Set Fire to the Rain"/>
                <w:color w:val="000000"/>
                <w:sz w:val="19"/>
                <w:szCs w:val="23"/>
              </w:rPr>
            </w:pPr>
            <w:r w:rsidRPr="006E104A">
              <w:rPr>
                <w:rFonts w:cs="Set Fire to the Rain"/>
                <w:color w:val="000000"/>
                <w:sz w:val="19"/>
                <w:szCs w:val="23"/>
              </w:rPr>
              <w:t xml:space="preserve">b) Entrada: Resume la noticia y responde a las preguntas básicas. </w:t>
            </w:r>
          </w:p>
          <w:p w:rsidR="00193E97" w:rsidRPr="006E104A" w:rsidRDefault="006E104A" w:rsidP="006E104A">
            <w:pPr>
              <w:jc w:val="both"/>
              <w:rPr>
                <w:rFonts w:cs="Set Fire to the Rain"/>
                <w:color w:val="000000"/>
                <w:sz w:val="20"/>
                <w:szCs w:val="23"/>
              </w:rPr>
            </w:pPr>
            <w:r w:rsidRPr="006E104A">
              <w:rPr>
                <w:rFonts w:cs="Set Fire to the Rain"/>
                <w:color w:val="000000"/>
                <w:sz w:val="20"/>
                <w:szCs w:val="23"/>
              </w:rPr>
              <w:t>c) Cuerpo: Es el texto y narrará los acontecimientos en detalle.</w:t>
            </w:r>
          </w:p>
          <w:p w:rsidR="006E104A" w:rsidRDefault="006E104A" w:rsidP="006E104A">
            <w:pPr>
              <w:jc w:val="both"/>
              <w:rPr>
                <w:rStyle w:val="A44"/>
              </w:rPr>
            </w:pPr>
            <w:r>
              <w:rPr>
                <w:rStyle w:val="A44"/>
              </w:rPr>
              <w:t>Marca con distintos colores las partes de una noticia.</w:t>
            </w:r>
          </w:p>
          <w:p w:rsidR="006E104A" w:rsidRDefault="006E104A" w:rsidP="006E104A">
            <w:pPr>
              <w:jc w:val="both"/>
              <w:rPr>
                <w:rFonts w:ascii="Tw Cen MT" w:hAnsi="Tw Cen MT"/>
                <w:sz w:val="20"/>
                <w:szCs w:val="20"/>
              </w:rPr>
            </w:pPr>
            <w:r>
              <w:rPr>
                <w:rFonts w:ascii="Tw Cen MT" w:hAnsi="Tw Cen MT"/>
                <w:noProof/>
                <w:sz w:val="20"/>
                <w:szCs w:val="20"/>
                <w:lang w:eastAsia="es-MX"/>
              </w:rPr>
              <w:drawing>
                <wp:inline distT="0" distB="0" distL="0" distR="0">
                  <wp:extent cx="4227615" cy="1958868"/>
                  <wp:effectExtent l="0" t="0" r="1905" b="381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CA4F3.tmp"/>
                          <pic:cNvPicPr/>
                        </pic:nvPicPr>
                        <pic:blipFill>
                          <a:blip r:embed="rId23">
                            <a:extLst>
                              <a:ext uri="{28A0092B-C50C-407E-A947-70E740481C1C}">
                                <a14:useLocalDpi xmlns:a14="http://schemas.microsoft.com/office/drawing/2010/main" val="0"/>
                              </a:ext>
                            </a:extLst>
                          </a:blip>
                          <a:stretch>
                            <a:fillRect/>
                          </a:stretch>
                        </pic:blipFill>
                        <pic:spPr>
                          <a:xfrm>
                            <a:off x="0" y="0"/>
                            <a:ext cx="4235311" cy="1962434"/>
                          </a:xfrm>
                          <a:prstGeom prst="rect">
                            <a:avLst/>
                          </a:prstGeom>
                        </pic:spPr>
                      </pic:pic>
                    </a:graphicData>
                  </a:graphic>
                </wp:inline>
              </w:drawing>
            </w:r>
          </w:p>
          <w:p w:rsidR="003800E6" w:rsidRDefault="003800E6" w:rsidP="000C4B48">
            <w:pPr>
              <w:jc w:val="both"/>
              <w:rPr>
                <w:rFonts w:ascii="Tw Cen MT" w:hAnsi="Tw Cen MT"/>
                <w:sz w:val="20"/>
                <w:szCs w:val="20"/>
              </w:rPr>
            </w:pPr>
          </w:p>
          <w:p w:rsidR="003800E6" w:rsidRDefault="003800E6" w:rsidP="000C4B48">
            <w:pPr>
              <w:jc w:val="both"/>
              <w:rPr>
                <w:rFonts w:ascii="Tw Cen MT" w:hAnsi="Tw Cen MT"/>
                <w:sz w:val="20"/>
                <w:szCs w:val="20"/>
              </w:rPr>
            </w:pPr>
          </w:p>
          <w:p w:rsidR="003800E6" w:rsidRPr="00CA4781" w:rsidRDefault="003800E6" w:rsidP="000C4B48">
            <w:pPr>
              <w:jc w:val="both"/>
              <w:rPr>
                <w:rFonts w:ascii="Tw Cen MT" w:hAnsi="Tw Cen MT"/>
                <w:sz w:val="20"/>
                <w:szCs w:val="20"/>
              </w:rPr>
            </w:pPr>
          </w:p>
        </w:tc>
        <w:tc>
          <w:tcPr>
            <w:tcW w:w="2204" w:type="dxa"/>
          </w:tcPr>
          <w:p w:rsidR="002174DE" w:rsidRPr="00016C11" w:rsidRDefault="002174DE" w:rsidP="00F4142B">
            <w:pPr>
              <w:rPr>
                <w:rFonts w:ascii="Tw Cen MT" w:hAnsi="Tw Cen MT"/>
                <w:sz w:val="20"/>
                <w:szCs w:val="20"/>
              </w:rPr>
            </w:pPr>
          </w:p>
        </w:tc>
      </w:tr>
      <w:tr w:rsidR="008D03E3" w:rsidTr="00DA648A">
        <w:trPr>
          <w:trHeight w:val="230"/>
          <w:jc w:val="center"/>
        </w:trPr>
        <w:tc>
          <w:tcPr>
            <w:tcW w:w="469" w:type="dxa"/>
            <w:tcBorders>
              <w:top w:val="nil"/>
              <w:left w:val="nil"/>
              <w:bottom w:val="dashSmallGap" w:sz="4" w:space="0" w:color="auto"/>
              <w:right w:val="dashSmallGap" w:sz="4" w:space="0" w:color="auto"/>
            </w:tcBorders>
          </w:tcPr>
          <w:p w:rsidR="002174DE" w:rsidRDefault="002174DE"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FFC000" w:themeFill="accent4"/>
            <w:vAlign w:val="center"/>
          </w:tcPr>
          <w:p w:rsidR="002174DE" w:rsidRDefault="002174DE" w:rsidP="00F4142B">
            <w:pPr>
              <w:jc w:val="center"/>
              <w:rPr>
                <w:rFonts w:ascii="Tw Cen MT" w:hAnsi="Tw Cen MT"/>
              </w:rPr>
            </w:pPr>
            <w:r>
              <w:rPr>
                <w:rFonts w:ascii="Tw Cen MT" w:hAnsi="Tw Cen MT"/>
              </w:rPr>
              <w:t>ASIGNATURA</w:t>
            </w:r>
          </w:p>
        </w:tc>
        <w:tc>
          <w:tcPr>
            <w:tcW w:w="1598" w:type="dxa"/>
            <w:tcBorders>
              <w:top w:val="dashSmallGap" w:sz="4" w:space="0" w:color="auto"/>
              <w:bottom w:val="dashSmallGap" w:sz="4" w:space="0" w:color="auto"/>
            </w:tcBorders>
            <w:shd w:val="clear" w:color="auto" w:fill="FFE599" w:themeFill="accent4" w:themeFillTint="66"/>
            <w:vAlign w:val="center"/>
          </w:tcPr>
          <w:p w:rsidR="002174DE" w:rsidRDefault="002174DE" w:rsidP="00F4142B">
            <w:pPr>
              <w:jc w:val="center"/>
              <w:rPr>
                <w:rFonts w:ascii="Tw Cen MT" w:hAnsi="Tw Cen MT"/>
              </w:rPr>
            </w:pPr>
            <w:r>
              <w:rPr>
                <w:rFonts w:ascii="Tw Cen MT" w:hAnsi="Tw Cen MT"/>
              </w:rPr>
              <w:t>APRENDIZAJE ESPERADO</w:t>
            </w:r>
          </w:p>
        </w:tc>
        <w:tc>
          <w:tcPr>
            <w:tcW w:w="1090" w:type="dxa"/>
            <w:tcBorders>
              <w:top w:val="dashSmallGap" w:sz="4" w:space="0" w:color="auto"/>
              <w:bottom w:val="dashSmallGap" w:sz="4" w:space="0" w:color="auto"/>
            </w:tcBorders>
            <w:shd w:val="clear" w:color="auto" w:fill="FFC000" w:themeFill="accent4"/>
            <w:vAlign w:val="center"/>
          </w:tcPr>
          <w:p w:rsidR="002174DE" w:rsidRDefault="002174DE" w:rsidP="00833AB0">
            <w:pPr>
              <w:jc w:val="center"/>
              <w:rPr>
                <w:rFonts w:ascii="Tw Cen MT" w:hAnsi="Tw Cen MT"/>
              </w:rPr>
            </w:pPr>
            <w:r>
              <w:rPr>
                <w:rFonts w:ascii="Tw Cen MT" w:hAnsi="Tw Cen MT"/>
              </w:rPr>
              <w:t xml:space="preserve">PROGRAMA DE TV </w:t>
            </w:r>
          </w:p>
        </w:tc>
        <w:tc>
          <w:tcPr>
            <w:tcW w:w="7448" w:type="dxa"/>
            <w:shd w:val="clear" w:color="auto" w:fill="FFE599" w:themeFill="accent4" w:themeFillTint="66"/>
            <w:vAlign w:val="center"/>
          </w:tcPr>
          <w:p w:rsidR="002174DE" w:rsidRDefault="002174DE" w:rsidP="00F4142B">
            <w:pPr>
              <w:jc w:val="center"/>
              <w:rPr>
                <w:rFonts w:ascii="Tw Cen MT" w:hAnsi="Tw Cen MT"/>
              </w:rPr>
            </w:pPr>
            <w:r>
              <w:rPr>
                <w:rFonts w:ascii="Tw Cen MT" w:hAnsi="Tw Cen MT"/>
              </w:rPr>
              <w:t>ACTIVIDADES</w:t>
            </w:r>
          </w:p>
        </w:tc>
        <w:tc>
          <w:tcPr>
            <w:tcW w:w="2204" w:type="dxa"/>
            <w:shd w:val="clear" w:color="auto" w:fill="FFC000" w:themeFill="accent4"/>
            <w:vAlign w:val="center"/>
          </w:tcPr>
          <w:p w:rsidR="002174DE" w:rsidRDefault="002174DE" w:rsidP="00F4142B">
            <w:pPr>
              <w:jc w:val="center"/>
              <w:rPr>
                <w:rFonts w:ascii="Tw Cen MT" w:hAnsi="Tw Cen MT"/>
              </w:rPr>
            </w:pPr>
            <w:r>
              <w:rPr>
                <w:rFonts w:ascii="Tw Cen MT" w:hAnsi="Tw Cen MT"/>
              </w:rPr>
              <w:t>SEGUIMIENTO Y RETROALIMENTACIÓN</w:t>
            </w:r>
          </w:p>
        </w:tc>
      </w:tr>
      <w:tr w:rsidR="008D03E3" w:rsidTr="00DA648A">
        <w:trPr>
          <w:cantSplit/>
          <w:trHeight w:val="559"/>
          <w:jc w:val="center"/>
        </w:trPr>
        <w:tc>
          <w:tcPr>
            <w:tcW w:w="469"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rsidR="002174DE" w:rsidRPr="00016C11" w:rsidRDefault="002174DE" w:rsidP="00F4142B">
            <w:pPr>
              <w:ind w:left="113" w:right="113"/>
              <w:jc w:val="center"/>
              <w:rPr>
                <w:rFonts w:ascii="Tw Cen MT" w:hAnsi="Tw Cen MT"/>
              </w:rPr>
            </w:pPr>
            <w:r>
              <w:rPr>
                <w:rFonts w:ascii="Tw Cen MT" w:hAnsi="Tw Cen MT"/>
              </w:rPr>
              <w:t>JUEVES</w:t>
            </w: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2174DE" w:rsidRPr="00F4142B" w:rsidRDefault="000017C1" w:rsidP="00F4142B">
            <w:pPr>
              <w:rPr>
                <w:rFonts w:ascii="Tw Cen MT" w:hAnsi="Tw Cen MT"/>
                <w:sz w:val="20"/>
                <w:szCs w:val="20"/>
              </w:rPr>
            </w:pPr>
            <w:r>
              <w:rPr>
                <w:rFonts w:ascii="Tw Cen MT" w:hAnsi="Tw Cen MT"/>
                <w:sz w:val="20"/>
                <w:szCs w:val="20"/>
              </w:rPr>
              <w:t xml:space="preserve">Geografía </w:t>
            </w:r>
          </w:p>
        </w:tc>
        <w:tc>
          <w:tcPr>
            <w:tcW w:w="1598" w:type="dxa"/>
            <w:tcBorders>
              <w:top w:val="dashSmallGap" w:sz="4" w:space="0" w:color="auto"/>
              <w:left w:val="dashSmallGap" w:sz="4" w:space="0" w:color="auto"/>
              <w:bottom w:val="dashSmallGap" w:sz="4" w:space="0" w:color="auto"/>
              <w:right w:val="dashSmallGap" w:sz="4" w:space="0" w:color="auto"/>
            </w:tcBorders>
            <w:shd w:val="clear" w:color="auto" w:fill="auto"/>
          </w:tcPr>
          <w:p w:rsidR="002174DE" w:rsidRPr="00D70859" w:rsidRDefault="006F52DA" w:rsidP="00DA648A">
            <w:pPr>
              <w:rPr>
                <w:rFonts w:ascii="Tw Cen MT" w:hAnsi="Tw Cen MT"/>
                <w:sz w:val="20"/>
                <w:szCs w:val="20"/>
              </w:rPr>
            </w:pPr>
            <w:r>
              <w:t>Aborda una situación relevante de interés local relacionada con el contexto nacional.</w:t>
            </w:r>
          </w:p>
        </w:tc>
        <w:tc>
          <w:tcPr>
            <w:tcW w:w="1090" w:type="dxa"/>
            <w:tcBorders>
              <w:top w:val="dashSmallGap" w:sz="4" w:space="0" w:color="auto"/>
              <w:left w:val="dashSmallGap" w:sz="4" w:space="0" w:color="auto"/>
              <w:bottom w:val="dashSmallGap" w:sz="4" w:space="0" w:color="auto"/>
              <w:right w:val="single" w:sz="7" w:space="0" w:color="000000"/>
            </w:tcBorders>
            <w:shd w:val="clear" w:color="auto" w:fill="auto"/>
          </w:tcPr>
          <w:p w:rsidR="002C7074" w:rsidRPr="004E3433" w:rsidRDefault="006F52DA" w:rsidP="00927365">
            <w:pPr>
              <w:rPr>
                <w:rFonts w:ascii="Tw Cen MT" w:hAnsi="Tw Cen MT"/>
                <w:sz w:val="20"/>
                <w:szCs w:val="20"/>
              </w:rPr>
            </w:pPr>
            <w:r>
              <w:t>Fuentes de información geográfica</w:t>
            </w:r>
          </w:p>
        </w:tc>
        <w:tc>
          <w:tcPr>
            <w:tcW w:w="7448" w:type="dxa"/>
          </w:tcPr>
          <w:p w:rsidR="005208B3" w:rsidRDefault="00A25ED8" w:rsidP="00CE366A">
            <w:pPr>
              <w:rPr>
                <w:rFonts w:ascii="Tw Cen MT" w:hAnsi="Tw Cen MT"/>
                <w:sz w:val="20"/>
                <w:szCs w:val="20"/>
              </w:rPr>
            </w:pPr>
            <w:r>
              <w:rPr>
                <w:rFonts w:ascii="Tw Cen MT" w:hAnsi="Tw Cen MT"/>
                <w:sz w:val="20"/>
                <w:szCs w:val="20"/>
              </w:rPr>
              <w:t>Elige un problema ambiental de tu comunidad y completa las siguientes cuestionantes.</w:t>
            </w:r>
          </w:p>
          <w:p w:rsidR="00A25ED8" w:rsidRPr="00CA073C" w:rsidRDefault="00A25ED8" w:rsidP="00CE366A">
            <w:pPr>
              <w:rPr>
                <w:rFonts w:ascii="Tw Cen MT" w:hAnsi="Tw Cen MT"/>
                <w:sz w:val="20"/>
                <w:szCs w:val="20"/>
              </w:rPr>
            </w:pPr>
            <w:r>
              <w:rPr>
                <w:rFonts w:ascii="Tw Cen MT" w:hAnsi="Tw Cen MT"/>
                <w:noProof/>
                <w:sz w:val="20"/>
                <w:szCs w:val="20"/>
                <w:lang w:eastAsia="es-MX"/>
              </w:rPr>
              <w:drawing>
                <wp:inline distT="0" distB="0" distL="0" distR="0">
                  <wp:extent cx="5126608" cy="2361218"/>
                  <wp:effectExtent l="0" t="0" r="0" b="127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CBF78.tmp"/>
                          <pic:cNvPicPr/>
                        </pic:nvPicPr>
                        <pic:blipFill>
                          <a:blip r:embed="rId24">
                            <a:extLst>
                              <a:ext uri="{28A0092B-C50C-407E-A947-70E740481C1C}">
                                <a14:useLocalDpi xmlns:a14="http://schemas.microsoft.com/office/drawing/2010/main" val="0"/>
                              </a:ext>
                            </a:extLst>
                          </a:blip>
                          <a:stretch>
                            <a:fillRect/>
                          </a:stretch>
                        </pic:blipFill>
                        <pic:spPr>
                          <a:xfrm>
                            <a:off x="0" y="0"/>
                            <a:ext cx="5129125" cy="2362377"/>
                          </a:xfrm>
                          <a:prstGeom prst="rect">
                            <a:avLst/>
                          </a:prstGeom>
                        </pic:spPr>
                      </pic:pic>
                    </a:graphicData>
                  </a:graphic>
                </wp:inline>
              </w:drawing>
            </w:r>
          </w:p>
        </w:tc>
        <w:tc>
          <w:tcPr>
            <w:tcW w:w="2204" w:type="dxa"/>
            <w:vMerge w:val="restart"/>
          </w:tcPr>
          <w:p w:rsidR="002174DE" w:rsidRDefault="002174DE" w:rsidP="00F4142B">
            <w:pPr>
              <w:jc w:val="both"/>
              <w:rPr>
                <w:rFonts w:ascii="Tw Cen MT" w:hAnsi="Tw Cen MT"/>
                <w:sz w:val="20"/>
                <w:szCs w:val="20"/>
              </w:rPr>
            </w:pPr>
          </w:p>
          <w:p w:rsidR="002174DE" w:rsidRDefault="002174DE" w:rsidP="00E26953">
            <w:pPr>
              <w:rPr>
                <w:rFonts w:ascii="Tw Cen MT" w:hAnsi="Tw Cen MT"/>
                <w:sz w:val="20"/>
                <w:szCs w:val="20"/>
              </w:rPr>
            </w:pPr>
            <w:r>
              <w:rPr>
                <w:rFonts w:ascii="Tw Cen MT" w:hAnsi="Tw Cen MT"/>
                <w:sz w:val="20"/>
                <w:szCs w:val="20"/>
              </w:rPr>
              <w:t>Envía evidencias de tus trabajos al whatsApp de tu maestro (a), tienes hasta las 9:00 p.m de cada día.</w:t>
            </w:r>
          </w:p>
          <w:p w:rsidR="002174DE" w:rsidRDefault="002174DE" w:rsidP="00E26953">
            <w:pPr>
              <w:rPr>
                <w:rFonts w:ascii="Tw Cen MT" w:hAnsi="Tw Cen MT"/>
                <w:sz w:val="20"/>
                <w:szCs w:val="20"/>
              </w:rPr>
            </w:pPr>
          </w:p>
          <w:p w:rsidR="002174DE" w:rsidRPr="00016C11" w:rsidRDefault="002174DE"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8D03E3" w:rsidTr="00DA648A">
        <w:trPr>
          <w:cantSplit/>
          <w:trHeight w:val="558"/>
          <w:jc w:val="center"/>
        </w:trPr>
        <w:tc>
          <w:tcPr>
            <w:tcW w:w="469" w:type="dxa"/>
            <w:vMerge/>
            <w:tcBorders>
              <w:left w:val="dashSmallGap" w:sz="4" w:space="0" w:color="auto"/>
              <w:right w:val="dashSmallGap" w:sz="4" w:space="0" w:color="auto"/>
            </w:tcBorders>
            <w:shd w:val="clear" w:color="auto" w:fill="FFC000" w:themeFill="accent4"/>
            <w:textDirection w:val="btLr"/>
          </w:tcPr>
          <w:p w:rsidR="002174DE" w:rsidRPr="00016C11" w:rsidRDefault="002174DE"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2174DE" w:rsidRPr="00F4142B" w:rsidRDefault="002174DE" w:rsidP="00BE15DC">
            <w:pPr>
              <w:rPr>
                <w:rFonts w:ascii="Tw Cen MT" w:hAnsi="Tw Cen MT"/>
                <w:sz w:val="20"/>
                <w:szCs w:val="20"/>
              </w:rPr>
            </w:pPr>
            <w:r w:rsidRPr="004E5B37">
              <w:rPr>
                <w:rFonts w:ascii="Tw Cen MT" w:eastAsia="Arial MT" w:hAnsi="Tw Cen MT" w:cs="Arial MT"/>
                <w:sz w:val="20"/>
                <w:szCs w:val="20"/>
              </w:rPr>
              <w:t xml:space="preserve"> </w:t>
            </w:r>
            <w:r w:rsidR="000017C1">
              <w:rPr>
                <w:rFonts w:ascii="Tw Cen MT" w:eastAsia="Arial MT" w:hAnsi="Tw Cen MT" w:cs="Arial MT"/>
                <w:sz w:val="20"/>
                <w:szCs w:val="20"/>
              </w:rPr>
              <w:t xml:space="preserve">Matemáticas </w:t>
            </w:r>
          </w:p>
        </w:tc>
        <w:tc>
          <w:tcPr>
            <w:tcW w:w="1598" w:type="dxa"/>
            <w:tcBorders>
              <w:top w:val="dashSmallGap" w:sz="4" w:space="0" w:color="auto"/>
              <w:left w:val="dashSmallGap" w:sz="4" w:space="0" w:color="auto"/>
              <w:bottom w:val="dashSmallGap" w:sz="4" w:space="0" w:color="auto"/>
              <w:right w:val="dashSmallGap" w:sz="4" w:space="0" w:color="auto"/>
            </w:tcBorders>
            <w:shd w:val="clear" w:color="auto" w:fill="auto"/>
          </w:tcPr>
          <w:p w:rsidR="002174DE" w:rsidRPr="00D70859" w:rsidRDefault="006F52DA" w:rsidP="00E36C27">
            <w:pPr>
              <w:rPr>
                <w:rFonts w:ascii="Tw Cen MT" w:hAnsi="Tw Cen MT"/>
                <w:sz w:val="20"/>
                <w:szCs w:val="20"/>
              </w:rPr>
            </w:pPr>
            <w:r>
              <w:t>Estima la capacidad que tiene un recipiente y comprueba mediante el uso de otro recipiente que sirva como unidad de medida</w:t>
            </w:r>
          </w:p>
        </w:tc>
        <w:tc>
          <w:tcPr>
            <w:tcW w:w="1090" w:type="dxa"/>
            <w:tcBorders>
              <w:top w:val="dashSmallGap" w:sz="4" w:space="0" w:color="auto"/>
              <w:left w:val="dashSmallGap" w:sz="4" w:space="0" w:color="auto"/>
              <w:bottom w:val="dashSmallGap" w:sz="4" w:space="0" w:color="auto"/>
              <w:right w:val="single" w:sz="7" w:space="0" w:color="000000"/>
            </w:tcBorders>
            <w:shd w:val="clear" w:color="auto" w:fill="auto"/>
          </w:tcPr>
          <w:p w:rsidR="002174DE" w:rsidRPr="00D70859" w:rsidRDefault="006F52DA" w:rsidP="000C4B48">
            <w:pPr>
              <w:rPr>
                <w:rFonts w:ascii="Tw Cen MT" w:hAnsi="Tw Cen MT"/>
                <w:sz w:val="20"/>
                <w:szCs w:val="20"/>
              </w:rPr>
            </w:pPr>
            <w:r>
              <w:t>Entre uno y otro</w:t>
            </w:r>
          </w:p>
        </w:tc>
        <w:tc>
          <w:tcPr>
            <w:tcW w:w="7448" w:type="dxa"/>
          </w:tcPr>
          <w:p w:rsidR="00AE7745" w:rsidRDefault="008D03E3" w:rsidP="002A1BA0">
            <w:pPr>
              <w:jc w:val="both"/>
              <w:rPr>
                <w:rFonts w:ascii="Tw Cen MT" w:hAnsi="Tw Cen MT"/>
                <w:sz w:val="20"/>
                <w:szCs w:val="20"/>
              </w:rPr>
            </w:pPr>
            <w:r w:rsidRPr="008D03E3">
              <w:rPr>
                <w:rFonts w:ascii="Tw Cen MT" w:hAnsi="Tw Cen MT"/>
                <w:sz w:val="20"/>
                <w:szCs w:val="20"/>
              </w:rPr>
              <w:t>Contesta las preguntas.</w:t>
            </w:r>
          </w:p>
          <w:p w:rsidR="008D03E3" w:rsidRPr="00616DF3" w:rsidRDefault="008D03E3" w:rsidP="002A1BA0">
            <w:pPr>
              <w:jc w:val="both"/>
              <w:rPr>
                <w:rFonts w:ascii="Tw Cen MT" w:hAnsi="Tw Cen MT"/>
                <w:sz w:val="20"/>
                <w:szCs w:val="20"/>
              </w:rPr>
            </w:pPr>
            <w:r>
              <w:rPr>
                <w:rFonts w:ascii="Tw Cen MT" w:hAnsi="Tw Cen MT"/>
                <w:noProof/>
                <w:sz w:val="20"/>
                <w:szCs w:val="20"/>
                <w:lang w:eastAsia="es-MX"/>
              </w:rPr>
              <w:drawing>
                <wp:inline distT="0" distB="0" distL="0" distR="0">
                  <wp:extent cx="4875413" cy="2493818"/>
                  <wp:effectExtent l="0" t="0" r="1905" b="190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C2B5.tmp"/>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893124" cy="2502877"/>
                          </a:xfrm>
                          <a:prstGeom prst="rect">
                            <a:avLst/>
                          </a:prstGeom>
                        </pic:spPr>
                      </pic:pic>
                    </a:graphicData>
                  </a:graphic>
                </wp:inline>
              </w:drawing>
            </w:r>
          </w:p>
        </w:tc>
        <w:tc>
          <w:tcPr>
            <w:tcW w:w="2204" w:type="dxa"/>
            <w:vMerge/>
          </w:tcPr>
          <w:p w:rsidR="002174DE" w:rsidRPr="00016C11" w:rsidRDefault="002174DE" w:rsidP="00F4142B">
            <w:pPr>
              <w:rPr>
                <w:rFonts w:ascii="Tw Cen MT" w:hAnsi="Tw Cen MT"/>
                <w:sz w:val="20"/>
                <w:szCs w:val="20"/>
              </w:rPr>
            </w:pPr>
          </w:p>
        </w:tc>
      </w:tr>
      <w:tr w:rsidR="008D03E3" w:rsidTr="00DA648A">
        <w:trPr>
          <w:cantSplit/>
          <w:trHeight w:val="552"/>
          <w:jc w:val="center"/>
        </w:trPr>
        <w:tc>
          <w:tcPr>
            <w:tcW w:w="469" w:type="dxa"/>
            <w:vMerge/>
            <w:tcBorders>
              <w:left w:val="dashSmallGap" w:sz="4" w:space="0" w:color="auto"/>
              <w:right w:val="dashSmallGap" w:sz="4" w:space="0" w:color="auto"/>
            </w:tcBorders>
            <w:shd w:val="clear" w:color="auto" w:fill="FFC000" w:themeFill="accent4"/>
            <w:textDirection w:val="btLr"/>
          </w:tcPr>
          <w:p w:rsidR="002174DE" w:rsidRPr="00016C11" w:rsidRDefault="002174DE" w:rsidP="00F4142B">
            <w:pPr>
              <w:ind w:left="113" w:right="113"/>
              <w:jc w:val="center"/>
              <w:rPr>
                <w:rFonts w:ascii="Tw Cen MT" w:hAnsi="Tw Cen MT"/>
              </w:rPr>
            </w:pPr>
          </w:p>
        </w:tc>
        <w:tc>
          <w:tcPr>
            <w:tcW w:w="1429" w:type="dxa"/>
            <w:tcBorders>
              <w:top w:val="dashSmallGap" w:sz="4" w:space="0" w:color="auto"/>
              <w:left w:val="single" w:sz="7" w:space="0" w:color="000000"/>
              <w:bottom w:val="dashSmallGap" w:sz="4" w:space="0" w:color="auto"/>
              <w:right w:val="dashSmallGap" w:sz="4" w:space="0" w:color="auto"/>
            </w:tcBorders>
            <w:shd w:val="clear" w:color="auto" w:fill="auto"/>
          </w:tcPr>
          <w:p w:rsidR="002174DE" w:rsidRPr="00F4142B" w:rsidRDefault="002174DE" w:rsidP="003371DC">
            <w:pPr>
              <w:rPr>
                <w:rFonts w:ascii="Tw Cen MT" w:hAnsi="Tw Cen MT"/>
                <w:sz w:val="20"/>
                <w:szCs w:val="20"/>
              </w:rPr>
            </w:pPr>
            <w:r w:rsidRPr="004E5B37">
              <w:rPr>
                <w:rFonts w:ascii="Tw Cen MT" w:eastAsia="Arial MT" w:hAnsi="Tw Cen MT" w:cs="Arial MT"/>
                <w:sz w:val="20"/>
                <w:szCs w:val="20"/>
              </w:rPr>
              <w:t xml:space="preserve"> </w:t>
            </w:r>
            <w:r w:rsidRPr="004E5B37">
              <w:rPr>
                <w:rFonts w:ascii="Tw Cen MT" w:hAnsi="Tw Cen MT"/>
                <w:sz w:val="20"/>
              </w:rPr>
              <w:t>Lengua materna</w:t>
            </w:r>
          </w:p>
        </w:tc>
        <w:tc>
          <w:tcPr>
            <w:tcW w:w="1598" w:type="dxa"/>
            <w:tcBorders>
              <w:top w:val="dashSmallGap" w:sz="4" w:space="0" w:color="auto"/>
              <w:left w:val="dashSmallGap" w:sz="4" w:space="0" w:color="auto"/>
              <w:bottom w:val="dashSmallGap" w:sz="4" w:space="0" w:color="auto"/>
              <w:right w:val="dashSmallGap" w:sz="4" w:space="0" w:color="auto"/>
            </w:tcBorders>
            <w:shd w:val="clear" w:color="auto" w:fill="auto"/>
          </w:tcPr>
          <w:p w:rsidR="002174DE" w:rsidRPr="00D70859" w:rsidRDefault="006F52DA" w:rsidP="009E509B">
            <w:pPr>
              <w:rPr>
                <w:rFonts w:ascii="Tw Cen MT" w:hAnsi="Tw Cen MT"/>
                <w:sz w:val="20"/>
                <w:szCs w:val="20"/>
              </w:rPr>
            </w:pPr>
            <w:r>
              <w:t>Identifica la organización de la información y el formato gráfico en las notas periodísticas. Identifica los datos incluidos en una nota periodística (sucesos y agentes involucrados)</w:t>
            </w:r>
          </w:p>
        </w:tc>
        <w:tc>
          <w:tcPr>
            <w:tcW w:w="1090" w:type="dxa"/>
            <w:tcBorders>
              <w:top w:val="dashSmallGap" w:sz="4" w:space="0" w:color="auto"/>
              <w:left w:val="dashSmallGap" w:sz="4" w:space="0" w:color="auto"/>
              <w:bottom w:val="dashSmallGap" w:sz="4" w:space="0" w:color="auto"/>
              <w:right w:val="single" w:sz="7" w:space="0" w:color="000000"/>
            </w:tcBorders>
            <w:shd w:val="clear" w:color="auto" w:fill="auto"/>
          </w:tcPr>
          <w:p w:rsidR="002174DE" w:rsidRPr="00D70859" w:rsidRDefault="006F52DA" w:rsidP="00E86409">
            <w:pPr>
              <w:rPr>
                <w:rFonts w:ascii="Tw Cen MT" w:hAnsi="Tw Cen MT"/>
                <w:sz w:val="20"/>
                <w:szCs w:val="20"/>
              </w:rPr>
            </w:pPr>
            <w:r>
              <w:t>La pirámide invertida para exponer noticias</w:t>
            </w:r>
          </w:p>
        </w:tc>
        <w:tc>
          <w:tcPr>
            <w:tcW w:w="7448" w:type="dxa"/>
          </w:tcPr>
          <w:p w:rsidR="00D04458" w:rsidRDefault="00D04458" w:rsidP="00D04458">
            <w:pPr>
              <w:rPr>
                <w:rStyle w:val="A14"/>
                <w:sz w:val="23"/>
                <w:szCs w:val="23"/>
              </w:rPr>
            </w:pPr>
            <w:r>
              <w:rPr>
                <w:rFonts w:ascii="Tw Cen MT" w:hAnsi="Tw Cen MT"/>
                <w:sz w:val="20"/>
                <w:szCs w:val="20"/>
              </w:rPr>
              <w:t xml:space="preserve"> </w:t>
            </w:r>
            <w:r w:rsidR="006E104A">
              <w:rPr>
                <w:rStyle w:val="A14"/>
                <w:sz w:val="23"/>
                <w:szCs w:val="23"/>
              </w:rPr>
              <w:t>Al redactar las noticias los reporteros utilizan el formato de la pirámide invertida: la información más importante se encuentra al inicio de la nota donde pueden responderse algunos de los indicadores básicos. En los párrafos siguientes se dan los datos que completan la información acerca de lo que pasó.</w:t>
            </w:r>
          </w:p>
          <w:p w:rsidR="006E104A" w:rsidRPr="00CA073C" w:rsidRDefault="006E104A" w:rsidP="00D04458">
            <w:pPr>
              <w:rPr>
                <w:rFonts w:ascii="Tw Cen MT" w:hAnsi="Tw Cen MT"/>
                <w:sz w:val="20"/>
                <w:szCs w:val="20"/>
              </w:rPr>
            </w:pPr>
            <w:r>
              <w:rPr>
                <w:rFonts w:ascii="Tw Cen MT" w:hAnsi="Tw Cen MT"/>
                <w:noProof/>
                <w:sz w:val="20"/>
                <w:szCs w:val="20"/>
                <w:lang w:eastAsia="es-MX"/>
              </w:rPr>
              <w:drawing>
                <wp:inline distT="0" distB="0" distL="0" distR="0">
                  <wp:extent cx="4350383" cy="2689229"/>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CA957.tmp"/>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363467" cy="2697317"/>
                          </a:xfrm>
                          <a:prstGeom prst="rect">
                            <a:avLst/>
                          </a:prstGeom>
                        </pic:spPr>
                      </pic:pic>
                    </a:graphicData>
                  </a:graphic>
                </wp:inline>
              </w:drawing>
            </w:r>
          </w:p>
        </w:tc>
        <w:tc>
          <w:tcPr>
            <w:tcW w:w="2204" w:type="dxa"/>
            <w:vMerge/>
          </w:tcPr>
          <w:p w:rsidR="002174DE" w:rsidRPr="00016C11" w:rsidRDefault="002174DE" w:rsidP="00F4142B">
            <w:pPr>
              <w:rPr>
                <w:rFonts w:ascii="Tw Cen MT" w:hAnsi="Tw Cen MT"/>
                <w:sz w:val="20"/>
                <w:szCs w:val="20"/>
              </w:rPr>
            </w:pPr>
          </w:p>
        </w:tc>
      </w:tr>
      <w:tr w:rsidR="008D03E3" w:rsidTr="00DA648A">
        <w:trPr>
          <w:trHeight w:val="230"/>
          <w:jc w:val="center"/>
        </w:trPr>
        <w:tc>
          <w:tcPr>
            <w:tcW w:w="469" w:type="dxa"/>
            <w:tcBorders>
              <w:top w:val="dashSmallGap" w:sz="4" w:space="0" w:color="auto"/>
              <w:left w:val="nil"/>
              <w:bottom w:val="dashSmallGap" w:sz="4" w:space="0" w:color="auto"/>
              <w:right w:val="dashSmallGap" w:sz="4" w:space="0" w:color="auto"/>
            </w:tcBorders>
          </w:tcPr>
          <w:p w:rsidR="002174DE" w:rsidRDefault="002174DE" w:rsidP="00F4142B">
            <w:pPr>
              <w:jc w:val="center"/>
              <w:rPr>
                <w:rFonts w:ascii="Tw Cen MT" w:hAnsi="Tw Cen MT"/>
              </w:rPr>
            </w:pPr>
          </w:p>
        </w:tc>
        <w:tc>
          <w:tcPr>
            <w:tcW w:w="1429" w:type="dxa"/>
            <w:tcBorders>
              <w:top w:val="dashSmallGap" w:sz="4" w:space="0" w:color="auto"/>
              <w:left w:val="dashSmallGap" w:sz="4" w:space="0" w:color="auto"/>
              <w:bottom w:val="dashSmallGap" w:sz="4" w:space="0" w:color="auto"/>
            </w:tcBorders>
            <w:shd w:val="clear" w:color="auto" w:fill="ED7D31" w:themeFill="accent2"/>
            <w:vAlign w:val="center"/>
          </w:tcPr>
          <w:p w:rsidR="002174DE" w:rsidRDefault="002174DE" w:rsidP="00F4142B">
            <w:pPr>
              <w:jc w:val="center"/>
              <w:rPr>
                <w:rFonts w:ascii="Tw Cen MT" w:hAnsi="Tw Cen MT"/>
              </w:rPr>
            </w:pPr>
            <w:r>
              <w:rPr>
                <w:rFonts w:ascii="Tw Cen MT" w:hAnsi="Tw Cen MT"/>
              </w:rPr>
              <w:t>ASIGNATURA</w:t>
            </w:r>
          </w:p>
        </w:tc>
        <w:tc>
          <w:tcPr>
            <w:tcW w:w="1598" w:type="dxa"/>
            <w:tcBorders>
              <w:top w:val="dashSmallGap" w:sz="4" w:space="0" w:color="auto"/>
              <w:bottom w:val="dashSmallGap" w:sz="4" w:space="0" w:color="auto"/>
            </w:tcBorders>
            <w:shd w:val="clear" w:color="auto" w:fill="F7CAAC" w:themeFill="accent2" w:themeFillTint="66"/>
            <w:vAlign w:val="center"/>
          </w:tcPr>
          <w:p w:rsidR="002174DE" w:rsidRDefault="002174DE" w:rsidP="00F4142B">
            <w:pPr>
              <w:jc w:val="center"/>
              <w:rPr>
                <w:rFonts w:ascii="Tw Cen MT" w:hAnsi="Tw Cen MT"/>
              </w:rPr>
            </w:pPr>
            <w:r>
              <w:rPr>
                <w:rFonts w:ascii="Tw Cen MT" w:hAnsi="Tw Cen MT"/>
              </w:rPr>
              <w:t>APRENDIZAJE ESPERADO</w:t>
            </w:r>
          </w:p>
        </w:tc>
        <w:tc>
          <w:tcPr>
            <w:tcW w:w="1090" w:type="dxa"/>
            <w:tcBorders>
              <w:top w:val="dashSmallGap" w:sz="4" w:space="0" w:color="auto"/>
              <w:bottom w:val="dashSmallGap" w:sz="4" w:space="0" w:color="auto"/>
            </w:tcBorders>
            <w:shd w:val="clear" w:color="auto" w:fill="ED7D31" w:themeFill="accent2"/>
            <w:vAlign w:val="center"/>
          </w:tcPr>
          <w:p w:rsidR="002174DE" w:rsidRDefault="002174DE" w:rsidP="00F4142B">
            <w:pPr>
              <w:jc w:val="center"/>
              <w:rPr>
                <w:rFonts w:ascii="Tw Cen MT" w:hAnsi="Tw Cen MT"/>
              </w:rPr>
            </w:pPr>
            <w:r>
              <w:rPr>
                <w:rFonts w:ascii="Tw Cen MT" w:hAnsi="Tw Cen MT"/>
              </w:rPr>
              <w:t xml:space="preserve">PROGRAMA DE TV </w:t>
            </w:r>
          </w:p>
        </w:tc>
        <w:tc>
          <w:tcPr>
            <w:tcW w:w="7448" w:type="dxa"/>
            <w:shd w:val="clear" w:color="auto" w:fill="F7CAAC" w:themeFill="accent2" w:themeFillTint="66"/>
            <w:vAlign w:val="center"/>
          </w:tcPr>
          <w:p w:rsidR="002174DE" w:rsidRDefault="002174DE" w:rsidP="00F4142B">
            <w:pPr>
              <w:jc w:val="center"/>
              <w:rPr>
                <w:rFonts w:ascii="Tw Cen MT" w:hAnsi="Tw Cen MT"/>
              </w:rPr>
            </w:pPr>
            <w:r>
              <w:rPr>
                <w:rFonts w:ascii="Tw Cen MT" w:hAnsi="Tw Cen MT"/>
              </w:rPr>
              <w:t>ACTIVIDADES</w:t>
            </w:r>
          </w:p>
        </w:tc>
        <w:tc>
          <w:tcPr>
            <w:tcW w:w="2204" w:type="dxa"/>
            <w:shd w:val="clear" w:color="auto" w:fill="ED7D31" w:themeFill="accent2"/>
            <w:vAlign w:val="center"/>
          </w:tcPr>
          <w:p w:rsidR="002174DE" w:rsidRDefault="002174DE" w:rsidP="00F4142B">
            <w:pPr>
              <w:jc w:val="center"/>
              <w:rPr>
                <w:rFonts w:ascii="Tw Cen MT" w:hAnsi="Tw Cen MT"/>
              </w:rPr>
            </w:pPr>
            <w:r>
              <w:rPr>
                <w:rFonts w:ascii="Tw Cen MT" w:hAnsi="Tw Cen MT"/>
              </w:rPr>
              <w:t>SEGUIMIENTO Y RETROALIMENTACIÓN</w:t>
            </w:r>
          </w:p>
        </w:tc>
      </w:tr>
      <w:tr w:rsidR="008D03E3" w:rsidTr="00DA648A">
        <w:trPr>
          <w:cantSplit/>
          <w:trHeight w:val="732"/>
          <w:jc w:val="center"/>
        </w:trPr>
        <w:tc>
          <w:tcPr>
            <w:tcW w:w="469" w:type="dxa"/>
            <w:vMerge w:val="restart"/>
            <w:tcBorders>
              <w:top w:val="dashSmallGap" w:sz="4" w:space="0" w:color="auto"/>
            </w:tcBorders>
            <w:shd w:val="clear" w:color="auto" w:fill="ED7D31" w:themeFill="accent2"/>
            <w:textDirection w:val="btLr"/>
          </w:tcPr>
          <w:p w:rsidR="002174DE" w:rsidRPr="00016C11" w:rsidRDefault="002174DE" w:rsidP="00F4142B">
            <w:pPr>
              <w:ind w:left="113" w:right="113"/>
              <w:jc w:val="center"/>
              <w:rPr>
                <w:rFonts w:ascii="Tw Cen MT" w:hAnsi="Tw Cen MT"/>
              </w:rPr>
            </w:pPr>
            <w:r>
              <w:rPr>
                <w:rFonts w:ascii="Tw Cen MT" w:hAnsi="Tw Cen MT"/>
              </w:rPr>
              <w:t>VIERNES</w:t>
            </w: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rsidR="002174DE" w:rsidRPr="00F4142B" w:rsidRDefault="002174DE" w:rsidP="006F52DA">
            <w:pPr>
              <w:rPr>
                <w:rFonts w:ascii="Tw Cen MT" w:hAnsi="Tw Cen MT"/>
                <w:sz w:val="20"/>
                <w:szCs w:val="20"/>
              </w:rPr>
            </w:pPr>
            <w:r w:rsidRPr="0065538D">
              <w:rPr>
                <w:rFonts w:ascii="Tw Cen MT" w:eastAsia="Arial MT" w:hAnsi="Tw Cen MT" w:cs="Arial MT"/>
                <w:sz w:val="20"/>
                <w:szCs w:val="20"/>
              </w:rPr>
              <w:t xml:space="preserve"> </w:t>
            </w:r>
            <w:r w:rsidR="006F52DA">
              <w:t>Programación especial Matemáticas</w:t>
            </w:r>
          </w:p>
        </w:tc>
        <w:tc>
          <w:tcPr>
            <w:tcW w:w="1598" w:type="dxa"/>
            <w:tcBorders>
              <w:top w:val="dashSmallGap" w:sz="4" w:space="0" w:color="auto"/>
              <w:left w:val="dashSmallGap" w:sz="4" w:space="0" w:color="auto"/>
              <w:bottom w:val="dashSmallGap" w:sz="4" w:space="0" w:color="auto"/>
              <w:right w:val="dashSmallGap" w:sz="4" w:space="0" w:color="auto"/>
            </w:tcBorders>
            <w:shd w:val="clear" w:color="auto" w:fill="auto"/>
          </w:tcPr>
          <w:p w:rsidR="002174DE" w:rsidRPr="00E71D2D" w:rsidRDefault="005E1E88" w:rsidP="00DA648A">
            <w:pPr>
              <w:rPr>
                <w:rFonts w:ascii="Tw Cen MT" w:hAnsi="Tw Cen MT" w:cs="Arial"/>
                <w:sz w:val="20"/>
                <w:szCs w:val="20"/>
              </w:rPr>
            </w:pPr>
            <w:r>
              <w:t xml:space="preserve"> </w:t>
            </w:r>
            <w:r w:rsidR="006F52DA">
              <w:t>Identifica problemas que se pueden resolver con una multiplicación y utiliza el algoritmo convencional en los casos en que es necesario.</w:t>
            </w:r>
          </w:p>
        </w:tc>
        <w:tc>
          <w:tcPr>
            <w:tcW w:w="1090" w:type="dxa"/>
            <w:tcBorders>
              <w:top w:val="dashSmallGap" w:sz="4" w:space="0" w:color="auto"/>
              <w:left w:val="dashSmallGap" w:sz="4" w:space="0" w:color="auto"/>
              <w:bottom w:val="dashSmallGap" w:sz="4" w:space="0" w:color="auto"/>
              <w:right w:val="single" w:sz="6" w:space="0" w:color="000000"/>
            </w:tcBorders>
            <w:shd w:val="clear" w:color="auto" w:fill="auto"/>
          </w:tcPr>
          <w:p w:rsidR="002174DE" w:rsidRPr="00D70859" w:rsidRDefault="006F52DA" w:rsidP="008938E8">
            <w:pPr>
              <w:rPr>
                <w:rFonts w:ascii="Tw Cen MT" w:hAnsi="Tw Cen MT" w:cs="Arial"/>
                <w:sz w:val="20"/>
                <w:szCs w:val="20"/>
              </w:rPr>
            </w:pPr>
            <w:r>
              <w:t>Los viajes de Cigoña</w:t>
            </w:r>
          </w:p>
        </w:tc>
        <w:tc>
          <w:tcPr>
            <w:tcW w:w="7448" w:type="dxa"/>
          </w:tcPr>
          <w:p w:rsidR="00F66EA8" w:rsidRDefault="00275A99" w:rsidP="00CE366A">
            <w:pPr>
              <w:jc w:val="both"/>
              <w:rPr>
                <w:rFonts w:ascii="Tw Cen MT" w:hAnsi="Tw Cen MT"/>
                <w:sz w:val="20"/>
                <w:szCs w:val="20"/>
              </w:rPr>
            </w:pPr>
            <w:r w:rsidRPr="00275A99">
              <w:rPr>
                <w:rFonts w:ascii="Tw Cen MT" w:hAnsi="Tw Cen MT"/>
                <w:sz w:val="20"/>
                <w:szCs w:val="20"/>
              </w:rPr>
              <w:t>Subraya las operaciones correctas.</w:t>
            </w:r>
          </w:p>
          <w:p w:rsidR="00275A99" w:rsidRPr="005C7308" w:rsidRDefault="00275A99" w:rsidP="00CE366A">
            <w:pPr>
              <w:jc w:val="both"/>
              <w:rPr>
                <w:rFonts w:ascii="Tw Cen MT" w:hAnsi="Tw Cen MT"/>
                <w:sz w:val="20"/>
                <w:szCs w:val="20"/>
              </w:rPr>
            </w:pPr>
            <w:r>
              <w:rPr>
                <w:rFonts w:ascii="Tw Cen MT" w:hAnsi="Tw Cen MT"/>
                <w:noProof/>
                <w:sz w:val="20"/>
                <w:szCs w:val="20"/>
                <w:lang w:eastAsia="es-MX"/>
              </w:rPr>
              <w:drawing>
                <wp:inline distT="0" distB="0" distL="0" distR="0">
                  <wp:extent cx="4766840" cy="1852551"/>
                  <wp:effectExtent l="0" t="0" r="0"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88DA1.tmp"/>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769495" cy="1853583"/>
                          </a:xfrm>
                          <a:prstGeom prst="rect">
                            <a:avLst/>
                          </a:prstGeom>
                        </pic:spPr>
                      </pic:pic>
                    </a:graphicData>
                  </a:graphic>
                </wp:inline>
              </w:drawing>
            </w:r>
          </w:p>
        </w:tc>
        <w:tc>
          <w:tcPr>
            <w:tcW w:w="2204" w:type="dxa"/>
            <w:vMerge w:val="restart"/>
          </w:tcPr>
          <w:p w:rsidR="002174DE" w:rsidRDefault="002174DE" w:rsidP="00E26953">
            <w:pPr>
              <w:rPr>
                <w:rFonts w:ascii="Tw Cen MT" w:hAnsi="Tw Cen MT"/>
                <w:sz w:val="20"/>
                <w:szCs w:val="20"/>
              </w:rPr>
            </w:pPr>
          </w:p>
          <w:p w:rsidR="002174DE" w:rsidRDefault="002174DE" w:rsidP="00E26953">
            <w:pPr>
              <w:rPr>
                <w:rFonts w:ascii="Tw Cen MT" w:hAnsi="Tw Cen MT"/>
                <w:sz w:val="20"/>
                <w:szCs w:val="20"/>
              </w:rPr>
            </w:pPr>
            <w:r>
              <w:rPr>
                <w:rFonts w:ascii="Tw Cen MT" w:hAnsi="Tw Cen MT"/>
                <w:sz w:val="20"/>
                <w:szCs w:val="20"/>
              </w:rPr>
              <w:t>Envía evidencias de tus trabajos al whatsApp de tu maestro (a), tienes hasta las 9:00 p.m de cada día.</w:t>
            </w:r>
          </w:p>
          <w:p w:rsidR="002174DE" w:rsidRDefault="002174DE" w:rsidP="00E26953">
            <w:pPr>
              <w:rPr>
                <w:rFonts w:ascii="Tw Cen MT" w:hAnsi="Tw Cen MT"/>
                <w:sz w:val="20"/>
                <w:szCs w:val="20"/>
              </w:rPr>
            </w:pPr>
          </w:p>
          <w:p w:rsidR="002174DE" w:rsidRPr="00016C11" w:rsidRDefault="002174DE" w:rsidP="00E26953">
            <w:pPr>
              <w:jc w:val="both"/>
              <w:rPr>
                <w:rFonts w:ascii="Tw Cen MT" w:hAnsi="Tw Cen MT"/>
                <w:sz w:val="20"/>
                <w:szCs w:val="20"/>
              </w:rPr>
            </w:pPr>
            <w:r>
              <w:rPr>
                <w:rFonts w:ascii="Tw Cen MT" w:hAnsi="Tw Cen MT"/>
                <w:sz w:val="20"/>
                <w:szCs w:val="20"/>
              </w:rPr>
              <w:t xml:space="preserve">NOTA: no olvides ponerle la fecha a cada trabajo y tú nombre en la parte de arriba.  </w:t>
            </w:r>
          </w:p>
        </w:tc>
      </w:tr>
      <w:tr w:rsidR="008D03E3" w:rsidTr="00DA648A">
        <w:trPr>
          <w:cantSplit/>
          <w:trHeight w:val="313"/>
          <w:jc w:val="center"/>
        </w:trPr>
        <w:tc>
          <w:tcPr>
            <w:tcW w:w="469" w:type="dxa"/>
            <w:vMerge/>
            <w:shd w:val="clear" w:color="auto" w:fill="ED7D31" w:themeFill="accent2"/>
            <w:textDirection w:val="btLr"/>
          </w:tcPr>
          <w:p w:rsidR="002174DE" w:rsidRPr="00016C11" w:rsidRDefault="002174DE"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rsidR="002174DE" w:rsidRDefault="002174DE" w:rsidP="006F52DA">
            <w:pPr>
              <w:rPr>
                <w:rFonts w:ascii="Tw Cen MT" w:eastAsia="Arial MT" w:hAnsi="Tw Cen MT" w:cs="Arial MT"/>
                <w:sz w:val="20"/>
                <w:szCs w:val="20"/>
              </w:rPr>
            </w:pPr>
            <w:r w:rsidRPr="0065538D">
              <w:rPr>
                <w:rFonts w:ascii="Tw Cen MT" w:eastAsia="Arial MT" w:hAnsi="Tw Cen MT" w:cs="Arial MT"/>
                <w:sz w:val="20"/>
                <w:szCs w:val="20"/>
              </w:rPr>
              <w:t xml:space="preserve"> </w:t>
            </w:r>
          </w:p>
          <w:p w:rsidR="006F52DA" w:rsidRPr="00F4142B" w:rsidRDefault="006F52DA" w:rsidP="006F52DA">
            <w:pPr>
              <w:rPr>
                <w:rFonts w:ascii="Tw Cen MT" w:hAnsi="Tw Cen MT"/>
                <w:sz w:val="20"/>
                <w:szCs w:val="20"/>
              </w:rPr>
            </w:pPr>
            <w:r>
              <w:t>Programación especial Matemáticas</w:t>
            </w:r>
          </w:p>
        </w:tc>
        <w:tc>
          <w:tcPr>
            <w:tcW w:w="1598" w:type="dxa"/>
            <w:tcBorders>
              <w:top w:val="dashSmallGap" w:sz="4" w:space="0" w:color="auto"/>
              <w:left w:val="dashSmallGap" w:sz="4" w:space="0" w:color="auto"/>
              <w:bottom w:val="dashSmallGap" w:sz="4" w:space="0" w:color="auto"/>
              <w:right w:val="dashSmallGap" w:sz="4" w:space="0" w:color="auto"/>
            </w:tcBorders>
            <w:shd w:val="clear" w:color="auto" w:fill="auto"/>
          </w:tcPr>
          <w:p w:rsidR="002174DE" w:rsidRPr="00D70859" w:rsidRDefault="006F52DA" w:rsidP="0069291D">
            <w:pPr>
              <w:rPr>
                <w:rFonts w:ascii="Tw Cen MT" w:hAnsi="Tw Cen MT" w:cs="Arial"/>
                <w:sz w:val="20"/>
                <w:szCs w:val="20"/>
              </w:rPr>
            </w:pPr>
            <w:r>
              <w:t>Resolución de problemas en los cuales es necesario extraer información de tablas o gráficas de barras.</w:t>
            </w:r>
          </w:p>
        </w:tc>
        <w:tc>
          <w:tcPr>
            <w:tcW w:w="1090" w:type="dxa"/>
            <w:tcBorders>
              <w:top w:val="dashSmallGap" w:sz="4" w:space="0" w:color="auto"/>
              <w:left w:val="dashSmallGap" w:sz="4" w:space="0" w:color="auto"/>
              <w:bottom w:val="dashSmallGap" w:sz="4" w:space="0" w:color="auto"/>
              <w:right w:val="single" w:sz="6" w:space="0" w:color="000000"/>
            </w:tcBorders>
            <w:shd w:val="clear" w:color="auto" w:fill="auto"/>
          </w:tcPr>
          <w:p w:rsidR="002174DE" w:rsidRPr="00D70859" w:rsidRDefault="006F52DA" w:rsidP="00B40751">
            <w:pPr>
              <w:rPr>
                <w:rFonts w:ascii="Tw Cen MT" w:hAnsi="Tw Cen MT" w:cs="Arial"/>
                <w:sz w:val="20"/>
                <w:szCs w:val="20"/>
              </w:rPr>
            </w:pPr>
            <w:r>
              <w:t>Los habitantes de México</w:t>
            </w:r>
          </w:p>
        </w:tc>
        <w:tc>
          <w:tcPr>
            <w:tcW w:w="7448" w:type="dxa"/>
          </w:tcPr>
          <w:p w:rsidR="003B3764" w:rsidRDefault="003B3764" w:rsidP="00E86409">
            <w:pPr>
              <w:rPr>
                <w:rFonts w:ascii="Tw Cen MT" w:hAnsi="Tw Cen MT"/>
                <w:sz w:val="20"/>
                <w:szCs w:val="20"/>
              </w:rPr>
            </w:pPr>
            <w:r>
              <w:rPr>
                <w:rFonts w:ascii="Tw Cen MT" w:hAnsi="Tw Cen MT"/>
                <w:sz w:val="20"/>
                <w:szCs w:val="20"/>
              </w:rPr>
              <w:t xml:space="preserve"> </w:t>
            </w:r>
          </w:p>
          <w:p w:rsidR="00CE078B" w:rsidRDefault="00275A99" w:rsidP="00E86409">
            <w:pPr>
              <w:rPr>
                <w:rFonts w:ascii="Tw Cen MT" w:hAnsi="Tw Cen MT"/>
                <w:sz w:val="20"/>
                <w:szCs w:val="20"/>
              </w:rPr>
            </w:pPr>
            <w:r w:rsidRPr="00275A99">
              <w:rPr>
                <w:rFonts w:ascii="Tw Cen MT" w:hAnsi="Tw Cen MT"/>
                <w:sz w:val="20"/>
                <w:szCs w:val="20"/>
              </w:rPr>
              <w:t>Realiza el conteo y completa la tabla.</w:t>
            </w:r>
          </w:p>
          <w:p w:rsidR="00275A99" w:rsidRPr="00110C6C" w:rsidRDefault="00275A99" w:rsidP="00E86409">
            <w:pPr>
              <w:rPr>
                <w:rFonts w:ascii="Tw Cen MT" w:hAnsi="Tw Cen MT"/>
                <w:sz w:val="20"/>
                <w:szCs w:val="20"/>
              </w:rPr>
            </w:pPr>
            <w:r>
              <w:rPr>
                <w:rFonts w:ascii="Tw Cen MT" w:hAnsi="Tw Cen MT"/>
                <w:noProof/>
                <w:sz w:val="20"/>
                <w:szCs w:val="20"/>
                <w:lang w:eastAsia="es-MX"/>
              </w:rPr>
              <w:drawing>
                <wp:inline distT="0" distB="0" distL="0" distR="0">
                  <wp:extent cx="4667322" cy="1864426"/>
                  <wp:effectExtent l="0" t="0" r="0" b="2540"/>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89793.tmp"/>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684325" cy="1871218"/>
                          </a:xfrm>
                          <a:prstGeom prst="rect">
                            <a:avLst/>
                          </a:prstGeom>
                        </pic:spPr>
                      </pic:pic>
                    </a:graphicData>
                  </a:graphic>
                </wp:inline>
              </w:drawing>
            </w:r>
          </w:p>
        </w:tc>
        <w:tc>
          <w:tcPr>
            <w:tcW w:w="2204" w:type="dxa"/>
            <w:vMerge/>
          </w:tcPr>
          <w:p w:rsidR="002174DE" w:rsidRPr="00016C11" w:rsidRDefault="002174DE" w:rsidP="00F4142B">
            <w:pPr>
              <w:rPr>
                <w:rFonts w:ascii="Tw Cen MT" w:hAnsi="Tw Cen MT"/>
                <w:sz w:val="20"/>
                <w:szCs w:val="20"/>
              </w:rPr>
            </w:pPr>
          </w:p>
        </w:tc>
      </w:tr>
      <w:tr w:rsidR="008D03E3" w:rsidTr="00DA648A">
        <w:trPr>
          <w:cantSplit/>
          <w:trHeight w:val="1208"/>
          <w:jc w:val="center"/>
        </w:trPr>
        <w:tc>
          <w:tcPr>
            <w:tcW w:w="469" w:type="dxa"/>
            <w:vMerge/>
            <w:shd w:val="clear" w:color="auto" w:fill="ED7D31" w:themeFill="accent2"/>
            <w:textDirection w:val="btLr"/>
          </w:tcPr>
          <w:p w:rsidR="002174DE" w:rsidRPr="00016C11" w:rsidRDefault="002174DE"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rsidR="002174DE" w:rsidRPr="0065538D" w:rsidRDefault="002174DE" w:rsidP="00A117C0">
            <w:pPr>
              <w:rPr>
                <w:rFonts w:ascii="Tw Cen MT" w:hAnsi="Tw Cen MT"/>
                <w:sz w:val="20"/>
                <w:szCs w:val="20"/>
              </w:rPr>
            </w:pPr>
            <w:r w:rsidRPr="0065538D">
              <w:rPr>
                <w:rFonts w:ascii="Tw Cen MT" w:eastAsia="Arial MT" w:hAnsi="Tw Cen MT" w:cs="Arial MT"/>
                <w:sz w:val="20"/>
                <w:szCs w:val="20"/>
              </w:rPr>
              <w:t xml:space="preserve"> </w:t>
            </w:r>
          </w:p>
          <w:p w:rsidR="002174DE" w:rsidRDefault="002174DE" w:rsidP="004556F8">
            <w:pPr>
              <w:rPr>
                <w:rFonts w:ascii="Tw Cen MT" w:hAnsi="Tw Cen MT"/>
                <w:sz w:val="20"/>
                <w:szCs w:val="20"/>
              </w:rPr>
            </w:pPr>
          </w:p>
          <w:p w:rsidR="006F52DA" w:rsidRPr="00F4142B" w:rsidRDefault="006F52DA" w:rsidP="004556F8">
            <w:pPr>
              <w:rPr>
                <w:rFonts w:ascii="Tw Cen MT" w:hAnsi="Tw Cen MT"/>
                <w:sz w:val="20"/>
                <w:szCs w:val="20"/>
              </w:rPr>
            </w:pPr>
            <w:r>
              <w:t>Programación especial Matemáticas</w:t>
            </w:r>
          </w:p>
        </w:tc>
        <w:tc>
          <w:tcPr>
            <w:tcW w:w="1598" w:type="dxa"/>
            <w:tcBorders>
              <w:top w:val="dashSmallGap" w:sz="4" w:space="0" w:color="auto"/>
              <w:left w:val="dashSmallGap" w:sz="4" w:space="0" w:color="auto"/>
              <w:bottom w:val="dashSmallGap" w:sz="4" w:space="0" w:color="auto"/>
              <w:right w:val="dashSmallGap" w:sz="4" w:space="0" w:color="auto"/>
            </w:tcBorders>
            <w:shd w:val="clear" w:color="auto" w:fill="auto"/>
          </w:tcPr>
          <w:p w:rsidR="002174DE" w:rsidRPr="00D70859" w:rsidRDefault="006F52DA" w:rsidP="00C8450B">
            <w:pPr>
              <w:rPr>
                <w:rFonts w:ascii="Tw Cen MT" w:hAnsi="Tw Cen MT" w:cs="Arial"/>
                <w:sz w:val="20"/>
                <w:szCs w:val="20"/>
              </w:rPr>
            </w:pPr>
            <w:r>
              <w:t>Uso de las fracciones para expresar partes de una colección.</w:t>
            </w:r>
          </w:p>
        </w:tc>
        <w:tc>
          <w:tcPr>
            <w:tcW w:w="1090" w:type="dxa"/>
            <w:tcBorders>
              <w:top w:val="dashSmallGap" w:sz="4" w:space="0" w:color="auto"/>
              <w:left w:val="dashSmallGap" w:sz="4" w:space="0" w:color="auto"/>
              <w:bottom w:val="dashSmallGap" w:sz="4" w:space="0" w:color="auto"/>
              <w:right w:val="single" w:sz="6" w:space="0" w:color="000000"/>
            </w:tcBorders>
            <w:shd w:val="clear" w:color="auto" w:fill="auto"/>
          </w:tcPr>
          <w:p w:rsidR="002174DE" w:rsidRPr="00D70859" w:rsidRDefault="006F52DA" w:rsidP="00CE366A">
            <w:pPr>
              <w:rPr>
                <w:rFonts w:ascii="Tw Cen MT" w:hAnsi="Tw Cen MT" w:cs="Arial"/>
                <w:sz w:val="20"/>
                <w:szCs w:val="20"/>
              </w:rPr>
            </w:pPr>
            <w:r>
              <w:t>¿Cuántos eran?</w:t>
            </w:r>
          </w:p>
        </w:tc>
        <w:tc>
          <w:tcPr>
            <w:tcW w:w="7448" w:type="dxa"/>
          </w:tcPr>
          <w:p w:rsidR="00E473EA" w:rsidRDefault="00275A99" w:rsidP="00DA648A">
            <w:pPr>
              <w:tabs>
                <w:tab w:val="left" w:pos="3546"/>
              </w:tabs>
              <w:rPr>
                <w:rFonts w:ascii="ITCFranklinGothicStd-Demi" w:hAnsi="ITCFranklinGothicStd-Demi" w:cs="ITCFranklinGothicStd-Demi"/>
                <w:sz w:val="24"/>
                <w:szCs w:val="24"/>
              </w:rPr>
            </w:pPr>
            <w:r>
              <w:rPr>
                <w:rFonts w:ascii="ITCFranklinGothicStd-Demi" w:hAnsi="ITCFranklinGothicStd-Demi" w:cs="ITCFranklinGothicStd-Demi"/>
                <w:sz w:val="24"/>
                <w:szCs w:val="24"/>
              </w:rPr>
              <w:t>Tacha las afirmaciones falsas.</w:t>
            </w:r>
          </w:p>
          <w:p w:rsidR="00275A99" w:rsidRPr="00D23980" w:rsidRDefault="00275A99" w:rsidP="00DA648A">
            <w:pPr>
              <w:tabs>
                <w:tab w:val="left" w:pos="3546"/>
              </w:tabs>
              <w:rPr>
                <w:rFonts w:ascii="Tw Cen MT" w:hAnsi="Tw Cen MT"/>
                <w:sz w:val="20"/>
                <w:szCs w:val="20"/>
                <w:lang w:val="es-ES"/>
              </w:rPr>
            </w:pPr>
            <w:r>
              <w:rPr>
                <w:rFonts w:ascii="Tw Cen MT" w:hAnsi="Tw Cen MT"/>
                <w:noProof/>
                <w:sz w:val="20"/>
                <w:szCs w:val="20"/>
                <w:lang w:eastAsia="es-MX"/>
              </w:rPr>
              <w:drawing>
                <wp:inline distT="0" distB="0" distL="0" distR="0">
                  <wp:extent cx="4652331" cy="2196935"/>
                  <wp:effectExtent l="0" t="0" r="0" b="0"/>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8F7D0.tmp"/>
                          <pic:cNvPicPr/>
                        </pic:nvPicPr>
                        <pic:blipFill>
                          <a:blip r:embed="rId29">
                            <a:extLst>
                              <a:ext uri="{28A0092B-C50C-407E-A947-70E740481C1C}">
                                <a14:useLocalDpi xmlns:a14="http://schemas.microsoft.com/office/drawing/2010/main" val="0"/>
                              </a:ext>
                            </a:extLst>
                          </a:blip>
                          <a:stretch>
                            <a:fillRect/>
                          </a:stretch>
                        </pic:blipFill>
                        <pic:spPr>
                          <a:xfrm>
                            <a:off x="0" y="0"/>
                            <a:ext cx="4654695" cy="2198052"/>
                          </a:xfrm>
                          <a:prstGeom prst="rect">
                            <a:avLst/>
                          </a:prstGeom>
                        </pic:spPr>
                      </pic:pic>
                    </a:graphicData>
                  </a:graphic>
                </wp:inline>
              </w:drawing>
            </w:r>
          </w:p>
        </w:tc>
        <w:tc>
          <w:tcPr>
            <w:tcW w:w="2204" w:type="dxa"/>
            <w:vMerge/>
          </w:tcPr>
          <w:p w:rsidR="002174DE" w:rsidRPr="00016C11" w:rsidRDefault="002174DE" w:rsidP="00F4142B">
            <w:pPr>
              <w:rPr>
                <w:rFonts w:ascii="Tw Cen MT" w:hAnsi="Tw Cen MT"/>
                <w:sz w:val="20"/>
                <w:szCs w:val="20"/>
              </w:rPr>
            </w:pPr>
          </w:p>
        </w:tc>
      </w:tr>
      <w:tr w:rsidR="008D03E3" w:rsidTr="00DA648A">
        <w:trPr>
          <w:cantSplit/>
          <w:trHeight w:val="2446"/>
          <w:jc w:val="center"/>
        </w:trPr>
        <w:tc>
          <w:tcPr>
            <w:tcW w:w="469" w:type="dxa"/>
            <w:shd w:val="clear" w:color="auto" w:fill="ED7D31" w:themeFill="accent2"/>
            <w:textDirection w:val="btLr"/>
          </w:tcPr>
          <w:p w:rsidR="00746A47" w:rsidRPr="00016C11" w:rsidRDefault="00746A47" w:rsidP="00F4142B">
            <w:pPr>
              <w:ind w:left="113" w:right="113"/>
              <w:jc w:val="center"/>
              <w:rPr>
                <w:rFonts w:ascii="Tw Cen MT" w:hAnsi="Tw Cen MT"/>
              </w:rPr>
            </w:pPr>
          </w:p>
        </w:tc>
        <w:tc>
          <w:tcPr>
            <w:tcW w:w="1429" w:type="dxa"/>
            <w:tcBorders>
              <w:top w:val="dashSmallGap" w:sz="4" w:space="0" w:color="auto"/>
              <w:left w:val="single" w:sz="6" w:space="0" w:color="000000"/>
              <w:bottom w:val="dashSmallGap" w:sz="4" w:space="0" w:color="auto"/>
              <w:right w:val="dashSmallGap" w:sz="4" w:space="0" w:color="auto"/>
            </w:tcBorders>
            <w:shd w:val="clear" w:color="auto" w:fill="auto"/>
          </w:tcPr>
          <w:p w:rsidR="00746A47" w:rsidRPr="0065538D" w:rsidRDefault="006F52DA" w:rsidP="00A117C0">
            <w:pPr>
              <w:rPr>
                <w:rFonts w:ascii="Tw Cen MT" w:eastAsia="Arial MT" w:hAnsi="Tw Cen MT" w:cs="Arial MT"/>
                <w:sz w:val="20"/>
                <w:szCs w:val="20"/>
              </w:rPr>
            </w:pPr>
            <w:r>
              <w:t>Programación especial Matemáticas</w:t>
            </w:r>
          </w:p>
        </w:tc>
        <w:tc>
          <w:tcPr>
            <w:tcW w:w="1598" w:type="dxa"/>
            <w:tcBorders>
              <w:top w:val="dashSmallGap" w:sz="4" w:space="0" w:color="auto"/>
              <w:left w:val="dashSmallGap" w:sz="4" w:space="0" w:color="auto"/>
              <w:bottom w:val="dashSmallGap" w:sz="4" w:space="0" w:color="auto"/>
              <w:right w:val="dashSmallGap" w:sz="4" w:space="0" w:color="auto"/>
            </w:tcBorders>
            <w:shd w:val="clear" w:color="auto" w:fill="auto"/>
          </w:tcPr>
          <w:p w:rsidR="00746A47" w:rsidRDefault="006F52DA" w:rsidP="00E36C27">
            <w:r>
              <w:t>Identificación del patrón en una sucesión de figuras compuestas, hasta con dos variables.</w:t>
            </w:r>
          </w:p>
        </w:tc>
        <w:tc>
          <w:tcPr>
            <w:tcW w:w="1090" w:type="dxa"/>
            <w:tcBorders>
              <w:top w:val="dashSmallGap" w:sz="4" w:space="0" w:color="auto"/>
              <w:left w:val="dashSmallGap" w:sz="4" w:space="0" w:color="auto"/>
              <w:bottom w:val="dashSmallGap" w:sz="4" w:space="0" w:color="auto"/>
              <w:right w:val="single" w:sz="6" w:space="0" w:color="000000"/>
            </w:tcBorders>
            <w:shd w:val="clear" w:color="auto" w:fill="auto"/>
          </w:tcPr>
          <w:p w:rsidR="00746A47" w:rsidRDefault="006F52DA" w:rsidP="00CE366A">
            <w:r>
              <w:t>De varias formas</w:t>
            </w:r>
          </w:p>
        </w:tc>
        <w:tc>
          <w:tcPr>
            <w:tcW w:w="7448" w:type="dxa"/>
          </w:tcPr>
          <w:p w:rsidR="00430028" w:rsidRDefault="00430028" w:rsidP="00CE366A">
            <w:pPr>
              <w:rPr>
                <w:noProof/>
                <w:sz w:val="20"/>
                <w:lang w:eastAsia="es-MX"/>
              </w:rPr>
            </w:pPr>
          </w:p>
          <w:p w:rsidR="00741840" w:rsidRDefault="00275A99" w:rsidP="00DA648A">
            <w:pPr>
              <w:rPr>
                <w:noProof/>
                <w:lang w:eastAsia="es-MX"/>
              </w:rPr>
            </w:pPr>
            <w:r>
              <w:rPr>
                <w:noProof/>
                <w:lang w:eastAsia="es-MX"/>
              </w:rPr>
              <w:t>Completa la siguiente sucesion ..</w:t>
            </w:r>
          </w:p>
          <w:p w:rsidR="00275A99" w:rsidRPr="00436C34" w:rsidRDefault="00275A99" w:rsidP="00DA648A">
            <w:pPr>
              <w:rPr>
                <w:noProof/>
                <w:lang w:eastAsia="es-MX"/>
              </w:rPr>
            </w:pPr>
            <w:r>
              <w:rPr>
                <w:noProof/>
                <w:lang w:eastAsia="es-MX"/>
              </w:rPr>
              <w:drawing>
                <wp:inline distT="0" distB="0" distL="0" distR="0">
                  <wp:extent cx="4925733" cy="2204852"/>
                  <wp:effectExtent l="0" t="0" r="8255"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8243D.tmp"/>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924283" cy="2204203"/>
                          </a:xfrm>
                          <a:prstGeom prst="rect">
                            <a:avLst/>
                          </a:prstGeom>
                        </pic:spPr>
                      </pic:pic>
                    </a:graphicData>
                  </a:graphic>
                </wp:inline>
              </w:drawing>
            </w:r>
          </w:p>
        </w:tc>
        <w:tc>
          <w:tcPr>
            <w:tcW w:w="2204" w:type="dxa"/>
          </w:tcPr>
          <w:p w:rsidR="00746A47" w:rsidRPr="00016C11" w:rsidRDefault="00746A47" w:rsidP="00F4142B">
            <w:pPr>
              <w:rPr>
                <w:rFonts w:ascii="Tw Cen MT" w:hAnsi="Tw Cen MT"/>
                <w:sz w:val="20"/>
                <w:szCs w:val="20"/>
              </w:rPr>
            </w:pPr>
          </w:p>
        </w:tc>
      </w:tr>
    </w:tbl>
    <w:p w:rsidR="00F364D9" w:rsidRDefault="00F364D9" w:rsidP="00833AB0">
      <w:pPr>
        <w:jc w:val="both"/>
        <w:rPr>
          <w:rFonts w:ascii="Tw Cen MT" w:hAnsi="Tw Cen MT"/>
        </w:rPr>
      </w:pPr>
    </w:p>
    <w:p w:rsidR="003812A1" w:rsidRDefault="003812A1" w:rsidP="00833AB0">
      <w:pPr>
        <w:jc w:val="both"/>
        <w:rPr>
          <w:rFonts w:ascii="Tw Cen MT" w:hAnsi="Tw Cen MT"/>
        </w:rPr>
      </w:pPr>
    </w:p>
    <w:p w:rsidR="003812A1" w:rsidRPr="008273C7" w:rsidRDefault="003812A1" w:rsidP="00833AB0">
      <w:pPr>
        <w:jc w:val="both"/>
        <w:rPr>
          <w:rFonts w:ascii="Tw Cen MT" w:hAnsi="Tw Cen MT"/>
        </w:rPr>
      </w:pPr>
      <w:r>
        <w:rPr>
          <w:rFonts w:ascii="Tw Cen MT" w:hAnsi="Tw Cen MT"/>
        </w:rPr>
        <w:t xml:space="preserve">NOTA: es importante que veas las clases por la televisión </w:t>
      </w:r>
      <w:r w:rsidR="00AF5FFD">
        <w:rPr>
          <w:rFonts w:ascii="Tw Cen MT" w:hAnsi="Tw Cen MT"/>
        </w:rPr>
        <w:t>diariamente para</w:t>
      </w:r>
      <w:r>
        <w:rPr>
          <w:rFonts w:ascii="Tw Cen MT" w:hAnsi="Tw Cen MT"/>
        </w:rPr>
        <w:t xml:space="preserve"> poder realizar tus actividades. </w:t>
      </w:r>
    </w:p>
    <w:sectPr w:rsidR="003812A1" w:rsidRPr="008273C7" w:rsidSect="00D8026D">
      <w:pgSz w:w="15840" w:h="12240" w:orient="landscape"/>
      <w:pgMar w:top="1134" w:right="1134" w:bottom="1134" w:left="1134" w:header="709" w:footer="709" w:gutter="0"/>
      <w:pgBorders w:offsetFrom="page">
        <w:top w:val="thinThickLargeGap" w:sz="24" w:space="24" w:color="ED7D31" w:themeColor="accent2"/>
        <w:left w:val="thinThickLargeGap" w:sz="24" w:space="24" w:color="ED7D31" w:themeColor="accent2"/>
        <w:bottom w:val="thickThinLargeGap" w:sz="24" w:space="24" w:color="ED7D31" w:themeColor="accent2"/>
        <w:right w:val="thickThinLargeGap" w:sz="24"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916" w:rsidRDefault="00387916" w:rsidP="0013152A">
      <w:pPr>
        <w:spacing w:after="0" w:line="240" w:lineRule="auto"/>
      </w:pPr>
      <w:r>
        <w:separator/>
      </w:r>
    </w:p>
  </w:endnote>
  <w:endnote w:type="continuationSeparator" w:id="0">
    <w:p w:rsidR="00387916" w:rsidRDefault="00387916" w:rsidP="0013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et Fire to the Rain">
    <w:altName w:val="Calibri"/>
    <w:panose1 w:val="00000000000000000000"/>
    <w:charset w:val="00"/>
    <w:family w:val="swiss"/>
    <w:notTrueType/>
    <w:pitch w:val="default"/>
    <w:sig w:usb0="00000003" w:usb1="00000000" w:usb2="00000000" w:usb3="00000000" w:csb0="00000001" w:csb1="00000000"/>
  </w:font>
  <w:font w:name="Gill Sans Infant Std">
    <w:altName w:val="Calibri"/>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TCFranklinGothicStd-Demi">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916" w:rsidRDefault="00387916" w:rsidP="0013152A">
      <w:pPr>
        <w:spacing w:after="0" w:line="240" w:lineRule="auto"/>
      </w:pPr>
      <w:r>
        <w:separator/>
      </w:r>
    </w:p>
  </w:footnote>
  <w:footnote w:type="continuationSeparator" w:id="0">
    <w:p w:rsidR="00387916" w:rsidRDefault="00387916" w:rsidP="00131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C036A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75pt;visibility:visible" o:bullet="t">
        <v:imagedata r:id="rId1" o:title=""/>
      </v:shape>
    </w:pict>
  </w:numPicBullet>
  <w:abstractNum w:abstractNumId="0" w15:restartNumberingAfterBreak="0">
    <w:nsid w:val="01387776"/>
    <w:multiLevelType w:val="hybridMultilevel"/>
    <w:tmpl w:val="64380D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654EDA"/>
    <w:multiLevelType w:val="hybridMultilevel"/>
    <w:tmpl w:val="790C3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CD60EC"/>
    <w:multiLevelType w:val="hybridMultilevel"/>
    <w:tmpl w:val="08FA9C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686A4B"/>
    <w:multiLevelType w:val="hybridMultilevel"/>
    <w:tmpl w:val="1C4CDE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393F15"/>
    <w:multiLevelType w:val="hybridMultilevel"/>
    <w:tmpl w:val="733EA1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B332FA"/>
    <w:multiLevelType w:val="hybridMultilevel"/>
    <w:tmpl w:val="D52A4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6E1BDC"/>
    <w:multiLevelType w:val="hybridMultilevel"/>
    <w:tmpl w:val="054C8E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CD501A"/>
    <w:multiLevelType w:val="hybridMultilevel"/>
    <w:tmpl w:val="7556DF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22143A"/>
    <w:multiLevelType w:val="hybridMultilevel"/>
    <w:tmpl w:val="420C1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980F75"/>
    <w:multiLevelType w:val="hybridMultilevel"/>
    <w:tmpl w:val="4D10BD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9B0A5F"/>
    <w:multiLevelType w:val="hybridMultilevel"/>
    <w:tmpl w:val="0666F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4A010A"/>
    <w:multiLevelType w:val="hybridMultilevel"/>
    <w:tmpl w:val="38D0D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BA51A4"/>
    <w:multiLevelType w:val="hybridMultilevel"/>
    <w:tmpl w:val="73A02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8E65BD"/>
    <w:multiLevelType w:val="hybridMultilevel"/>
    <w:tmpl w:val="A7FE4F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FD1F16"/>
    <w:multiLevelType w:val="hybridMultilevel"/>
    <w:tmpl w:val="6EBA3C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604709"/>
    <w:multiLevelType w:val="hybridMultilevel"/>
    <w:tmpl w:val="BBC60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3326B4"/>
    <w:multiLevelType w:val="hybridMultilevel"/>
    <w:tmpl w:val="00622F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6316B5"/>
    <w:multiLevelType w:val="hybridMultilevel"/>
    <w:tmpl w:val="81DC6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7651E4"/>
    <w:multiLevelType w:val="hybridMultilevel"/>
    <w:tmpl w:val="AEC2E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65A1B69"/>
    <w:multiLevelType w:val="hybridMultilevel"/>
    <w:tmpl w:val="7BA4B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68E05BA"/>
    <w:multiLevelType w:val="hybridMultilevel"/>
    <w:tmpl w:val="C5D650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6D7427"/>
    <w:multiLevelType w:val="hybridMultilevel"/>
    <w:tmpl w:val="0D0609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35C3C3E"/>
    <w:multiLevelType w:val="hybridMultilevel"/>
    <w:tmpl w:val="C98CB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9A4886"/>
    <w:multiLevelType w:val="hybridMultilevel"/>
    <w:tmpl w:val="2548C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851D17"/>
    <w:multiLevelType w:val="hybridMultilevel"/>
    <w:tmpl w:val="61822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0492D55"/>
    <w:multiLevelType w:val="hybridMultilevel"/>
    <w:tmpl w:val="A1B66F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DA1AB2"/>
    <w:multiLevelType w:val="hybridMultilevel"/>
    <w:tmpl w:val="A300C1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63B40D3"/>
    <w:multiLevelType w:val="hybridMultilevel"/>
    <w:tmpl w:val="2BEED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64D61E1"/>
    <w:multiLevelType w:val="hybridMultilevel"/>
    <w:tmpl w:val="9BBA95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2219EE"/>
    <w:multiLevelType w:val="hybridMultilevel"/>
    <w:tmpl w:val="DD1AD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4704925"/>
    <w:multiLevelType w:val="hybridMultilevel"/>
    <w:tmpl w:val="94DA1A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B112F5"/>
    <w:multiLevelType w:val="hybridMultilevel"/>
    <w:tmpl w:val="F53CAB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C040C3"/>
    <w:multiLevelType w:val="hybridMultilevel"/>
    <w:tmpl w:val="703E8C7A"/>
    <w:lvl w:ilvl="0" w:tplc="A288C506">
      <w:start w:val="1"/>
      <w:numFmt w:val="bullet"/>
      <w:lvlText w:val=""/>
      <w:lvlPicBulletId w:val="0"/>
      <w:lvlJc w:val="left"/>
      <w:pPr>
        <w:tabs>
          <w:tab w:val="num" w:pos="720"/>
        </w:tabs>
        <w:ind w:left="720" w:hanging="360"/>
      </w:pPr>
      <w:rPr>
        <w:rFonts w:ascii="Symbol" w:hAnsi="Symbol" w:hint="default"/>
      </w:rPr>
    </w:lvl>
    <w:lvl w:ilvl="1" w:tplc="23FCD172" w:tentative="1">
      <w:start w:val="1"/>
      <w:numFmt w:val="bullet"/>
      <w:lvlText w:val=""/>
      <w:lvlJc w:val="left"/>
      <w:pPr>
        <w:tabs>
          <w:tab w:val="num" w:pos="1440"/>
        </w:tabs>
        <w:ind w:left="1440" w:hanging="360"/>
      </w:pPr>
      <w:rPr>
        <w:rFonts w:ascii="Symbol" w:hAnsi="Symbol" w:hint="default"/>
      </w:rPr>
    </w:lvl>
    <w:lvl w:ilvl="2" w:tplc="B36CCBD0" w:tentative="1">
      <w:start w:val="1"/>
      <w:numFmt w:val="bullet"/>
      <w:lvlText w:val=""/>
      <w:lvlJc w:val="left"/>
      <w:pPr>
        <w:tabs>
          <w:tab w:val="num" w:pos="2160"/>
        </w:tabs>
        <w:ind w:left="2160" w:hanging="360"/>
      </w:pPr>
      <w:rPr>
        <w:rFonts w:ascii="Symbol" w:hAnsi="Symbol" w:hint="default"/>
      </w:rPr>
    </w:lvl>
    <w:lvl w:ilvl="3" w:tplc="88BE5142" w:tentative="1">
      <w:start w:val="1"/>
      <w:numFmt w:val="bullet"/>
      <w:lvlText w:val=""/>
      <w:lvlJc w:val="left"/>
      <w:pPr>
        <w:tabs>
          <w:tab w:val="num" w:pos="2880"/>
        </w:tabs>
        <w:ind w:left="2880" w:hanging="360"/>
      </w:pPr>
      <w:rPr>
        <w:rFonts w:ascii="Symbol" w:hAnsi="Symbol" w:hint="default"/>
      </w:rPr>
    </w:lvl>
    <w:lvl w:ilvl="4" w:tplc="B4C2FF5A" w:tentative="1">
      <w:start w:val="1"/>
      <w:numFmt w:val="bullet"/>
      <w:lvlText w:val=""/>
      <w:lvlJc w:val="left"/>
      <w:pPr>
        <w:tabs>
          <w:tab w:val="num" w:pos="3600"/>
        </w:tabs>
        <w:ind w:left="3600" w:hanging="360"/>
      </w:pPr>
      <w:rPr>
        <w:rFonts w:ascii="Symbol" w:hAnsi="Symbol" w:hint="default"/>
      </w:rPr>
    </w:lvl>
    <w:lvl w:ilvl="5" w:tplc="D102D33A" w:tentative="1">
      <w:start w:val="1"/>
      <w:numFmt w:val="bullet"/>
      <w:lvlText w:val=""/>
      <w:lvlJc w:val="left"/>
      <w:pPr>
        <w:tabs>
          <w:tab w:val="num" w:pos="4320"/>
        </w:tabs>
        <w:ind w:left="4320" w:hanging="360"/>
      </w:pPr>
      <w:rPr>
        <w:rFonts w:ascii="Symbol" w:hAnsi="Symbol" w:hint="default"/>
      </w:rPr>
    </w:lvl>
    <w:lvl w:ilvl="6" w:tplc="EA9ACE16" w:tentative="1">
      <w:start w:val="1"/>
      <w:numFmt w:val="bullet"/>
      <w:lvlText w:val=""/>
      <w:lvlJc w:val="left"/>
      <w:pPr>
        <w:tabs>
          <w:tab w:val="num" w:pos="5040"/>
        </w:tabs>
        <w:ind w:left="5040" w:hanging="360"/>
      </w:pPr>
      <w:rPr>
        <w:rFonts w:ascii="Symbol" w:hAnsi="Symbol" w:hint="default"/>
      </w:rPr>
    </w:lvl>
    <w:lvl w:ilvl="7" w:tplc="A98E4960" w:tentative="1">
      <w:start w:val="1"/>
      <w:numFmt w:val="bullet"/>
      <w:lvlText w:val=""/>
      <w:lvlJc w:val="left"/>
      <w:pPr>
        <w:tabs>
          <w:tab w:val="num" w:pos="5760"/>
        </w:tabs>
        <w:ind w:left="5760" w:hanging="360"/>
      </w:pPr>
      <w:rPr>
        <w:rFonts w:ascii="Symbol" w:hAnsi="Symbol" w:hint="default"/>
      </w:rPr>
    </w:lvl>
    <w:lvl w:ilvl="8" w:tplc="4BFA3662"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E2D6523"/>
    <w:multiLevelType w:val="hybridMultilevel"/>
    <w:tmpl w:val="F4CCCDEE"/>
    <w:lvl w:ilvl="0" w:tplc="E54C5B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B05771"/>
    <w:multiLevelType w:val="hybridMultilevel"/>
    <w:tmpl w:val="AC1AEB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4"/>
  </w:num>
  <w:num w:numId="2">
    <w:abstractNumId w:val="26"/>
  </w:num>
  <w:num w:numId="3">
    <w:abstractNumId w:val="19"/>
  </w:num>
  <w:num w:numId="4">
    <w:abstractNumId w:val="8"/>
  </w:num>
  <w:num w:numId="5">
    <w:abstractNumId w:val="11"/>
  </w:num>
  <w:num w:numId="6">
    <w:abstractNumId w:val="1"/>
  </w:num>
  <w:num w:numId="7">
    <w:abstractNumId w:val="31"/>
  </w:num>
  <w:num w:numId="8">
    <w:abstractNumId w:val="35"/>
  </w:num>
  <w:num w:numId="9">
    <w:abstractNumId w:val="21"/>
  </w:num>
  <w:num w:numId="10">
    <w:abstractNumId w:val="7"/>
  </w:num>
  <w:num w:numId="11">
    <w:abstractNumId w:val="13"/>
  </w:num>
  <w:num w:numId="12">
    <w:abstractNumId w:val="3"/>
  </w:num>
  <w:num w:numId="13">
    <w:abstractNumId w:val="6"/>
  </w:num>
  <w:num w:numId="14">
    <w:abstractNumId w:val="2"/>
  </w:num>
  <w:num w:numId="15">
    <w:abstractNumId w:val="12"/>
  </w:num>
  <w:num w:numId="16">
    <w:abstractNumId w:val="20"/>
  </w:num>
  <w:num w:numId="17">
    <w:abstractNumId w:val="33"/>
  </w:num>
  <w:num w:numId="18">
    <w:abstractNumId w:val="5"/>
  </w:num>
  <w:num w:numId="19">
    <w:abstractNumId w:val="17"/>
  </w:num>
  <w:num w:numId="20">
    <w:abstractNumId w:val="32"/>
  </w:num>
  <w:num w:numId="21">
    <w:abstractNumId w:val="22"/>
  </w:num>
  <w:num w:numId="22">
    <w:abstractNumId w:val="15"/>
  </w:num>
  <w:num w:numId="23">
    <w:abstractNumId w:val="28"/>
  </w:num>
  <w:num w:numId="24">
    <w:abstractNumId w:val="4"/>
  </w:num>
  <w:num w:numId="25">
    <w:abstractNumId w:val="23"/>
  </w:num>
  <w:num w:numId="26">
    <w:abstractNumId w:val="18"/>
  </w:num>
  <w:num w:numId="27">
    <w:abstractNumId w:val="24"/>
  </w:num>
  <w:num w:numId="28">
    <w:abstractNumId w:val="16"/>
  </w:num>
  <w:num w:numId="29">
    <w:abstractNumId w:val="9"/>
  </w:num>
  <w:num w:numId="30">
    <w:abstractNumId w:val="27"/>
  </w:num>
  <w:num w:numId="31">
    <w:abstractNumId w:val="10"/>
  </w:num>
  <w:num w:numId="32">
    <w:abstractNumId w:val="25"/>
  </w:num>
  <w:num w:numId="33">
    <w:abstractNumId w:val="0"/>
  </w:num>
  <w:num w:numId="34">
    <w:abstractNumId w:val="14"/>
  </w:num>
  <w:num w:numId="35">
    <w:abstractNumId w:val="36"/>
  </w:num>
  <w:num w:numId="36">
    <w:abstractNumId w:val="30"/>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3C7"/>
    <w:rsid w:val="000015FF"/>
    <w:rsid w:val="000017C1"/>
    <w:rsid w:val="00004084"/>
    <w:rsid w:val="00004BB7"/>
    <w:rsid w:val="000052B6"/>
    <w:rsid w:val="00007AC9"/>
    <w:rsid w:val="00007BBD"/>
    <w:rsid w:val="000105F8"/>
    <w:rsid w:val="000110C0"/>
    <w:rsid w:val="00011B95"/>
    <w:rsid w:val="000136FA"/>
    <w:rsid w:val="00014965"/>
    <w:rsid w:val="0001517A"/>
    <w:rsid w:val="00016252"/>
    <w:rsid w:val="00016C11"/>
    <w:rsid w:val="00025F68"/>
    <w:rsid w:val="00026A8E"/>
    <w:rsid w:val="00030CAC"/>
    <w:rsid w:val="00031BD3"/>
    <w:rsid w:val="00032303"/>
    <w:rsid w:val="00034C22"/>
    <w:rsid w:val="00035497"/>
    <w:rsid w:val="00037018"/>
    <w:rsid w:val="0005067B"/>
    <w:rsid w:val="00050F00"/>
    <w:rsid w:val="00054479"/>
    <w:rsid w:val="00057B9C"/>
    <w:rsid w:val="0006503D"/>
    <w:rsid w:val="0007132F"/>
    <w:rsid w:val="00072241"/>
    <w:rsid w:val="000775DC"/>
    <w:rsid w:val="00077D5B"/>
    <w:rsid w:val="00083314"/>
    <w:rsid w:val="00085F41"/>
    <w:rsid w:val="00087CBD"/>
    <w:rsid w:val="00090278"/>
    <w:rsid w:val="000905AA"/>
    <w:rsid w:val="000979E3"/>
    <w:rsid w:val="000A1D99"/>
    <w:rsid w:val="000A24C6"/>
    <w:rsid w:val="000B0FD0"/>
    <w:rsid w:val="000B2949"/>
    <w:rsid w:val="000B5240"/>
    <w:rsid w:val="000B735F"/>
    <w:rsid w:val="000C0C3B"/>
    <w:rsid w:val="000C4B48"/>
    <w:rsid w:val="000C5983"/>
    <w:rsid w:val="000C75C3"/>
    <w:rsid w:val="000D48C6"/>
    <w:rsid w:val="000D67C0"/>
    <w:rsid w:val="000E156D"/>
    <w:rsid w:val="000E1571"/>
    <w:rsid w:val="000E48F9"/>
    <w:rsid w:val="000E4946"/>
    <w:rsid w:val="000E5927"/>
    <w:rsid w:val="000F0CC9"/>
    <w:rsid w:val="000F0DE0"/>
    <w:rsid w:val="000F3A8D"/>
    <w:rsid w:val="00101228"/>
    <w:rsid w:val="001047C8"/>
    <w:rsid w:val="0010500E"/>
    <w:rsid w:val="001058A1"/>
    <w:rsid w:val="00105CCA"/>
    <w:rsid w:val="001101C3"/>
    <w:rsid w:val="00110C6C"/>
    <w:rsid w:val="001120B6"/>
    <w:rsid w:val="001139B8"/>
    <w:rsid w:val="00113DA5"/>
    <w:rsid w:val="00117FBC"/>
    <w:rsid w:val="001229F7"/>
    <w:rsid w:val="0013152A"/>
    <w:rsid w:val="001333C5"/>
    <w:rsid w:val="001349D2"/>
    <w:rsid w:val="0014154E"/>
    <w:rsid w:val="00144A19"/>
    <w:rsid w:val="00145BFF"/>
    <w:rsid w:val="001460A4"/>
    <w:rsid w:val="001461B1"/>
    <w:rsid w:val="0015072A"/>
    <w:rsid w:val="00152B3C"/>
    <w:rsid w:val="00152DD4"/>
    <w:rsid w:val="0015616C"/>
    <w:rsid w:val="00161368"/>
    <w:rsid w:val="001639C5"/>
    <w:rsid w:val="00164767"/>
    <w:rsid w:val="001650A1"/>
    <w:rsid w:val="001653C6"/>
    <w:rsid w:val="0016794C"/>
    <w:rsid w:val="001700BB"/>
    <w:rsid w:val="00171126"/>
    <w:rsid w:val="001729EA"/>
    <w:rsid w:val="00185D22"/>
    <w:rsid w:val="0018648B"/>
    <w:rsid w:val="00192C2A"/>
    <w:rsid w:val="00193E97"/>
    <w:rsid w:val="001958F6"/>
    <w:rsid w:val="00197170"/>
    <w:rsid w:val="0019749B"/>
    <w:rsid w:val="001A0A22"/>
    <w:rsid w:val="001A219E"/>
    <w:rsid w:val="001B5876"/>
    <w:rsid w:val="001C0F63"/>
    <w:rsid w:val="001C3284"/>
    <w:rsid w:val="001D0CB6"/>
    <w:rsid w:val="001D1549"/>
    <w:rsid w:val="001D4038"/>
    <w:rsid w:val="001D7BC1"/>
    <w:rsid w:val="001D7C3D"/>
    <w:rsid w:val="001E0BED"/>
    <w:rsid w:val="001E1398"/>
    <w:rsid w:val="001E1A8E"/>
    <w:rsid w:val="001E46A0"/>
    <w:rsid w:val="001E47BD"/>
    <w:rsid w:val="001E55F5"/>
    <w:rsid w:val="001F1288"/>
    <w:rsid w:val="001F1331"/>
    <w:rsid w:val="001F1501"/>
    <w:rsid w:val="001F2285"/>
    <w:rsid w:val="001F31FB"/>
    <w:rsid w:val="001F43F1"/>
    <w:rsid w:val="001F576E"/>
    <w:rsid w:val="002052B3"/>
    <w:rsid w:val="00215C06"/>
    <w:rsid w:val="002174DE"/>
    <w:rsid w:val="002178F1"/>
    <w:rsid w:val="00220335"/>
    <w:rsid w:val="00221D2A"/>
    <w:rsid w:val="00222EED"/>
    <w:rsid w:val="00224061"/>
    <w:rsid w:val="0022583C"/>
    <w:rsid w:val="0022626C"/>
    <w:rsid w:val="002269C0"/>
    <w:rsid w:val="00227F8C"/>
    <w:rsid w:val="002402B6"/>
    <w:rsid w:val="0024094F"/>
    <w:rsid w:val="00242D36"/>
    <w:rsid w:val="00245D0A"/>
    <w:rsid w:val="00251B51"/>
    <w:rsid w:val="002561A5"/>
    <w:rsid w:val="00256D69"/>
    <w:rsid w:val="00257433"/>
    <w:rsid w:val="0025757D"/>
    <w:rsid w:val="002624A6"/>
    <w:rsid w:val="00263288"/>
    <w:rsid w:val="002632D5"/>
    <w:rsid w:val="00266C85"/>
    <w:rsid w:val="00270224"/>
    <w:rsid w:val="00273FBB"/>
    <w:rsid w:val="00274BAF"/>
    <w:rsid w:val="00275A99"/>
    <w:rsid w:val="00280A81"/>
    <w:rsid w:val="00282425"/>
    <w:rsid w:val="0028249C"/>
    <w:rsid w:val="00285134"/>
    <w:rsid w:val="00285225"/>
    <w:rsid w:val="00285C92"/>
    <w:rsid w:val="00286392"/>
    <w:rsid w:val="00290498"/>
    <w:rsid w:val="00292685"/>
    <w:rsid w:val="002944DD"/>
    <w:rsid w:val="00294B38"/>
    <w:rsid w:val="002A03A2"/>
    <w:rsid w:val="002A0BB1"/>
    <w:rsid w:val="002A1BA0"/>
    <w:rsid w:val="002A221D"/>
    <w:rsid w:val="002A2BC3"/>
    <w:rsid w:val="002B01E4"/>
    <w:rsid w:val="002B72D7"/>
    <w:rsid w:val="002C1E87"/>
    <w:rsid w:val="002C3F0C"/>
    <w:rsid w:val="002C7074"/>
    <w:rsid w:val="002D0AC6"/>
    <w:rsid w:val="002D36F4"/>
    <w:rsid w:val="002E1D93"/>
    <w:rsid w:val="002E433B"/>
    <w:rsid w:val="002F1CA3"/>
    <w:rsid w:val="002F35EE"/>
    <w:rsid w:val="002F5EA3"/>
    <w:rsid w:val="00305131"/>
    <w:rsid w:val="00305C85"/>
    <w:rsid w:val="00305D41"/>
    <w:rsid w:val="003075EB"/>
    <w:rsid w:val="003260D9"/>
    <w:rsid w:val="00326AE4"/>
    <w:rsid w:val="00330525"/>
    <w:rsid w:val="003345B4"/>
    <w:rsid w:val="003371DC"/>
    <w:rsid w:val="0033782C"/>
    <w:rsid w:val="003437FD"/>
    <w:rsid w:val="00347BAC"/>
    <w:rsid w:val="00351D24"/>
    <w:rsid w:val="003552F1"/>
    <w:rsid w:val="00366CAE"/>
    <w:rsid w:val="00370E75"/>
    <w:rsid w:val="00372765"/>
    <w:rsid w:val="00375BEC"/>
    <w:rsid w:val="00376D7F"/>
    <w:rsid w:val="00377E91"/>
    <w:rsid w:val="003800E6"/>
    <w:rsid w:val="0038049A"/>
    <w:rsid w:val="003812A1"/>
    <w:rsid w:val="00384A92"/>
    <w:rsid w:val="0038665C"/>
    <w:rsid w:val="00387916"/>
    <w:rsid w:val="003902C8"/>
    <w:rsid w:val="00391690"/>
    <w:rsid w:val="00392378"/>
    <w:rsid w:val="00392CC2"/>
    <w:rsid w:val="00394076"/>
    <w:rsid w:val="00396549"/>
    <w:rsid w:val="00396F2B"/>
    <w:rsid w:val="003B3764"/>
    <w:rsid w:val="003B41B6"/>
    <w:rsid w:val="003C1759"/>
    <w:rsid w:val="003C3CC2"/>
    <w:rsid w:val="003C5702"/>
    <w:rsid w:val="003C68F3"/>
    <w:rsid w:val="003D1C01"/>
    <w:rsid w:val="003D4CC6"/>
    <w:rsid w:val="003E00A1"/>
    <w:rsid w:val="003E01EB"/>
    <w:rsid w:val="003E1F4F"/>
    <w:rsid w:val="003E342A"/>
    <w:rsid w:val="003E6B6C"/>
    <w:rsid w:val="003F6F3C"/>
    <w:rsid w:val="00400F0D"/>
    <w:rsid w:val="00402471"/>
    <w:rsid w:val="00402B05"/>
    <w:rsid w:val="00411DB0"/>
    <w:rsid w:val="004126EF"/>
    <w:rsid w:val="0042019F"/>
    <w:rsid w:val="00426C90"/>
    <w:rsid w:val="00430028"/>
    <w:rsid w:val="00432256"/>
    <w:rsid w:val="004327A8"/>
    <w:rsid w:val="004330DE"/>
    <w:rsid w:val="004362A1"/>
    <w:rsid w:val="00436C34"/>
    <w:rsid w:val="00437D59"/>
    <w:rsid w:val="00443DD4"/>
    <w:rsid w:val="00446FBD"/>
    <w:rsid w:val="00452C6D"/>
    <w:rsid w:val="0045374D"/>
    <w:rsid w:val="004556F8"/>
    <w:rsid w:val="00460D72"/>
    <w:rsid w:val="00461D7B"/>
    <w:rsid w:val="0046515E"/>
    <w:rsid w:val="0047059D"/>
    <w:rsid w:val="0047140A"/>
    <w:rsid w:val="00476F5A"/>
    <w:rsid w:val="00477B8A"/>
    <w:rsid w:val="004812FB"/>
    <w:rsid w:val="00483FCE"/>
    <w:rsid w:val="00485591"/>
    <w:rsid w:val="00486737"/>
    <w:rsid w:val="0048759C"/>
    <w:rsid w:val="00493571"/>
    <w:rsid w:val="00493931"/>
    <w:rsid w:val="00493B0D"/>
    <w:rsid w:val="00496874"/>
    <w:rsid w:val="00497A59"/>
    <w:rsid w:val="004A3340"/>
    <w:rsid w:val="004D43C0"/>
    <w:rsid w:val="004D4DB0"/>
    <w:rsid w:val="004D7BCD"/>
    <w:rsid w:val="004E12A9"/>
    <w:rsid w:val="004E2A85"/>
    <w:rsid w:val="004E3433"/>
    <w:rsid w:val="004E3940"/>
    <w:rsid w:val="004E4154"/>
    <w:rsid w:val="004E53EA"/>
    <w:rsid w:val="004F106A"/>
    <w:rsid w:val="004F1795"/>
    <w:rsid w:val="004F2917"/>
    <w:rsid w:val="004F3769"/>
    <w:rsid w:val="004F543A"/>
    <w:rsid w:val="004F5808"/>
    <w:rsid w:val="004F6B29"/>
    <w:rsid w:val="0050004F"/>
    <w:rsid w:val="0050240B"/>
    <w:rsid w:val="00503E46"/>
    <w:rsid w:val="00505076"/>
    <w:rsid w:val="005179EE"/>
    <w:rsid w:val="005208B3"/>
    <w:rsid w:val="00523183"/>
    <w:rsid w:val="005242DD"/>
    <w:rsid w:val="00525420"/>
    <w:rsid w:val="00526475"/>
    <w:rsid w:val="00526701"/>
    <w:rsid w:val="005309A5"/>
    <w:rsid w:val="0053232B"/>
    <w:rsid w:val="00542D0F"/>
    <w:rsid w:val="00547F13"/>
    <w:rsid w:val="005517D8"/>
    <w:rsid w:val="005527C0"/>
    <w:rsid w:val="00554B44"/>
    <w:rsid w:val="00566119"/>
    <w:rsid w:val="005831D0"/>
    <w:rsid w:val="00584463"/>
    <w:rsid w:val="0058645D"/>
    <w:rsid w:val="005865C5"/>
    <w:rsid w:val="00593E06"/>
    <w:rsid w:val="00596F31"/>
    <w:rsid w:val="00597776"/>
    <w:rsid w:val="005A0CA4"/>
    <w:rsid w:val="005A2736"/>
    <w:rsid w:val="005A2AE3"/>
    <w:rsid w:val="005A366C"/>
    <w:rsid w:val="005A4397"/>
    <w:rsid w:val="005B1455"/>
    <w:rsid w:val="005B5799"/>
    <w:rsid w:val="005B5E12"/>
    <w:rsid w:val="005C38CA"/>
    <w:rsid w:val="005C4C19"/>
    <w:rsid w:val="005C7308"/>
    <w:rsid w:val="005D09CF"/>
    <w:rsid w:val="005D2238"/>
    <w:rsid w:val="005D382C"/>
    <w:rsid w:val="005D68A1"/>
    <w:rsid w:val="005E11DC"/>
    <w:rsid w:val="005E1345"/>
    <w:rsid w:val="005E19EF"/>
    <w:rsid w:val="005E1E88"/>
    <w:rsid w:val="005E7A6F"/>
    <w:rsid w:val="005F133E"/>
    <w:rsid w:val="00610D35"/>
    <w:rsid w:val="00612673"/>
    <w:rsid w:val="00612DE3"/>
    <w:rsid w:val="00616DF3"/>
    <w:rsid w:val="0062092F"/>
    <w:rsid w:val="006211F3"/>
    <w:rsid w:val="00621AE4"/>
    <w:rsid w:val="0062401C"/>
    <w:rsid w:val="00624240"/>
    <w:rsid w:val="00631A74"/>
    <w:rsid w:val="00636FDF"/>
    <w:rsid w:val="0064185D"/>
    <w:rsid w:val="00644211"/>
    <w:rsid w:val="00644358"/>
    <w:rsid w:val="006465B1"/>
    <w:rsid w:val="00646B65"/>
    <w:rsid w:val="00653745"/>
    <w:rsid w:val="00654845"/>
    <w:rsid w:val="00656957"/>
    <w:rsid w:val="00656F45"/>
    <w:rsid w:val="00657877"/>
    <w:rsid w:val="0066293F"/>
    <w:rsid w:val="006636EE"/>
    <w:rsid w:val="00664676"/>
    <w:rsid w:val="0066781D"/>
    <w:rsid w:val="006700F9"/>
    <w:rsid w:val="006845D9"/>
    <w:rsid w:val="00685F90"/>
    <w:rsid w:val="00686884"/>
    <w:rsid w:val="0068752D"/>
    <w:rsid w:val="006905A1"/>
    <w:rsid w:val="00691A39"/>
    <w:rsid w:val="0069228D"/>
    <w:rsid w:val="0069291D"/>
    <w:rsid w:val="00693241"/>
    <w:rsid w:val="006A0798"/>
    <w:rsid w:val="006A4926"/>
    <w:rsid w:val="006A623B"/>
    <w:rsid w:val="006B0886"/>
    <w:rsid w:val="006B0DDC"/>
    <w:rsid w:val="006B433B"/>
    <w:rsid w:val="006B7957"/>
    <w:rsid w:val="006B7B83"/>
    <w:rsid w:val="006C261E"/>
    <w:rsid w:val="006C5C50"/>
    <w:rsid w:val="006C7398"/>
    <w:rsid w:val="006D45EA"/>
    <w:rsid w:val="006E104A"/>
    <w:rsid w:val="006F3BEF"/>
    <w:rsid w:val="006F4660"/>
    <w:rsid w:val="006F50AB"/>
    <w:rsid w:val="006F52DA"/>
    <w:rsid w:val="006F7739"/>
    <w:rsid w:val="0070300B"/>
    <w:rsid w:val="00712AB8"/>
    <w:rsid w:val="00712AFC"/>
    <w:rsid w:val="00720EF0"/>
    <w:rsid w:val="0072456C"/>
    <w:rsid w:val="00730045"/>
    <w:rsid w:val="00741840"/>
    <w:rsid w:val="00746A47"/>
    <w:rsid w:val="00746FBF"/>
    <w:rsid w:val="00747D4C"/>
    <w:rsid w:val="00751050"/>
    <w:rsid w:val="00752018"/>
    <w:rsid w:val="00760AED"/>
    <w:rsid w:val="00765451"/>
    <w:rsid w:val="00773937"/>
    <w:rsid w:val="00774965"/>
    <w:rsid w:val="007800E0"/>
    <w:rsid w:val="00785E90"/>
    <w:rsid w:val="00796BD8"/>
    <w:rsid w:val="00796E1E"/>
    <w:rsid w:val="007A0894"/>
    <w:rsid w:val="007B3775"/>
    <w:rsid w:val="007B37C2"/>
    <w:rsid w:val="007B78A4"/>
    <w:rsid w:val="007C5A2F"/>
    <w:rsid w:val="007C6D25"/>
    <w:rsid w:val="007C73A9"/>
    <w:rsid w:val="007D0BEC"/>
    <w:rsid w:val="007D3FBC"/>
    <w:rsid w:val="007D4D6E"/>
    <w:rsid w:val="007E2076"/>
    <w:rsid w:val="007E59E5"/>
    <w:rsid w:val="007F3C45"/>
    <w:rsid w:val="007F73D3"/>
    <w:rsid w:val="007F7533"/>
    <w:rsid w:val="0080361F"/>
    <w:rsid w:val="0080626F"/>
    <w:rsid w:val="00813880"/>
    <w:rsid w:val="008211B1"/>
    <w:rsid w:val="00823B21"/>
    <w:rsid w:val="00825471"/>
    <w:rsid w:val="008273C7"/>
    <w:rsid w:val="00830CA2"/>
    <w:rsid w:val="00833157"/>
    <w:rsid w:val="00833AB0"/>
    <w:rsid w:val="00836580"/>
    <w:rsid w:val="008462D2"/>
    <w:rsid w:val="00855207"/>
    <w:rsid w:val="00857809"/>
    <w:rsid w:val="0086717A"/>
    <w:rsid w:val="008717D5"/>
    <w:rsid w:val="00876863"/>
    <w:rsid w:val="0088038A"/>
    <w:rsid w:val="00881E1A"/>
    <w:rsid w:val="008841CE"/>
    <w:rsid w:val="0088640E"/>
    <w:rsid w:val="00891662"/>
    <w:rsid w:val="008938E8"/>
    <w:rsid w:val="00893A2B"/>
    <w:rsid w:val="0089400F"/>
    <w:rsid w:val="00894549"/>
    <w:rsid w:val="00896BCB"/>
    <w:rsid w:val="00897B3D"/>
    <w:rsid w:val="008A16CD"/>
    <w:rsid w:val="008A19CA"/>
    <w:rsid w:val="008A6BDF"/>
    <w:rsid w:val="008B0BAD"/>
    <w:rsid w:val="008B1BF4"/>
    <w:rsid w:val="008B1CA4"/>
    <w:rsid w:val="008B3829"/>
    <w:rsid w:val="008B4439"/>
    <w:rsid w:val="008C06D1"/>
    <w:rsid w:val="008D03E3"/>
    <w:rsid w:val="008D149C"/>
    <w:rsid w:val="008D35D3"/>
    <w:rsid w:val="008D5802"/>
    <w:rsid w:val="008E3F4C"/>
    <w:rsid w:val="008E3FF6"/>
    <w:rsid w:val="008E6D13"/>
    <w:rsid w:val="008F0214"/>
    <w:rsid w:val="008F0923"/>
    <w:rsid w:val="008F2B61"/>
    <w:rsid w:val="008F706C"/>
    <w:rsid w:val="008F7672"/>
    <w:rsid w:val="00901CFF"/>
    <w:rsid w:val="00902E58"/>
    <w:rsid w:val="0090332C"/>
    <w:rsid w:val="0090730A"/>
    <w:rsid w:val="009077D8"/>
    <w:rsid w:val="009102B3"/>
    <w:rsid w:val="00921517"/>
    <w:rsid w:val="009217E3"/>
    <w:rsid w:val="00927365"/>
    <w:rsid w:val="00932C7D"/>
    <w:rsid w:val="00933428"/>
    <w:rsid w:val="00940BDC"/>
    <w:rsid w:val="0095420D"/>
    <w:rsid w:val="009616B7"/>
    <w:rsid w:val="0096214A"/>
    <w:rsid w:val="00962807"/>
    <w:rsid w:val="009629F9"/>
    <w:rsid w:val="00964D9B"/>
    <w:rsid w:val="00965CEA"/>
    <w:rsid w:val="009672BD"/>
    <w:rsid w:val="0097011B"/>
    <w:rsid w:val="0097461E"/>
    <w:rsid w:val="00980848"/>
    <w:rsid w:val="00982D46"/>
    <w:rsid w:val="009859B1"/>
    <w:rsid w:val="00990C88"/>
    <w:rsid w:val="009960C4"/>
    <w:rsid w:val="009A0803"/>
    <w:rsid w:val="009A0CFD"/>
    <w:rsid w:val="009A4817"/>
    <w:rsid w:val="009A633C"/>
    <w:rsid w:val="009A6A12"/>
    <w:rsid w:val="009A7106"/>
    <w:rsid w:val="009A76BF"/>
    <w:rsid w:val="009B2608"/>
    <w:rsid w:val="009C19BA"/>
    <w:rsid w:val="009C1E88"/>
    <w:rsid w:val="009C2668"/>
    <w:rsid w:val="009C524A"/>
    <w:rsid w:val="009C56F8"/>
    <w:rsid w:val="009C78F7"/>
    <w:rsid w:val="009C7D06"/>
    <w:rsid w:val="009D0164"/>
    <w:rsid w:val="009D267E"/>
    <w:rsid w:val="009D4364"/>
    <w:rsid w:val="009D507E"/>
    <w:rsid w:val="009E08C4"/>
    <w:rsid w:val="009E2169"/>
    <w:rsid w:val="009E509B"/>
    <w:rsid w:val="009E53D9"/>
    <w:rsid w:val="009E68BB"/>
    <w:rsid w:val="009F0368"/>
    <w:rsid w:val="009F0CAE"/>
    <w:rsid w:val="00A052E0"/>
    <w:rsid w:val="00A117C0"/>
    <w:rsid w:val="00A13E83"/>
    <w:rsid w:val="00A21DD7"/>
    <w:rsid w:val="00A239D5"/>
    <w:rsid w:val="00A240B0"/>
    <w:rsid w:val="00A25ED8"/>
    <w:rsid w:val="00A26627"/>
    <w:rsid w:val="00A27C35"/>
    <w:rsid w:val="00A3142A"/>
    <w:rsid w:val="00A31A8B"/>
    <w:rsid w:val="00A31D89"/>
    <w:rsid w:val="00A34E6F"/>
    <w:rsid w:val="00A42C52"/>
    <w:rsid w:val="00A509A7"/>
    <w:rsid w:val="00A50E40"/>
    <w:rsid w:val="00A532D6"/>
    <w:rsid w:val="00A5532C"/>
    <w:rsid w:val="00A570D4"/>
    <w:rsid w:val="00A611CC"/>
    <w:rsid w:val="00A641C7"/>
    <w:rsid w:val="00A6428E"/>
    <w:rsid w:val="00A668DF"/>
    <w:rsid w:val="00A736A1"/>
    <w:rsid w:val="00A75ADA"/>
    <w:rsid w:val="00A76317"/>
    <w:rsid w:val="00A76F24"/>
    <w:rsid w:val="00A80AF5"/>
    <w:rsid w:val="00A85591"/>
    <w:rsid w:val="00A87499"/>
    <w:rsid w:val="00A9456C"/>
    <w:rsid w:val="00A950C5"/>
    <w:rsid w:val="00A95421"/>
    <w:rsid w:val="00AA0AC4"/>
    <w:rsid w:val="00AA19E5"/>
    <w:rsid w:val="00AC243B"/>
    <w:rsid w:val="00AC2E6F"/>
    <w:rsid w:val="00AC6BFF"/>
    <w:rsid w:val="00AC70D2"/>
    <w:rsid w:val="00AD0D56"/>
    <w:rsid w:val="00AD5266"/>
    <w:rsid w:val="00AD570C"/>
    <w:rsid w:val="00AD76ED"/>
    <w:rsid w:val="00AE20C9"/>
    <w:rsid w:val="00AE5089"/>
    <w:rsid w:val="00AE5B6C"/>
    <w:rsid w:val="00AE635C"/>
    <w:rsid w:val="00AE7745"/>
    <w:rsid w:val="00AF31A2"/>
    <w:rsid w:val="00AF4095"/>
    <w:rsid w:val="00AF48BF"/>
    <w:rsid w:val="00AF5FFD"/>
    <w:rsid w:val="00B02BA9"/>
    <w:rsid w:val="00B06344"/>
    <w:rsid w:val="00B10370"/>
    <w:rsid w:val="00B10593"/>
    <w:rsid w:val="00B166E1"/>
    <w:rsid w:val="00B22C0F"/>
    <w:rsid w:val="00B2500D"/>
    <w:rsid w:val="00B30763"/>
    <w:rsid w:val="00B32722"/>
    <w:rsid w:val="00B370B7"/>
    <w:rsid w:val="00B40751"/>
    <w:rsid w:val="00B45155"/>
    <w:rsid w:val="00B45B5C"/>
    <w:rsid w:val="00B46832"/>
    <w:rsid w:val="00B51B48"/>
    <w:rsid w:val="00B51F79"/>
    <w:rsid w:val="00B525CD"/>
    <w:rsid w:val="00B53E90"/>
    <w:rsid w:val="00B578EC"/>
    <w:rsid w:val="00B60387"/>
    <w:rsid w:val="00B6066A"/>
    <w:rsid w:val="00B6070C"/>
    <w:rsid w:val="00B610F7"/>
    <w:rsid w:val="00B625C2"/>
    <w:rsid w:val="00B71DA4"/>
    <w:rsid w:val="00B73238"/>
    <w:rsid w:val="00B74752"/>
    <w:rsid w:val="00B77EB6"/>
    <w:rsid w:val="00B77FA4"/>
    <w:rsid w:val="00B826CD"/>
    <w:rsid w:val="00B85FB3"/>
    <w:rsid w:val="00B868A2"/>
    <w:rsid w:val="00B914E5"/>
    <w:rsid w:val="00B93BB0"/>
    <w:rsid w:val="00BB0A25"/>
    <w:rsid w:val="00BB17F8"/>
    <w:rsid w:val="00BB397A"/>
    <w:rsid w:val="00BB46DD"/>
    <w:rsid w:val="00BB59BC"/>
    <w:rsid w:val="00BB6CED"/>
    <w:rsid w:val="00BC452F"/>
    <w:rsid w:val="00BC68CC"/>
    <w:rsid w:val="00BD0C75"/>
    <w:rsid w:val="00BD2701"/>
    <w:rsid w:val="00BD56B6"/>
    <w:rsid w:val="00BD6300"/>
    <w:rsid w:val="00BE15DC"/>
    <w:rsid w:val="00BE22E9"/>
    <w:rsid w:val="00BE7E7D"/>
    <w:rsid w:val="00BF2D7D"/>
    <w:rsid w:val="00C055EE"/>
    <w:rsid w:val="00C118E6"/>
    <w:rsid w:val="00C1205A"/>
    <w:rsid w:val="00C2218D"/>
    <w:rsid w:val="00C27247"/>
    <w:rsid w:val="00C30A2E"/>
    <w:rsid w:val="00C32DA0"/>
    <w:rsid w:val="00C36BB6"/>
    <w:rsid w:val="00C37BB0"/>
    <w:rsid w:val="00C408B9"/>
    <w:rsid w:val="00C42283"/>
    <w:rsid w:val="00C447AC"/>
    <w:rsid w:val="00C471F3"/>
    <w:rsid w:val="00C5003D"/>
    <w:rsid w:val="00C535ED"/>
    <w:rsid w:val="00C5401A"/>
    <w:rsid w:val="00C5575D"/>
    <w:rsid w:val="00C60068"/>
    <w:rsid w:val="00C642B3"/>
    <w:rsid w:val="00C64DA7"/>
    <w:rsid w:val="00C6751C"/>
    <w:rsid w:val="00C676EA"/>
    <w:rsid w:val="00C67D77"/>
    <w:rsid w:val="00C70D2E"/>
    <w:rsid w:val="00C72335"/>
    <w:rsid w:val="00C752EB"/>
    <w:rsid w:val="00C76057"/>
    <w:rsid w:val="00C77021"/>
    <w:rsid w:val="00C77C68"/>
    <w:rsid w:val="00C821C9"/>
    <w:rsid w:val="00C82C58"/>
    <w:rsid w:val="00C8450B"/>
    <w:rsid w:val="00C86F84"/>
    <w:rsid w:val="00C87B0B"/>
    <w:rsid w:val="00C90D4F"/>
    <w:rsid w:val="00C91919"/>
    <w:rsid w:val="00C951CC"/>
    <w:rsid w:val="00C96325"/>
    <w:rsid w:val="00C9708A"/>
    <w:rsid w:val="00C977BE"/>
    <w:rsid w:val="00C97841"/>
    <w:rsid w:val="00CA073C"/>
    <w:rsid w:val="00CA07B2"/>
    <w:rsid w:val="00CA0D46"/>
    <w:rsid w:val="00CA316F"/>
    <w:rsid w:val="00CA4781"/>
    <w:rsid w:val="00CA6F02"/>
    <w:rsid w:val="00CB0ECE"/>
    <w:rsid w:val="00CB2443"/>
    <w:rsid w:val="00CB278E"/>
    <w:rsid w:val="00CB4EF0"/>
    <w:rsid w:val="00CB5364"/>
    <w:rsid w:val="00CB7B59"/>
    <w:rsid w:val="00CC5E7D"/>
    <w:rsid w:val="00CC742F"/>
    <w:rsid w:val="00CD2CC9"/>
    <w:rsid w:val="00CE024E"/>
    <w:rsid w:val="00CE078B"/>
    <w:rsid w:val="00CE366A"/>
    <w:rsid w:val="00CF190E"/>
    <w:rsid w:val="00CF3CB9"/>
    <w:rsid w:val="00CF553B"/>
    <w:rsid w:val="00CF5984"/>
    <w:rsid w:val="00CF6C78"/>
    <w:rsid w:val="00CF6D38"/>
    <w:rsid w:val="00D04458"/>
    <w:rsid w:val="00D0455C"/>
    <w:rsid w:val="00D073DB"/>
    <w:rsid w:val="00D10931"/>
    <w:rsid w:val="00D11453"/>
    <w:rsid w:val="00D12A1E"/>
    <w:rsid w:val="00D12D5A"/>
    <w:rsid w:val="00D14316"/>
    <w:rsid w:val="00D14BF4"/>
    <w:rsid w:val="00D15352"/>
    <w:rsid w:val="00D160AA"/>
    <w:rsid w:val="00D17481"/>
    <w:rsid w:val="00D21C10"/>
    <w:rsid w:val="00D23980"/>
    <w:rsid w:val="00D23CEE"/>
    <w:rsid w:val="00D276A8"/>
    <w:rsid w:val="00D31B35"/>
    <w:rsid w:val="00D321AC"/>
    <w:rsid w:val="00D32CFD"/>
    <w:rsid w:val="00D33191"/>
    <w:rsid w:val="00D352A0"/>
    <w:rsid w:val="00D369D9"/>
    <w:rsid w:val="00D46E62"/>
    <w:rsid w:val="00D51588"/>
    <w:rsid w:val="00D517D4"/>
    <w:rsid w:val="00D61B69"/>
    <w:rsid w:val="00D62DDD"/>
    <w:rsid w:val="00D65F93"/>
    <w:rsid w:val="00D66A35"/>
    <w:rsid w:val="00D70859"/>
    <w:rsid w:val="00D72AAD"/>
    <w:rsid w:val="00D743CC"/>
    <w:rsid w:val="00D74587"/>
    <w:rsid w:val="00D75288"/>
    <w:rsid w:val="00D7590C"/>
    <w:rsid w:val="00D8026D"/>
    <w:rsid w:val="00D8203E"/>
    <w:rsid w:val="00D82BEB"/>
    <w:rsid w:val="00D848C2"/>
    <w:rsid w:val="00D86040"/>
    <w:rsid w:val="00D87B01"/>
    <w:rsid w:val="00D90743"/>
    <w:rsid w:val="00D90BE6"/>
    <w:rsid w:val="00D91B3C"/>
    <w:rsid w:val="00D92647"/>
    <w:rsid w:val="00D92928"/>
    <w:rsid w:val="00D93C60"/>
    <w:rsid w:val="00D95AE1"/>
    <w:rsid w:val="00DA5A23"/>
    <w:rsid w:val="00DA648A"/>
    <w:rsid w:val="00DA7779"/>
    <w:rsid w:val="00DB05C1"/>
    <w:rsid w:val="00DB5546"/>
    <w:rsid w:val="00DC0F9B"/>
    <w:rsid w:val="00DC4F69"/>
    <w:rsid w:val="00DC7079"/>
    <w:rsid w:val="00DD06C3"/>
    <w:rsid w:val="00DD1ED6"/>
    <w:rsid w:val="00DD3BBD"/>
    <w:rsid w:val="00DD4064"/>
    <w:rsid w:val="00DD4C0A"/>
    <w:rsid w:val="00DD5CDD"/>
    <w:rsid w:val="00DD7036"/>
    <w:rsid w:val="00DF0573"/>
    <w:rsid w:val="00DF127F"/>
    <w:rsid w:val="00DF135F"/>
    <w:rsid w:val="00DF5336"/>
    <w:rsid w:val="00DF5CE0"/>
    <w:rsid w:val="00E00C7D"/>
    <w:rsid w:val="00E04EB0"/>
    <w:rsid w:val="00E070EF"/>
    <w:rsid w:val="00E14CD3"/>
    <w:rsid w:val="00E165D0"/>
    <w:rsid w:val="00E2486F"/>
    <w:rsid w:val="00E26953"/>
    <w:rsid w:val="00E27A78"/>
    <w:rsid w:val="00E30716"/>
    <w:rsid w:val="00E3146A"/>
    <w:rsid w:val="00E35CCF"/>
    <w:rsid w:val="00E36188"/>
    <w:rsid w:val="00E36C27"/>
    <w:rsid w:val="00E3761A"/>
    <w:rsid w:val="00E42AA7"/>
    <w:rsid w:val="00E43190"/>
    <w:rsid w:val="00E44D23"/>
    <w:rsid w:val="00E4576B"/>
    <w:rsid w:val="00E46382"/>
    <w:rsid w:val="00E473EA"/>
    <w:rsid w:val="00E51983"/>
    <w:rsid w:val="00E5399F"/>
    <w:rsid w:val="00E54D4E"/>
    <w:rsid w:val="00E56DBB"/>
    <w:rsid w:val="00E57BED"/>
    <w:rsid w:val="00E605AF"/>
    <w:rsid w:val="00E61F7C"/>
    <w:rsid w:val="00E71D2D"/>
    <w:rsid w:val="00E77D73"/>
    <w:rsid w:val="00E84A47"/>
    <w:rsid w:val="00E86409"/>
    <w:rsid w:val="00E86EB3"/>
    <w:rsid w:val="00E87F87"/>
    <w:rsid w:val="00E91ABB"/>
    <w:rsid w:val="00E9318C"/>
    <w:rsid w:val="00E931CE"/>
    <w:rsid w:val="00E97917"/>
    <w:rsid w:val="00EA0837"/>
    <w:rsid w:val="00EA2AE3"/>
    <w:rsid w:val="00EB7AB4"/>
    <w:rsid w:val="00EC36A1"/>
    <w:rsid w:val="00EC51EE"/>
    <w:rsid w:val="00EC55C0"/>
    <w:rsid w:val="00EC6787"/>
    <w:rsid w:val="00ED3546"/>
    <w:rsid w:val="00ED499D"/>
    <w:rsid w:val="00ED59A2"/>
    <w:rsid w:val="00EE09F0"/>
    <w:rsid w:val="00EF5484"/>
    <w:rsid w:val="00EF6214"/>
    <w:rsid w:val="00F020AE"/>
    <w:rsid w:val="00F03999"/>
    <w:rsid w:val="00F03B7D"/>
    <w:rsid w:val="00F04FB5"/>
    <w:rsid w:val="00F116B7"/>
    <w:rsid w:val="00F11B25"/>
    <w:rsid w:val="00F12C84"/>
    <w:rsid w:val="00F1417F"/>
    <w:rsid w:val="00F1534C"/>
    <w:rsid w:val="00F2013E"/>
    <w:rsid w:val="00F24BF9"/>
    <w:rsid w:val="00F25071"/>
    <w:rsid w:val="00F27970"/>
    <w:rsid w:val="00F30315"/>
    <w:rsid w:val="00F321FD"/>
    <w:rsid w:val="00F35EE1"/>
    <w:rsid w:val="00F3631E"/>
    <w:rsid w:val="00F364D9"/>
    <w:rsid w:val="00F369A3"/>
    <w:rsid w:val="00F4142B"/>
    <w:rsid w:val="00F41B28"/>
    <w:rsid w:val="00F5020B"/>
    <w:rsid w:val="00F505A9"/>
    <w:rsid w:val="00F5081B"/>
    <w:rsid w:val="00F5090B"/>
    <w:rsid w:val="00F56C92"/>
    <w:rsid w:val="00F5793B"/>
    <w:rsid w:val="00F61026"/>
    <w:rsid w:val="00F62BFA"/>
    <w:rsid w:val="00F65145"/>
    <w:rsid w:val="00F66EA8"/>
    <w:rsid w:val="00F70EF6"/>
    <w:rsid w:val="00F71265"/>
    <w:rsid w:val="00F723CE"/>
    <w:rsid w:val="00F72ACD"/>
    <w:rsid w:val="00F73455"/>
    <w:rsid w:val="00F746D0"/>
    <w:rsid w:val="00F77C7F"/>
    <w:rsid w:val="00F80E04"/>
    <w:rsid w:val="00F827AC"/>
    <w:rsid w:val="00F878FC"/>
    <w:rsid w:val="00F90300"/>
    <w:rsid w:val="00F917AF"/>
    <w:rsid w:val="00F91B85"/>
    <w:rsid w:val="00F94266"/>
    <w:rsid w:val="00FA3519"/>
    <w:rsid w:val="00FA5F7E"/>
    <w:rsid w:val="00FA6CE4"/>
    <w:rsid w:val="00FA7E5C"/>
    <w:rsid w:val="00FB008F"/>
    <w:rsid w:val="00FB60B0"/>
    <w:rsid w:val="00FB6834"/>
    <w:rsid w:val="00FB7194"/>
    <w:rsid w:val="00FC0CB0"/>
    <w:rsid w:val="00FC3843"/>
    <w:rsid w:val="00FC648D"/>
    <w:rsid w:val="00FC679B"/>
    <w:rsid w:val="00FC7EA1"/>
    <w:rsid w:val="00FD0CDA"/>
    <w:rsid w:val="00FD350B"/>
    <w:rsid w:val="00FD3BCA"/>
    <w:rsid w:val="00FF05F6"/>
    <w:rsid w:val="00FF1F1B"/>
    <w:rsid w:val="00FF39AA"/>
    <w:rsid w:val="00FF47E2"/>
    <w:rsid w:val="00FF7B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6,#ff9"/>
    </o:shapedefaults>
    <o:shapelayout v:ext="edit">
      <o:idmap v:ext="edit" data="1"/>
    </o:shapelayout>
  </w:shapeDefaults>
  <w:decimalSymbol w:val="."/>
  <w:listSeparator w:val=","/>
  <w15:docId w15:val="{CFFBACC9-AB42-4449-8FCF-7FA2E70B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Mencinsinresolver1">
    <w:name w:val="Mención sin resolver1"/>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table" w:styleId="Sombreadomedio1-nfasis4">
    <w:name w:val="Medium Shading 1 Accent 4"/>
    <w:basedOn w:val="Tablanormal"/>
    <w:uiPriority w:val="63"/>
    <w:rsid w:val="0048673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Cuadrculamedia3-nfasis4">
    <w:name w:val="Medium Grid 3 Accent 4"/>
    <w:basedOn w:val="Tablanormal"/>
    <w:uiPriority w:val="69"/>
    <w:rsid w:val="004867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2-nfasis4">
    <w:name w:val="Medium Grid 2 Accent 4"/>
    <w:basedOn w:val="Tablanormal"/>
    <w:uiPriority w:val="68"/>
    <w:rsid w:val="004867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Listamedia1-nfasis4">
    <w:name w:val="Medium List 1 Accent 4"/>
    <w:basedOn w:val="Tablanormal"/>
    <w:uiPriority w:val="65"/>
    <w:rsid w:val="0048673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Cuadrculamedia3-nfasis2">
    <w:name w:val="Medium Grid 3 Accent 2"/>
    <w:basedOn w:val="Tablanormal"/>
    <w:uiPriority w:val="69"/>
    <w:rsid w:val="00631A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5">
    <w:name w:val="Medium Grid 3 Accent 5"/>
    <w:basedOn w:val="Tablanormal"/>
    <w:uiPriority w:val="69"/>
    <w:rsid w:val="00631A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2-nfasis6">
    <w:name w:val="Medium Grid 2 Accent 6"/>
    <w:basedOn w:val="Tablanormal"/>
    <w:uiPriority w:val="68"/>
    <w:rsid w:val="00631A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Sombreadomedio1-nfasis2">
    <w:name w:val="Medium Shading 1 Accent 2"/>
    <w:basedOn w:val="Tablanormal"/>
    <w:uiPriority w:val="63"/>
    <w:rsid w:val="00B51F7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stamedia2-nfasis2">
    <w:name w:val="Medium List 2 Accent 2"/>
    <w:basedOn w:val="Tablanormal"/>
    <w:uiPriority w:val="66"/>
    <w:rsid w:val="007B37C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1-nfasis2">
    <w:name w:val="Medium List 1 Accent 2"/>
    <w:basedOn w:val="Tablanormal"/>
    <w:uiPriority w:val="65"/>
    <w:rsid w:val="007B37C2"/>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Sombreadoclaro-nfasis2">
    <w:name w:val="Light Shading Accent 2"/>
    <w:basedOn w:val="Tablanormal"/>
    <w:uiPriority w:val="60"/>
    <w:rsid w:val="007B37C2"/>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Cuadrculamedia1-nfasis2">
    <w:name w:val="Medium Grid 1 Accent 2"/>
    <w:basedOn w:val="Tablanormal"/>
    <w:uiPriority w:val="67"/>
    <w:rsid w:val="007B37C2"/>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5">
    <w:name w:val="Medium Grid 1 Accent 5"/>
    <w:basedOn w:val="Tablanormal"/>
    <w:uiPriority w:val="67"/>
    <w:rsid w:val="005517D8"/>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rsid w:val="0047059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1-nfasis1">
    <w:name w:val="Medium Grid 1 Accent 1"/>
    <w:basedOn w:val="Tablanormal"/>
    <w:uiPriority w:val="67"/>
    <w:rsid w:val="0047059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4">
    <w:name w:val="Medium Grid 1 Accent 4"/>
    <w:basedOn w:val="Tablanormal"/>
    <w:uiPriority w:val="67"/>
    <w:rsid w:val="0047059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customStyle="1" w:styleId="Pa03">
    <w:name w:val="Pa0+3"/>
    <w:basedOn w:val="Normal"/>
    <w:next w:val="Normal"/>
    <w:uiPriority w:val="99"/>
    <w:rsid w:val="00E00C7D"/>
    <w:pPr>
      <w:autoSpaceDE w:val="0"/>
      <w:autoSpaceDN w:val="0"/>
      <w:adjustRightInd w:val="0"/>
      <w:spacing w:after="0" w:line="241" w:lineRule="atLeast"/>
    </w:pPr>
    <w:rPr>
      <w:rFonts w:ascii="Set Fire to the Rain" w:hAnsi="Set Fire to the Rain"/>
      <w:sz w:val="24"/>
      <w:szCs w:val="24"/>
    </w:rPr>
  </w:style>
  <w:style w:type="character" w:customStyle="1" w:styleId="A43">
    <w:name w:val="A4+3"/>
    <w:uiPriority w:val="99"/>
    <w:rsid w:val="00E00C7D"/>
    <w:rPr>
      <w:rFonts w:cs="Gill Sans Infant Std"/>
      <w:b/>
      <w:bCs/>
      <w:color w:val="000000"/>
      <w:sz w:val="28"/>
      <w:szCs w:val="28"/>
    </w:rPr>
  </w:style>
  <w:style w:type="paragraph" w:customStyle="1" w:styleId="Pa124">
    <w:name w:val="Pa12+4"/>
    <w:basedOn w:val="Normal"/>
    <w:next w:val="Normal"/>
    <w:uiPriority w:val="99"/>
    <w:rsid w:val="006E104A"/>
    <w:pPr>
      <w:autoSpaceDE w:val="0"/>
      <w:autoSpaceDN w:val="0"/>
      <w:adjustRightInd w:val="0"/>
      <w:spacing w:after="0" w:line="241" w:lineRule="atLeast"/>
    </w:pPr>
    <w:rPr>
      <w:rFonts w:ascii="Set Fire to the Rain" w:hAnsi="Set Fire to the Rain"/>
      <w:sz w:val="24"/>
      <w:szCs w:val="24"/>
    </w:rPr>
  </w:style>
  <w:style w:type="character" w:customStyle="1" w:styleId="A44">
    <w:name w:val="A4+4"/>
    <w:uiPriority w:val="99"/>
    <w:rsid w:val="006E104A"/>
    <w:rPr>
      <w:rFonts w:cs="Gill Sans Infant Std"/>
      <w:b/>
      <w:bCs/>
      <w:color w:val="000000"/>
      <w:sz w:val="28"/>
      <w:szCs w:val="28"/>
    </w:rPr>
  </w:style>
  <w:style w:type="character" w:customStyle="1" w:styleId="A14">
    <w:name w:val="A1+4"/>
    <w:uiPriority w:val="99"/>
    <w:rsid w:val="006E104A"/>
    <w:rPr>
      <w:rFonts w:cs="Set Fire to the Rai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55349">
      <w:bodyDiv w:val="1"/>
      <w:marLeft w:val="0"/>
      <w:marRight w:val="0"/>
      <w:marTop w:val="0"/>
      <w:marBottom w:val="0"/>
      <w:divBdr>
        <w:top w:val="none" w:sz="0" w:space="0" w:color="auto"/>
        <w:left w:val="none" w:sz="0" w:space="0" w:color="auto"/>
        <w:bottom w:val="none" w:sz="0" w:space="0" w:color="auto"/>
        <w:right w:val="none" w:sz="0" w:space="0" w:color="auto"/>
      </w:divBdr>
    </w:div>
    <w:div w:id="451948704">
      <w:bodyDiv w:val="1"/>
      <w:marLeft w:val="0"/>
      <w:marRight w:val="0"/>
      <w:marTop w:val="0"/>
      <w:marBottom w:val="0"/>
      <w:divBdr>
        <w:top w:val="none" w:sz="0" w:space="0" w:color="auto"/>
        <w:left w:val="none" w:sz="0" w:space="0" w:color="auto"/>
        <w:bottom w:val="none" w:sz="0" w:space="0" w:color="auto"/>
        <w:right w:val="none" w:sz="0" w:space="0" w:color="auto"/>
      </w:divBdr>
    </w:div>
    <w:div w:id="613485532">
      <w:bodyDiv w:val="1"/>
      <w:marLeft w:val="0"/>
      <w:marRight w:val="0"/>
      <w:marTop w:val="0"/>
      <w:marBottom w:val="0"/>
      <w:divBdr>
        <w:top w:val="none" w:sz="0" w:space="0" w:color="auto"/>
        <w:left w:val="none" w:sz="0" w:space="0" w:color="auto"/>
        <w:bottom w:val="none" w:sz="0" w:space="0" w:color="auto"/>
        <w:right w:val="none" w:sz="0" w:space="0" w:color="auto"/>
      </w:divBdr>
    </w:div>
    <w:div w:id="1022828714">
      <w:bodyDiv w:val="1"/>
      <w:marLeft w:val="0"/>
      <w:marRight w:val="0"/>
      <w:marTop w:val="0"/>
      <w:marBottom w:val="0"/>
      <w:divBdr>
        <w:top w:val="none" w:sz="0" w:space="0" w:color="auto"/>
        <w:left w:val="none" w:sz="0" w:space="0" w:color="auto"/>
        <w:bottom w:val="none" w:sz="0" w:space="0" w:color="auto"/>
        <w:right w:val="none" w:sz="0" w:space="0" w:color="auto"/>
      </w:divBdr>
    </w:div>
    <w:div w:id="1792701403">
      <w:bodyDiv w:val="1"/>
      <w:marLeft w:val="0"/>
      <w:marRight w:val="0"/>
      <w:marTop w:val="0"/>
      <w:marBottom w:val="0"/>
      <w:divBdr>
        <w:top w:val="none" w:sz="0" w:space="0" w:color="auto"/>
        <w:left w:val="none" w:sz="0" w:space="0" w:color="auto"/>
        <w:bottom w:val="none" w:sz="0" w:space="0" w:color="auto"/>
        <w:right w:val="none" w:sz="0" w:space="0" w:color="auto"/>
      </w:divBdr>
    </w:div>
    <w:div w:id="1892886201">
      <w:bodyDiv w:val="1"/>
      <w:marLeft w:val="0"/>
      <w:marRight w:val="0"/>
      <w:marTop w:val="0"/>
      <w:marBottom w:val="0"/>
      <w:divBdr>
        <w:top w:val="none" w:sz="0" w:space="0" w:color="auto"/>
        <w:left w:val="none" w:sz="0" w:space="0" w:color="auto"/>
        <w:bottom w:val="none" w:sz="0" w:space="0" w:color="auto"/>
        <w:right w:val="none" w:sz="0" w:space="0" w:color="auto"/>
      </w:divBdr>
    </w:div>
    <w:div w:id="20679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tmp"/><Relationship Id="rId18" Type="http://schemas.openxmlformats.org/officeDocument/2006/relationships/image" Target="media/image12.tmp"/><Relationship Id="rId26" Type="http://schemas.openxmlformats.org/officeDocument/2006/relationships/image" Target="media/image20.tmp"/><Relationship Id="rId3" Type="http://schemas.openxmlformats.org/officeDocument/2006/relationships/styles" Target="styles.xml"/><Relationship Id="rId21" Type="http://schemas.openxmlformats.org/officeDocument/2006/relationships/image" Target="media/image15.tmp"/><Relationship Id="rId7" Type="http://schemas.openxmlformats.org/officeDocument/2006/relationships/endnotes" Target="endnotes.xml"/><Relationship Id="rId12" Type="http://schemas.openxmlformats.org/officeDocument/2006/relationships/image" Target="media/image6.tmp"/><Relationship Id="rId17" Type="http://schemas.openxmlformats.org/officeDocument/2006/relationships/image" Target="media/image11.tmp"/><Relationship Id="rId25" Type="http://schemas.openxmlformats.org/officeDocument/2006/relationships/image" Target="media/image19.tmp"/><Relationship Id="rId2" Type="http://schemas.openxmlformats.org/officeDocument/2006/relationships/numbering" Target="numbering.xml"/><Relationship Id="rId16" Type="http://schemas.openxmlformats.org/officeDocument/2006/relationships/image" Target="media/image10.tmp"/><Relationship Id="rId20" Type="http://schemas.openxmlformats.org/officeDocument/2006/relationships/image" Target="media/image14.tmp"/><Relationship Id="rId29" Type="http://schemas.openxmlformats.org/officeDocument/2006/relationships/image" Target="media/image23.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tmp"/><Relationship Id="rId24" Type="http://schemas.openxmlformats.org/officeDocument/2006/relationships/image" Target="media/image18.tmp"/><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tmp"/><Relationship Id="rId23" Type="http://schemas.openxmlformats.org/officeDocument/2006/relationships/image" Target="media/image17.tmp"/><Relationship Id="rId28" Type="http://schemas.openxmlformats.org/officeDocument/2006/relationships/image" Target="media/image22.tmp"/><Relationship Id="rId10" Type="http://schemas.openxmlformats.org/officeDocument/2006/relationships/image" Target="media/image4.png"/><Relationship Id="rId19" Type="http://schemas.openxmlformats.org/officeDocument/2006/relationships/image" Target="media/image13.tmp"/><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tmp"/><Relationship Id="rId22" Type="http://schemas.openxmlformats.org/officeDocument/2006/relationships/image" Target="media/image16.tmp"/><Relationship Id="rId27" Type="http://schemas.openxmlformats.org/officeDocument/2006/relationships/image" Target="media/image21.tmp"/><Relationship Id="rId30" Type="http://schemas.openxmlformats.org/officeDocument/2006/relationships/image" Target="media/image24.tmp"/></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7D0B1-DC20-41E5-9D50-1CA545AB6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1056</Words>
  <Characters>5812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Cesar Benavides</cp:lastModifiedBy>
  <cp:revision>13</cp:revision>
  <cp:lastPrinted>2021-06-18T03:58:00Z</cp:lastPrinted>
  <dcterms:created xsi:type="dcterms:W3CDTF">2021-06-15T01:01:00Z</dcterms:created>
  <dcterms:modified xsi:type="dcterms:W3CDTF">2021-06-18T03:58:00Z</dcterms:modified>
</cp:coreProperties>
</file>