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99"/>
  <w:body>
    <w:p w:rsidR="00000000" w:rsidDel="00000000" w:rsidP="00000000" w:rsidRDefault="00000000" w:rsidRPr="00000000" w14:paraId="00000001">
      <w:pPr>
        <w:spacing w:after="0" w:lineRule="auto"/>
        <w:jc w:val="center"/>
        <w:rPr>
          <w:rFonts w:ascii="Twentieth Century" w:cs="Twentieth Century" w:eastAsia="Twentieth Century" w:hAnsi="Twentieth Century"/>
          <w:b w:val="1"/>
          <w:color w:val="44546a"/>
        </w:rPr>
      </w:pPr>
      <w:r w:rsidDel="00000000" w:rsidR="00000000" w:rsidRPr="00000000">
        <w:rPr>
          <w:rFonts w:ascii="Twentieth Century" w:cs="Twentieth Century" w:eastAsia="Twentieth Century" w:hAnsi="Twentieth Century"/>
          <w:b w:val="1"/>
          <w:color w:val="44546a"/>
          <w:rtl w:val="0"/>
        </w:rPr>
        <w:t xml:space="preserve"> SEMANA DEL 07 DE JUNIO AL 11 DE JUNIO DE 2021</w:t>
      </w:r>
      <w:r w:rsidDel="00000000" w:rsidR="00000000" w:rsidRPr="00000000">
        <w:drawing>
          <wp:anchor allowOverlap="1" behindDoc="1" distB="0" distT="0" distL="0" distR="0" hidden="0" layoutInCell="1" locked="0" relativeHeight="0" simplePos="0">
            <wp:simplePos x="0" y="0"/>
            <wp:positionH relativeFrom="column">
              <wp:posOffset>5985510</wp:posOffset>
            </wp:positionH>
            <wp:positionV relativeFrom="paragraph">
              <wp:posOffset>-182497</wp:posOffset>
            </wp:positionV>
            <wp:extent cx="1619250" cy="1150238"/>
            <wp:effectExtent b="0" l="0" r="0" t="0"/>
            <wp:wrapNone/>
            <wp:docPr descr="ARCOIRIS TODO VA A SALIR BIEN PARA COLOREAR - Imagina, Crea, Educa" id="1" name="image1.png"/>
            <a:graphic>
              <a:graphicData uri="http://schemas.openxmlformats.org/drawingml/2006/picture">
                <pic:pic>
                  <pic:nvPicPr>
                    <pic:cNvPr descr="ARCOIRIS TODO VA A SALIR BIEN PARA COLOREAR - Imagina, Crea, Educa" id="0" name="image1.png"/>
                    <pic:cNvPicPr preferRelativeResize="0"/>
                  </pic:nvPicPr>
                  <pic:blipFill>
                    <a:blip r:embed="rId6"/>
                    <a:srcRect b="0" l="0" r="0" t="0"/>
                    <a:stretch>
                      <a:fillRect/>
                    </a:stretch>
                  </pic:blipFill>
                  <pic:spPr>
                    <a:xfrm>
                      <a:off x="0" y="0"/>
                      <a:ext cx="1619250" cy="11502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1013460</wp:posOffset>
            </wp:positionH>
            <wp:positionV relativeFrom="paragraph">
              <wp:posOffset>-234314</wp:posOffset>
            </wp:positionV>
            <wp:extent cx="1857375" cy="1497965"/>
            <wp:effectExtent b="0" l="0" r="0" t="0"/>
            <wp:wrapNone/>
            <wp:docPr descr="C:\Users\pc\Downloads\WhatsApp Image 2021-01-05 at 17.49.11.jpeg" id="16" name="image16.png"/>
            <a:graphic>
              <a:graphicData uri="http://schemas.openxmlformats.org/drawingml/2006/picture">
                <pic:pic>
                  <pic:nvPicPr>
                    <pic:cNvPr descr="C:\Users\pc\Downloads\WhatsApp Image 2021-01-05 at 17.49.11.jpeg" id="0" name="image16.png"/>
                    <pic:cNvPicPr preferRelativeResize="0"/>
                  </pic:nvPicPr>
                  <pic:blipFill>
                    <a:blip r:embed="rId7"/>
                    <a:srcRect b="0" l="0" r="0" t="0"/>
                    <a:stretch>
                      <a:fillRect/>
                    </a:stretch>
                  </pic:blipFill>
                  <pic:spPr>
                    <a:xfrm>
                      <a:off x="0" y="0"/>
                      <a:ext cx="1857375" cy="1497965"/>
                    </a:xfrm>
                    <a:prstGeom prst="rect"/>
                    <a:ln/>
                  </pic:spPr>
                </pic:pic>
              </a:graphicData>
            </a:graphic>
          </wp:anchor>
        </w:drawing>
      </w:r>
    </w:p>
    <w:p w:rsidR="00000000" w:rsidDel="00000000" w:rsidP="00000000" w:rsidRDefault="00000000" w:rsidRPr="00000000" w14:paraId="00000002">
      <w:pPr>
        <w:spacing w:after="0" w:lineRule="auto"/>
        <w:jc w:val="center"/>
        <w:rPr>
          <w:rFonts w:ascii="Twentieth Century" w:cs="Twentieth Century" w:eastAsia="Twentieth Century" w:hAnsi="Twentieth Century"/>
          <w:b w:val="1"/>
          <w:sz w:val="40"/>
          <w:szCs w:val="40"/>
        </w:rPr>
      </w:pPr>
      <w:r w:rsidDel="00000000" w:rsidR="00000000" w:rsidRPr="00000000">
        <w:rPr>
          <w:rFonts w:ascii="Twentieth Century" w:cs="Twentieth Century" w:eastAsia="Twentieth Century" w:hAnsi="Twentieth Century"/>
          <w:b w:val="1"/>
          <w:sz w:val="40"/>
          <w:szCs w:val="40"/>
          <w:rtl w:val="0"/>
        </w:rPr>
        <w:t xml:space="preserve"> PLAN DE TRABAJO</w:t>
      </w:r>
    </w:p>
    <w:p w:rsidR="00000000" w:rsidDel="00000000" w:rsidP="00000000" w:rsidRDefault="00000000" w:rsidRPr="00000000" w14:paraId="00000003">
      <w:pPr>
        <w:spacing w:after="0" w:lineRule="auto"/>
        <w:jc w:val="center"/>
        <w:rPr>
          <w:rFonts w:ascii="Twentieth Century" w:cs="Twentieth Century" w:eastAsia="Twentieth Century" w:hAnsi="Twentieth Century"/>
          <w:b w:val="1"/>
          <w:sz w:val="40"/>
          <w:szCs w:val="40"/>
        </w:rPr>
      </w:pPr>
      <w:r w:rsidDel="00000000" w:rsidR="00000000" w:rsidRPr="00000000">
        <w:rPr>
          <w:rtl w:val="0"/>
        </w:rPr>
        <w:t xml:space="preserve">ESCUELA PRIMARIA: ___________</w:t>
      </w:r>
      <w:r w:rsidDel="00000000" w:rsidR="00000000" w:rsidRPr="00000000">
        <w:rPr>
          <w:rtl w:val="0"/>
        </w:rPr>
      </w:r>
    </w:p>
    <w:p w:rsidR="00000000" w:rsidDel="00000000" w:rsidP="00000000" w:rsidRDefault="00000000" w:rsidRPr="00000000" w14:paraId="00000004">
      <w:pPr>
        <w:tabs>
          <w:tab w:val="center" w:pos="6786"/>
          <w:tab w:val="left" w:pos="11160"/>
        </w:tabs>
        <w:spacing w:after="0" w:lineRule="auto"/>
        <w:rPr>
          <w:rFonts w:ascii="Twentieth Century" w:cs="Twentieth Century" w:eastAsia="Twentieth Century" w:hAnsi="Twentieth Century"/>
          <w:color w:val="7f7f7f"/>
        </w:rPr>
      </w:pPr>
      <w:r w:rsidDel="00000000" w:rsidR="00000000" w:rsidRPr="00000000">
        <w:rPr>
          <w:rFonts w:ascii="Twentieth Century" w:cs="Twentieth Century" w:eastAsia="Twentieth Century" w:hAnsi="Twentieth Century"/>
          <w:color w:val="7f7f7f"/>
          <w:rtl w:val="0"/>
        </w:rPr>
        <w:tab/>
        <w:t xml:space="preserve">CUARTO GRADO</w:t>
      </w:r>
    </w:p>
    <w:p w:rsidR="00000000" w:rsidDel="00000000" w:rsidP="00000000" w:rsidRDefault="00000000" w:rsidRPr="00000000" w14:paraId="00000005">
      <w:pPr>
        <w:spacing w:after="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MAESTRO (A) : _________________</w:t>
      </w:r>
    </w:p>
    <w:p w:rsidR="00000000" w:rsidDel="00000000" w:rsidP="00000000" w:rsidRDefault="00000000" w:rsidRPr="00000000" w14:paraId="00000006">
      <w:pPr>
        <w:spacing w:after="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7">
      <w:pPr>
        <w:spacing w:after="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NOTA: si aún no tienes los libros de textos, soló realiza las actividades del cuaderno.</w:t>
      </w:r>
    </w:p>
    <w:tbl>
      <w:tblPr>
        <w:tblStyle w:val="Table1"/>
        <w:tblW w:w="13473.0"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69"/>
        <w:gridCol w:w="1433"/>
        <w:gridCol w:w="1456"/>
        <w:gridCol w:w="1332"/>
        <w:gridCol w:w="6578"/>
        <w:gridCol w:w="2205"/>
        <w:tblGridChange w:id="0">
          <w:tblGrid>
            <w:gridCol w:w="469"/>
            <w:gridCol w:w="1433"/>
            <w:gridCol w:w="1456"/>
            <w:gridCol w:w="1332"/>
            <w:gridCol w:w="6578"/>
            <w:gridCol w:w="2205"/>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08">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ed7d31" w:val="clear"/>
            <w:vAlign w:val="center"/>
          </w:tcPr>
          <w:p w:rsidR="00000000" w:rsidDel="00000000" w:rsidP="00000000" w:rsidRDefault="00000000" w:rsidRPr="00000000" w14:paraId="00000009">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4b083" w:val="clear"/>
            <w:vAlign w:val="center"/>
          </w:tcPr>
          <w:p w:rsidR="00000000" w:rsidDel="00000000" w:rsidP="00000000" w:rsidRDefault="00000000" w:rsidRPr="00000000" w14:paraId="0000000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ed7d31" w:val="clear"/>
            <w:vAlign w:val="center"/>
          </w:tcPr>
          <w:p w:rsidR="00000000" w:rsidDel="00000000" w:rsidP="00000000" w:rsidRDefault="00000000" w:rsidRPr="00000000" w14:paraId="0000000B">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4b083" w:val="clear"/>
            <w:vAlign w:val="center"/>
          </w:tcPr>
          <w:p w:rsidR="00000000" w:rsidDel="00000000" w:rsidP="00000000" w:rsidRDefault="00000000" w:rsidRPr="00000000" w14:paraId="0000000C">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0D">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563" w:hRule="atLeast"/>
        </w:trPr>
        <w:tc>
          <w:tcPr>
            <w:vMerge w:val="restart"/>
            <w:tcBorders>
              <w:left w:color="000000" w:space="0" w:sz="4" w:val="dashed"/>
              <w:right w:color="000000" w:space="0" w:sz="4" w:val="dashed"/>
            </w:tcBorders>
            <w:shd w:fill="ed7d31" w:val="clear"/>
          </w:tcPr>
          <w:p w:rsidR="00000000" w:rsidDel="00000000" w:rsidP="00000000" w:rsidRDefault="00000000" w:rsidRPr="00000000" w14:paraId="0000000E">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LUNES</w:t>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0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Formación Cívica y Ética</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10">
            <w:pPr>
              <w:rPr>
                <w:rFonts w:ascii="Twentieth Century" w:cs="Twentieth Century" w:eastAsia="Twentieth Century" w:hAnsi="Twentieth Century"/>
                <w:sz w:val="20"/>
                <w:szCs w:val="20"/>
              </w:rPr>
            </w:pPr>
            <w:r w:rsidDel="00000000" w:rsidR="00000000" w:rsidRPr="00000000">
              <w:rPr>
                <w:rtl w:val="0"/>
              </w:rPr>
              <w:t xml:space="preserve">Reconoce la importancia de la deliberación, la participación, la toma de acuerdos, el diálogo, el consenso y el disenso en la creación de un ambiente democrático como base para vivir con las demás personas.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11">
            <w:pPr>
              <w:rPr>
                <w:rFonts w:ascii="Twentieth Century" w:cs="Twentieth Century" w:eastAsia="Twentieth Century" w:hAnsi="Twentieth Century"/>
                <w:sz w:val="20"/>
                <w:szCs w:val="20"/>
              </w:rPr>
            </w:pPr>
            <w:r w:rsidDel="00000000" w:rsidR="00000000" w:rsidRPr="00000000">
              <w:rPr>
                <w:rtl w:val="0"/>
              </w:rPr>
              <w:t xml:space="preserve">Hablemos sobre el cuidado del medio ambiente</w:t>
            </w:r>
            <w:r w:rsidDel="00000000" w:rsidR="00000000" w:rsidRPr="00000000">
              <w:rPr>
                <w:rtl w:val="0"/>
              </w:rPr>
            </w:r>
          </w:p>
        </w:tc>
        <w:tc>
          <w:tcPr/>
          <w:p w:rsidR="00000000" w:rsidDel="00000000" w:rsidP="00000000" w:rsidRDefault="00000000" w:rsidRPr="00000000" w14:paraId="00000012">
            <w:pPr>
              <w:rPr>
                <w:rFonts w:ascii="Twentieth Century" w:cs="Twentieth Century" w:eastAsia="Twentieth Century" w:hAnsi="Twentieth Century"/>
                <w:sz w:val="20"/>
                <w:szCs w:val="20"/>
                <w:u w:val="single"/>
              </w:rPr>
            </w:pPr>
            <w:r w:rsidDel="00000000" w:rsidR="00000000" w:rsidRPr="00000000">
              <w:rPr>
                <w:rFonts w:ascii="Twentieth Century" w:cs="Twentieth Century" w:eastAsia="Twentieth Century" w:hAnsi="Twentieth Century"/>
                <w:sz w:val="20"/>
                <w:szCs w:val="20"/>
                <w:rtl w:val="0"/>
              </w:rPr>
              <w:t xml:space="preserve"> </w:t>
            </w:r>
            <w:r w:rsidDel="00000000" w:rsidR="00000000" w:rsidRPr="00000000">
              <w:rPr>
                <w:rtl w:val="0"/>
              </w:rPr>
            </w:r>
          </w:p>
          <w:p w:rsidR="00000000" w:rsidDel="00000000" w:rsidP="00000000" w:rsidRDefault="00000000" w:rsidRPr="00000000" w14:paraId="00000013">
            <w:pPr>
              <w:rPr>
                <w:rFonts w:ascii="Twentieth Century" w:cs="Twentieth Century" w:eastAsia="Twentieth Century" w:hAnsi="Twentieth Century"/>
                <w:sz w:val="20"/>
                <w:szCs w:val="20"/>
                <w:u w:val="single"/>
              </w:rPr>
            </w:pPr>
            <w:r w:rsidDel="00000000" w:rsidR="00000000" w:rsidRPr="00000000">
              <w:rPr>
                <w:rtl w:val="0"/>
              </w:rPr>
            </w:r>
          </w:p>
          <w:p w:rsidR="00000000" w:rsidDel="00000000" w:rsidP="00000000" w:rsidRDefault="00000000" w:rsidRPr="00000000" w14:paraId="0000001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El dia de hoy pondrás un granito de arena para cuidar nuestro medio ambiente, ve al parque mas cerca de tu casa y riega un arbolito, puedes adoptar uno de ellos y encargarte de cuidarlo o planta un árbol si te es posible, lo importante es que hagas una buena acción por tu planeta y escribe en el cuaderno como te sentiste al realizar esta actividad.  </w:t>
            </w:r>
          </w:p>
          <w:p w:rsidR="00000000" w:rsidDel="00000000" w:rsidP="00000000" w:rsidRDefault="00000000" w:rsidRPr="00000000" w14:paraId="00000015">
            <w:pPr>
              <w:rPr>
                <w:rFonts w:ascii="Twentieth Century" w:cs="Twentieth Century" w:eastAsia="Twentieth Century" w:hAnsi="Twentieth Century"/>
                <w:sz w:val="20"/>
                <w:szCs w:val="20"/>
                <w:u w:val="single"/>
              </w:rPr>
            </w:pPr>
            <w:r w:rsidDel="00000000" w:rsidR="00000000" w:rsidRPr="00000000">
              <w:rPr>
                <w:rtl w:val="0"/>
              </w:rPr>
            </w:r>
          </w:p>
          <w:p w:rsidR="00000000" w:rsidDel="00000000" w:rsidP="00000000" w:rsidRDefault="00000000" w:rsidRPr="00000000" w14:paraId="00000016">
            <w:pPr>
              <w:rPr>
                <w:rFonts w:ascii="Twentieth Century" w:cs="Twentieth Century" w:eastAsia="Twentieth Century" w:hAnsi="Twentieth Century"/>
                <w:sz w:val="20"/>
                <w:szCs w:val="20"/>
                <w:u w:val="single"/>
              </w:rPr>
            </w:pPr>
            <w:r w:rsidDel="00000000" w:rsidR="00000000" w:rsidRPr="00000000">
              <w:rPr>
                <w:rtl w:val="0"/>
              </w:rPr>
            </w:r>
          </w:p>
          <w:p w:rsidR="00000000" w:rsidDel="00000000" w:rsidP="00000000" w:rsidRDefault="00000000" w:rsidRPr="00000000" w14:paraId="00000017">
            <w:pPr>
              <w:rPr>
                <w:rFonts w:ascii="Twentieth Century" w:cs="Twentieth Century" w:eastAsia="Twentieth Century" w:hAnsi="Twentieth Century"/>
                <w:sz w:val="20"/>
                <w:szCs w:val="20"/>
                <w:u w:val="single"/>
              </w:rPr>
            </w:pPr>
            <w:r w:rsidDel="00000000" w:rsidR="00000000" w:rsidRPr="00000000">
              <w:rPr>
                <w:rFonts w:ascii="Twentieth Century" w:cs="Twentieth Century" w:eastAsia="Twentieth Century" w:hAnsi="Twentieth Century"/>
                <w:sz w:val="20"/>
                <w:szCs w:val="20"/>
                <w:u w:val="single"/>
                <w:rtl w:val="0"/>
              </w:rPr>
              <w:t xml:space="preserve">Lee las  paginas 126 y 127 de tu libro de formación. </w:t>
            </w:r>
          </w:p>
        </w:tc>
        <w:tc>
          <w:tcPr>
            <w:vMerge w:val="restart"/>
          </w:tcPr>
          <w:p w:rsidR="00000000" w:rsidDel="00000000" w:rsidP="00000000" w:rsidRDefault="00000000" w:rsidRPr="00000000" w14:paraId="00000018">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1A">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B">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419"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1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Educación Socioemocional</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1E">
            <w:pPr>
              <w:rPr>
                <w:rFonts w:ascii="Twentieth Century" w:cs="Twentieth Century" w:eastAsia="Twentieth Century" w:hAnsi="Twentieth Century"/>
                <w:sz w:val="20"/>
                <w:szCs w:val="20"/>
              </w:rPr>
            </w:pPr>
            <w:r w:rsidDel="00000000" w:rsidR="00000000" w:rsidRPr="00000000">
              <w:rPr>
                <w:rtl w:val="0"/>
              </w:rPr>
              <w:t xml:space="preserve">Describe cómo se relacionan los estados de ánimo con situaciones cotidianas y experiencias pasadas, así como con su estilo valorativo.</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1F">
            <w:pPr>
              <w:rPr>
                <w:rFonts w:ascii="Twentieth Century" w:cs="Twentieth Century" w:eastAsia="Twentieth Century" w:hAnsi="Twentieth Century"/>
                <w:sz w:val="20"/>
                <w:szCs w:val="20"/>
              </w:rPr>
            </w:pPr>
            <w:r w:rsidDel="00000000" w:rsidR="00000000" w:rsidRPr="00000000">
              <w:rPr>
                <w:rtl w:val="0"/>
              </w:rPr>
              <w:t xml:space="preserve">El tren del estado de ánimo</w:t>
            </w:r>
            <w:r w:rsidDel="00000000" w:rsidR="00000000" w:rsidRPr="00000000">
              <w:rPr>
                <w:rtl w:val="0"/>
              </w:rPr>
            </w:r>
          </w:p>
        </w:tc>
        <w:tc>
          <w:tcPr/>
          <w:p w:rsidR="00000000" w:rsidDel="00000000" w:rsidP="00000000" w:rsidRDefault="00000000" w:rsidRPr="00000000" w14:paraId="00000020">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Durante el transcurso de la semana analiza tus estados de ánimo y regístralos con un dibujo en la siguiente tabla. </w:t>
            </w:r>
          </w:p>
          <w:p w:rsidR="00000000" w:rsidDel="00000000" w:rsidP="00000000" w:rsidRDefault="00000000" w:rsidRPr="00000000" w14:paraId="00000021">
            <w:pPr>
              <w:jc w:val="both"/>
              <w:rPr>
                <w:rFonts w:ascii="Twentieth Century" w:cs="Twentieth Century" w:eastAsia="Twentieth Century" w:hAnsi="Twentieth Century"/>
                <w:sz w:val="20"/>
                <w:szCs w:val="20"/>
              </w:rPr>
            </w:pPr>
            <w:r w:rsidDel="00000000" w:rsidR="00000000" w:rsidRPr="00000000">
              <w:rPr>
                <w:rtl w:val="0"/>
              </w:rPr>
            </w:r>
          </w:p>
          <w:tbl>
            <w:tblPr>
              <w:tblStyle w:val="Table2"/>
              <w:tblW w:w="6342.0" w:type="dxa"/>
              <w:jc w:val="left"/>
              <w:tblBorders>
                <w:top w:color="ffcf3f" w:space="0" w:sz="8" w:val="single"/>
                <w:left w:color="ffcf3f" w:space="0" w:sz="8" w:val="single"/>
                <w:bottom w:color="ffcf3f" w:space="0" w:sz="8" w:val="single"/>
                <w:right w:color="ffcf3f" w:space="0" w:sz="8" w:val="single"/>
                <w:insideH w:color="ffcf3f" w:space="0" w:sz="8" w:val="single"/>
                <w:insideV w:color="ffcf3f" w:space="0" w:sz="8" w:val="single"/>
              </w:tblBorders>
              <w:tblLayout w:type="fixed"/>
              <w:tblLook w:val="04A0"/>
            </w:tblPr>
            <w:tblGrid>
              <w:gridCol w:w="1227"/>
              <w:gridCol w:w="1266"/>
              <w:gridCol w:w="1330"/>
              <w:gridCol w:w="1248"/>
              <w:gridCol w:w="1271"/>
              <w:tblGridChange w:id="0">
                <w:tblGrid>
                  <w:gridCol w:w="1227"/>
                  <w:gridCol w:w="1266"/>
                  <w:gridCol w:w="1330"/>
                  <w:gridCol w:w="1248"/>
                  <w:gridCol w:w="1271"/>
                </w:tblGrid>
              </w:tblGridChange>
            </w:tblGrid>
            <w:tr>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2">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LUNES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3">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MARTES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4">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MIERCOLES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5">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JUEVES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VIERNES</w:t>
                  </w:r>
                </w:p>
              </w:tc>
            </w:tr>
            <w:tr>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7">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8">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9">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A">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B">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C">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D">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E">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F">
                  <w:pPr>
                    <w:jc w:val="both"/>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30">
            <w:pPr>
              <w:jc w:val="both"/>
              <w:rPr>
                <w:rFonts w:ascii="Twentieth Century" w:cs="Twentieth Century" w:eastAsia="Twentieth Century" w:hAnsi="Twentieth Century"/>
                <w:sz w:val="20"/>
                <w:szCs w:val="20"/>
              </w:rPr>
            </w:pPr>
            <w:r w:rsidDel="00000000" w:rsidR="00000000" w:rsidRPr="00000000">
              <w:rPr>
                <w:rtl w:val="0"/>
              </w:rPr>
            </w:r>
          </w:p>
        </w:tc>
        <w:tc>
          <w:tcPr>
            <w:vMerge w:val="continue"/>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535"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3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34">
            <w:pPr>
              <w:rPr>
                <w:rFonts w:ascii="Twentieth Century" w:cs="Twentieth Century" w:eastAsia="Twentieth Century" w:hAnsi="Twentieth Century"/>
                <w:sz w:val="20"/>
                <w:szCs w:val="20"/>
              </w:rPr>
            </w:pPr>
            <w:r w:rsidDel="00000000" w:rsidR="00000000" w:rsidRPr="00000000">
              <w:rPr>
                <w:rtl w:val="0"/>
              </w:rPr>
              <w:t xml:space="preserve">Describe que la luz se propaga en línea recta y atraviesa algunos materiales.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35">
            <w:pPr>
              <w:rPr>
                <w:rFonts w:ascii="Twentieth Century" w:cs="Twentieth Century" w:eastAsia="Twentieth Century" w:hAnsi="Twentieth Century"/>
                <w:sz w:val="20"/>
                <w:szCs w:val="20"/>
              </w:rPr>
            </w:pPr>
            <w:r w:rsidDel="00000000" w:rsidR="00000000" w:rsidRPr="00000000">
              <w:rPr>
                <w:rtl w:val="0"/>
              </w:rPr>
              <w:t xml:space="preserve">Las propiedades de la luz</w:t>
            </w:r>
            <w:r w:rsidDel="00000000" w:rsidR="00000000" w:rsidRPr="00000000">
              <w:rPr>
                <w:rtl w:val="0"/>
              </w:rPr>
            </w:r>
          </w:p>
        </w:tc>
        <w:tc>
          <w:tcPr/>
          <w:p w:rsidR="00000000" w:rsidDel="00000000" w:rsidP="00000000" w:rsidRDefault="00000000" w:rsidRPr="00000000" w14:paraId="00000036">
            <w:pPr>
              <w:jc w:val="both"/>
              <w:rPr/>
            </w:pPr>
            <w:r w:rsidDel="00000000" w:rsidR="00000000" w:rsidRPr="00000000">
              <w:rPr>
                <w:rtl w:val="0"/>
              </w:rPr>
              <w:t xml:space="preserve">Relaciona las columnas, escribe en el recuadro de la izquierda la letra</w:t>
            </w:r>
          </w:p>
          <w:p w:rsidR="00000000" w:rsidDel="00000000" w:rsidP="00000000" w:rsidRDefault="00000000" w:rsidRPr="00000000" w14:paraId="00000037">
            <w:pPr>
              <w:jc w:val="both"/>
              <w:rPr/>
            </w:pPr>
            <w:r w:rsidDel="00000000" w:rsidR="00000000" w:rsidRPr="00000000">
              <w:rPr>
                <w:rtl w:val="0"/>
              </w:rPr>
              <w:t xml:space="preserve">correspondiente.</w:t>
            </w:r>
          </w:p>
          <w:p w:rsidR="00000000" w:rsidDel="00000000" w:rsidP="00000000" w:rsidRDefault="00000000" w:rsidRPr="00000000" w14:paraId="00000038">
            <w:pPr>
              <w:jc w:val="both"/>
              <w:rPr/>
            </w:pPr>
            <w:r w:rsidDel="00000000" w:rsidR="00000000" w:rsidRPr="00000000">
              <w:rPr/>
              <w:drawing>
                <wp:inline distB="0" distT="0" distL="0" distR="0">
                  <wp:extent cx="4042339" cy="1216724"/>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042339" cy="1216724"/>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70" w:hRule="atLeast"/>
        </w:trPr>
        <w:tc>
          <w:tcPr>
            <w:tcBorders>
              <w:left w:color="000000" w:space="0" w:sz="4" w:val="dashed"/>
              <w:bottom w:color="000000" w:space="0" w:sz="4" w:val="dashed"/>
              <w:right w:color="000000" w:space="0" w:sz="4" w:val="dashed"/>
            </w:tcBorders>
            <w:shd w:fill="ed7d31" w:val="clear"/>
          </w:tcPr>
          <w:p w:rsidR="00000000" w:rsidDel="00000000" w:rsidP="00000000" w:rsidRDefault="00000000" w:rsidRPr="00000000" w14:paraId="0000003A">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3B">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Vida saludable</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3C">
            <w:pPr>
              <w:rPr>
                <w:rFonts w:ascii="Twentieth Century" w:cs="Twentieth Century" w:eastAsia="Twentieth Century" w:hAnsi="Twentieth Century"/>
                <w:sz w:val="20"/>
                <w:szCs w:val="20"/>
              </w:rPr>
            </w:pPr>
            <w:r w:rsidDel="00000000" w:rsidR="00000000" w:rsidRPr="00000000">
              <w:rPr>
                <w:rtl w:val="0"/>
              </w:rPr>
              <w:t xml:space="preserve">Colabora en acciones de higiene y limpieza en casa, escuela y comunidad para propiciar el bienestar común.</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3D">
            <w:pPr>
              <w:rPr>
                <w:rFonts w:ascii="Twentieth Century" w:cs="Twentieth Century" w:eastAsia="Twentieth Century" w:hAnsi="Twentieth Century"/>
                <w:sz w:val="20"/>
                <w:szCs w:val="20"/>
              </w:rPr>
            </w:pPr>
            <w:r w:rsidDel="00000000" w:rsidR="00000000" w:rsidRPr="00000000">
              <w:rPr>
                <w:rtl w:val="0"/>
              </w:rPr>
              <w:t xml:space="preserve">¿Cómo colaboro para tener limpio este hogar?</w:t>
            </w:r>
            <w:r w:rsidDel="00000000" w:rsidR="00000000" w:rsidRPr="00000000">
              <w:rPr>
                <w:rtl w:val="0"/>
              </w:rPr>
            </w:r>
          </w:p>
        </w:tc>
        <w:tc>
          <w:tcPr/>
          <w:p w:rsidR="00000000" w:rsidDel="00000000" w:rsidP="00000000" w:rsidRDefault="00000000" w:rsidRPr="00000000" w14:paraId="0000003E">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3F">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Escribe en tu libreta ¿Cómo colaboras para tener limpio tu hogar? ¿hay cosas que aun no puedes realizar por tu edad? ¿Cómo cual? ¿Qué cosas SI puedes hacer?  ¿Cuál es tu parte favorita de ayudar en los que haceres de tu hogar? ¿Qué es lo que no te gusta?</w:t>
            </w:r>
          </w:p>
        </w:tc>
        <w:tc>
          <w:tcPr/>
          <w:p w:rsidR="00000000" w:rsidDel="00000000" w:rsidP="00000000" w:rsidRDefault="00000000" w:rsidRPr="00000000" w14:paraId="00000041">
            <w:pPr>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42">
      <w:pPr>
        <w:jc w:val="center"/>
        <w:rPr>
          <w:rFonts w:ascii="Twentieth Century" w:cs="Twentieth Century" w:eastAsia="Twentieth Century" w:hAnsi="Twentieth Century"/>
        </w:rPr>
      </w:pPr>
      <w:r w:rsidDel="00000000" w:rsidR="00000000" w:rsidRPr="00000000">
        <w:rPr>
          <w:rtl w:val="0"/>
        </w:rPr>
      </w:r>
    </w:p>
    <w:tbl>
      <w:tblPr>
        <w:tblStyle w:val="Table3"/>
        <w:tblW w:w="14238.0"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62"/>
        <w:gridCol w:w="1391"/>
        <w:gridCol w:w="1581"/>
        <w:gridCol w:w="1502"/>
        <w:gridCol w:w="7160"/>
        <w:gridCol w:w="2142"/>
        <w:tblGridChange w:id="0">
          <w:tblGrid>
            <w:gridCol w:w="462"/>
            <w:gridCol w:w="1391"/>
            <w:gridCol w:w="1581"/>
            <w:gridCol w:w="1502"/>
            <w:gridCol w:w="7160"/>
            <w:gridCol w:w="2142"/>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43">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ffc000" w:val="clear"/>
            <w:vAlign w:val="center"/>
          </w:tcPr>
          <w:p w:rsidR="00000000" w:rsidDel="00000000" w:rsidP="00000000" w:rsidRDefault="00000000" w:rsidRPr="00000000" w14:paraId="0000004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fe599" w:val="clear"/>
            <w:vAlign w:val="center"/>
          </w:tcPr>
          <w:p w:rsidR="00000000" w:rsidDel="00000000" w:rsidP="00000000" w:rsidRDefault="00000000" w:rsidRPr="00000000" w14:paraId="0000004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ffc000" w:val="clear"/>
            <w:vAlign w:val="center"/>
          </w:tcPr>
          <w:p w:rsidR="00000000" w:rsidDel="00000000" w:rsidP="00000000" w:rsidRDefault="00000000" w:rsidRPr="00000000" w14:paraId="00000046">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4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48">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689"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49">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MARTES</w:t>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4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Historia</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4B">
            <w:pPr>
              <w:rPr>
                <w:rFonts w:ascii="Twentieth Century" w:cs="Twentieth Century" w:eastAsia="Twentieth Century" w:hAnsi="Twentieth Century"/>
                <w:sz w:val="20"/>
                <w:szCs w:val="20"/>
              </w:rPr>
            </w:pPr>
            <w:r w:rsidDel="00000000" w:rsidR="00000000" w:rsidRPr="00000000">
              <w:rPr>
                <w:rtl w:val="0"/>
              </w:rPr>
              <w:t xml:space="preserve"> Reconoce la multicausalidad del movimiento de Independencia.</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4C">
            <w:pPr>
              <w:rPr>
                <w:rFonts w:ascii="Twentieth Century" w:cs="Twentieth Century" w:eastAsia="Twentieth Century" w:hAnsi="Twentieth Century"/>
                <w:sz w:val="20"/>
                <w:szCs w:val="20"/>
              </w:rPr>
            </w:pPr>
            <w:r w:rsidDel="00000000" w:rsidR="00000000" w:rsidRPr="00000000">
              <w:rPr>
                <w:rtl w:val="0"/>
              </w:rPr>
              <w:t xml:space="preserve">Causas de la independencia II</w:t>
            </w:r>
            <w:r w:rsidDel="00000000" w:rsidR="00000000" w:rsidRPr="00000000">
              <w:rPr>
                <w:rtl w:val="0"/>
              </w:rPr>
            </w:r>
          </w:p>
        </w:tc>
        <w:tc>
          <w:tcPr/>
          <w:p w:rsidR="00000000" w:rsidDel="00000000" w:rsidP="00000000" w:rsidRDefault="00000000" w:rsidRPr="00000000" w14:paraId="0000004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Anota Causa interna o Causa externa, según corresponda a las causas que dieron origen a la Independencia de México.</w:t>
            </w:r>
          </w:p>
          <w:p w:rsidR="00000000" w:rsidDel="00000000" w:rsidP="00000000" w:rsidRDefault="00000000" w:rsidRPr="00000000" w14:paraId="0000004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549593" cy="136140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549593" cy="136140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desde la pagina 162 de tu libro de historia. </w:t>
            </w:r>
          </w:p>
        </w:tc>
        <w:tc>
          <w:tcPr>
            <w:vMerge w:val="restart"/>
          </w:tcPr>
          <w:p w:rsidR="00000000" w:rsidDel="00000000" w:rsidP="00000000" w:rsidRDefault="00000000" w:rsidRPr="00000000" w14:paraId="00000050">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52">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3">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499"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55">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56">
            <w:pPr>
              <w:rPr>
                <w:rFonts w:ascii="Twentieth Century" w:cs="Twentieth Century" w:eastAsia="Twentieth Century" w:hAnsi="Twentieth Century"/>
                <w:sz w:val="20"/>
                <w:szCs w:val="20"/>
              </w:rPr>
            </w:pPr>
            <w:r w:rsidDel="00000000" w:rsidR="00000000" w:rsidRPr="00000000">
              <w:rPr>
                <w:rtl w:val="0"/>
              </w:rPr>
              <w:t xml:space="preserve">Expresiones equivalentes y cálculo del doble, mitad, cuádruple, triple, etcétera, de las fracciones más usuales (1/2, 1/3, 2/3, 3/4, etcétera)</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57">
            <w:pPr>
              <w:rPr>
                <w:rFonts w:ascii="Twentieth Century" w:cs="Twentieth Century" w:eastAsia="Twentieth Century" w:hAnsi="Twentieth Century"/>
                <w:sz w:val="20"/>
                <w:szCs w:val="20"/>
              </w:rPr>
            </w:pPr>
            <w:r w:rsidDel="00000000" w:rsidR="00000000" w:rsidRPr="00000000">
              <w:rPr>
                <w:rtl w:val="0"/>
              </w:rPr>
              <w:t xml:space="preserve">¿Cuánto menos?</w:t>
            </w:r>
            <w:r w:rsidDel="00000000" w:rsidR="00000000" w:rsidRPr="00000000">
              <w:rPr>
                <w:rtl w:val="0"/>
              </w:rPr>
            </w:r>
          </w:p>
        </w:tc>
        <w:tc>
          <w:tcPr/>
          <w:p w:rsidR="00000000" w:rsidDel="00000000" w:rsidP="00000000" w:rsidRDefault="00000000" w:rsidRPr="00000000" w14:paraId="00000058">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Resuelve los problemas.</w:t>
            </w:r>
          </w:p>
          <w:p w:rsidR="00000000" w:rsidDel="00000000" w:rsidP="00000000" w:rsidRDefault="00000000" w:rsidRPr="00000000" w14:paraId="0000005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19985" cy="1177124"/>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319985" cy="1177124"/>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C">
            <w:pPr>
              <w:jc w:val="both"/>
              <w:rPr>
                <w:rFonts w:ascii="Twentieth Century" w:cs="Twentieth Century" w:eastAsia="Twentieth Century" w:hAnsi="Twentieth Century"/>
                <w:sz w:val="20"/>
                <w:szCs w:val="20"/>
                <w:u w:val="single"/>
              </w:rPr>
            </w:pPr>
            <w:r w:rsidDel="00000000" w:rsidR="00000000" w:rsidRPr="00000000">
              <w:rPr>
                <w:rFonts w:ascii="Twentieth Century" w:cs="Twentieth Century" w:eastAsia="Twentieth Century" w:hAnsi="Twentieth Century"/>
                <w:sz w:val="20"/>
                <w:szCs w:val="20"/>
                <w:u w:val="single"/>
                <w:rtl w:val="0"/>
              </w:rPr>
              <w:t xml:space="preserve">Realiza la pagina 174 de tu libro de matemáticas.</w:t>
            </w:r>
          </w:p>
        </w:tc>
        <w:tc>
          <w:tcPr>
            <w:vMerge w:val="continue"/>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u w:val="single"/>
              </w:rPr>
            </w:pPr>
            <w:r w:rsidDel="00000000" w:rsidR="00000000" w:rsidRPr="00000000">
              <w:rPr>
                <w:rtl w:val="0"/>
              </w:rPr>
            </w:r>
          </w:p>
        </w:tc>
      </w:tr>
      <w:tr>
        <w:trPr>
          <w:trHeight w:val="767"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u w:val="singl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Lengua materna</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0">
            <w:pPr>
              <w:rPr>
                <w:rFonts w:ascii="Twentieth Century" w:cs="Twentieth Century" w:eastAsia="Twentieth Century" w:hAnsi="Twentieth Century"/>
                <w:sz w:val="20"/>
                <w:szCs w:val="20"/>
              </w:rPr>
            </w:pPr>
            <w:r w:rsidDel="00000000" w:rsidR="00000000" w:rsidRPr="00000000">
              <w:rPr>
                <w:rtl w:val="0"/>
              </w:rPr>
              <w:t xml:space="preserve"> Identifica datos específicos a partir de la lectura (da seguimiento a narraciones de un autor para identificar temas y características comunes).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61">
            <w:pPr>
              <w:rPr>
                <w:rFonts w:ascii="Twentieth Century" w:cs="Twentieth Century" w:eastAsia="Twentieth Century" w:hAnsi="Twentieth Century"/>
                <w:sz w:val="20"/>
                <w:szCs w:val="20"/>
              </w:rPr>
            </w:pPr>
            <w:r w:rsidDel="00000000" w:rsidR="00000000" w:rsidRPr="00000000">
              <w:rPr>
                <w:rtl w:val="0"/>
              </w:rPr>
              <w:t xml:space="preserve">Literatura infantil: ¿Por qué era “la peor señora del mundo”?</w:t>
            </w:r>
            <w:r w:rsidDel="00000000" w:rsidR="00000000" w:rsidRPr="00000000">
              <w:rPr>
                <w:rtl w:val="0"/>
              </w:rPr>
            </w:r>
          </w:p>
        </w:tc>
        <w:tc>
          <w:tcPr>
            <w:shd w:fill="auto" w:val="clear"/>
          </w:tcPr>
          <w:p w:rsidR="00000000" w:rsidDel="00000000" w:rsidP="00000000" w:rsidRDefault="00000000" w:rsidRPr="00000000" w14:paraId="0000006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el siguiente texto, luego las preguntas.</w:t>
            </w:r>
          </w:p>
          <w:p w:rsidR="00000000" w:rsidDel="00000000" w:rsidP="00000000" w:rsidRDefault="00000000" w:rsidRPr="00000000" w14:paraId="0000006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430517" cy="1583909"/>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430517" cy="1583909"/>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rPr>
                <w:color w:val="000000"/>
                <w:sz w:val="23"/>
                <w:szCs w:val="23"/>
              </w:rPr>
            </w:pPr>
            <w:r w:rsidDel="00000000" w:rsidR="00000000" w:rsidRPr="00000000">
              <w:rPr>
                <w:color w:val="000000"/>
                <w:sz w:val="23"/>
                <w:szCs w:val="23"/>
                <w:rtl w:val="0"/>
              </w:rPr>
              <w:t xml:space="preserve">¿Qué tipo de texto es el anterior?</w:t>
            </w:r>
          </w:p>
          <w:p w:rsidR="00000000" w:rsidDel="00000000" w:rsidP="00000000" w:rsidRDefault="00000000" w:rsidRPr="00000000" w14:paraId="00000065">
            <w:pPr>
              <w:rPr>
                <w:color w:val="000000"/>
                <w:sz w:val="23"/>
                <w:szCs w:val="23"/>
              </w:rPr>
            </w:pPr>
            <w:r w:rsidDel="00000000" w:rsidR="00000000" w:rsidRPr="00000000">
              <w:rPr>
                <w:color w:val="000000"/>
                <w:sz w:val="23"/>
                <w:szCs w:val="23"/>
                <w:rtl w:val="0"/>
              </w:rPr>
              <w:t xml:space="preserve">Según el texto, ¿dónde suceden los hechos?</w:t>
            </w:r>
          </w:p>
          <w:p w:rsidR="00000000" w:rsidDel="00000000" w:rsidP="00000000" w:rsidRDefault="00000000" w:rsidRPr="00000000" w14:paraId="00000066">
            <w:pPr>
              <w:rPr>
                <w:rFonts w:ascii="Twentieth Century" w:cs="Twentieth Century" w:eastAsia="Twentieth Century" w:hAnsi="Twentieth Century"/>
                <w:sz w:val="20"/>
                <w:szCs w:val="20"/>
              </w:rPr>
            </w:pPr>
            <w:r w:rsidDel="00000000" w:rsidR="00000000" w:rsidRPr="00000000">
              <w:rPr>
                <w:color w:val="000000"/>
                <w:sz w:val="23"/>
                <w:szCs w:val="23"/>
                <w:rtl w:val="0"/>
              </w:rPr>
              <w:t xml:space="preserve">¿Cómo puede describirse el ambiente del fragmento leído?</w:t>
            </w:r>
            <w:r w:rsidDel="00000000" w:rsidR="00000000" w:rsidRPr="00000000">
              <w:rPr>
                <w:rtl w:val="0"/>
              </w:rPr>
            </w:r>
          </w:p>
        </w:tc>
        <w:tc>
          <w:tcPr>
            <w:vMerge w:val="continue"/>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456" w:hRule="atLeast"/>
        </w:trPr>
        <w:tc>
          <w:tcPr>
            <w:tcBorders>
              <w:left w:color="000000" w:space="0" w:sz="4" w:val="dashed"/>
              <w:bottom w:color="000000" w:space="0" w:sz="4" w:val="dashed"/>
              <w:right w:color="000000" w:space="0" w:sz="4" w:val="dashed"/>
            </w:tcBorders>
            <w:shd w:fill="ffc000" w:val="clear"/>
          </w:tcPr>
          <w:p w:rsidR="00000000" w:rsidDel="00000000" w:rsidP="00000000" w:rsidRDefault="00000000" w:rsidRPr="00000000" w14:paraId="00000068">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Geografía</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A">
            <w:pPr>
              <w:rPr>
                <w:rFonts w:ascii="Twentieth Century" w:cs="Twentieth Century" w:eastAsia="Twentieth Century" w:hAnsi="Twentieth Century"/>
                <w:sz w:val="20"/>
                <w:szCs w:val="20"/>
              </w:rPr>
            </w:pPr>
            <w:r w:rsidDel="00000000" w:rsidR="00000000" w:rsidRPr="00000000">
              <w:rPr>
                <w:rtl w:val="0"/>
              </w:rPr>
              <w:t xml:space="preserve">Reconoce acciones que contribuyen a la mitigación de los problemas ambientales en México.</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6B">
            <w:pPr>
              <w:rPr>
                <w:rFonts w:ascii="Twentieth Century" w:cs="Twentieth Century" w:eastAsia="Twentieth Century" w:hAnsi="Twentieth Century"/>
                <w:sz w:val="20"/>
                <w:szCs w:val="20"/>
              </w:rPr>
            </w:pPr>
            <w:r w:rsidDel="00000000" w:rsidR="00000000" w:rsidRPr="00000000">
              <w:rPr>
                <w:rtl w:val="0"/>
              </w:rPr>
              <w:t xml:space="preserve">¡Yo puedo ayudar a disminuir los problemas ambientales!</w:t>
            </w:r>
            <w:r w:rsidDel="00000000" w:rsidR="00000000" w:rsidRPr="00000000">
              <w:rPr>
                <w:rtl w:val="0"/>
              </w:rPr>
            </w:r>
          </w:p>
        </w:tc>
        <w:tc>
          <w:tcPr>
            <w:shd w:fill="auto" w:val="clear"/>
          </w:tcPr>
          <w:p w:rsidR="00000000" w:rsidDel="00000000" w:rsidP="00000000" w:rsidRDefault="00000000" w:rsidRPr="00000000" w14:paraId="0000006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Una de las acciones que podemos realizar como familia para cuidar el</w:t>
            </w:r>
          </w:p>
          <w:p w:rsidR="00000000" w:rsidDel="00000000" w:rsidP="00000000" w:rsidRDefault="00000000" w:rsidRPr="00000000" w14:paraId="0000006D">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ambiente es la de reusar, reducir y reciclar, completa el siguiente tríptico</w:t>
            </w:r>
          </w:p>
          <w:p w:rsidR="00000000" w:rsidDel="00000000" w:rsidP="00000000" w:rsidRDefault="00000000" w:rsidRPr="00000000" w14:paraId="0000006E">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 acciones de este tipo.</w:t>
            </w:r>
          </w:p>
          <w:p w:rsidR="00000000" w:rsidDel="00000000" w:rsidP="00000000" w:rsidRDefault="00000000" w:rsidRPr="00000000" w14:paraId="0000006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052706" cy="2457665"/>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052706" cy="245766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70">
            <w:pPr>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0" w:val="nil"/>
              <w:left w:color="000000" w:space="0" w:sz="0" w:val="nil"/>
              <w:right w:color="000000" w:space="0" w:sz="4" w:val="dashed"/>
            </w:tcBorders>
          </w:tcPr>
          <w:p w:rsidR="00000000" w:rsidDel="00000000" w:rsidP="00000000" w:rsidRDefault="00000000" w:rsidRPr="00000000" w14:paraId="00000071">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72">
            <w:pP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3">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7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76">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1156" w:hRule="atLeast"/>
        </w:trPr>
        <w:tc>
          <w:tcPr>
            <w:vMerge w:val="restart"/>
            <w:tcBorders>
              <w:top w:color="000000" w:space="0" w:sz="0" w:val="nil"/>
            </w:tcBorders>
            <w:shd w:fill="ed7d31" w:val="clear"/>
          </w:tcPr>
          <w:p w:rsidR="00000000" w:rsidDel="00000000" w:rsidP="00000000" w:rsidRDefault="00000000" w:rsidRPr="00000000" w14:paraId="00000078">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MIÉRCOLES </w:t>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7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7A">
            <w:pPr>
              <w:rPr>
                <w:rFonts w:ascii="Twentieth Century" w:cs="Twentieth Century" w:eastAsia="Twentieth Century" w:hAnsi="Twentieth Century"/>
                <w:sz w:val="20"/>
                <w:szCs w:val="20"/>
              </w:rPr>
            </w:pPr>
            <w:r w:rsidDel="00000000" w:rsidR="00000000" w:rsidRPr="00000000">
              <w:rPr>
                <w:rtl w:val="0"/>
              </w:rPr>
              <w:t xml:space="preserve">Identifica y aplica la regularidad de sucesiones con figuras, las cuales representan progresiones geométricas.</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7B">
            <w:pPr>
              <w:rPr>
                <w:rFonts w:ascii="Twentieth Century" w:cs="Twentieth Century" w:eastAsia="Twentieth Century" w:hAnsi="Twentieth Century"/>
                <w:sz w:val="20"/>
                <w:szCs w:val="20"/>
              </w:rPr>
            </w:pPr>
            <w:r w:rsidDel="00000000" w:rsidR="00000000" w:rsidRPr="00000000">
              <w:rPr>
                <w:rtl w:val="0"/>
              </w:rPr>
              <w:t xml:space="preserve">¡En la torre!</w:t>
            </w:r>
            <w:r w:rsidDel="00000000" w:rsidR="00000000" w:rsidRPr="00000000">
              <w:rPr>
                <w:rtl w:val="0"/>
              </w:rPr>
            </w:r>
          </w:p>
        </w:tc>
        <w:tc>
          <w:tcPr>
            <w:tcBorders>
              <w:top w:color="000000" w:space="0" w:sz="4" w:val="dashed"/>
            </w:tcBorders>
          </w:tcPr>
          <w:p w:rsidR="00000000" w:rsidDel="00000000" w:rsidP="00000000" w:rsidRDefault="00000000" w:rsidRPr="00000000" w14:paraId="0000007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Analiza la sucesión y contesta en tu libreta.</w:t>
            </w:r>
          </w:p>
          <w:p w:rsidR="00000000" w:rsidDel="00000000" w:rsidP="00000000" w:rsidRDefault="00000000" w:rsidRPr="00000000" w14:paraId="0000007D">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96448" cy="2416592"/>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396448" cy="2416592"/>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u w:val="single"/>
                <w:rtl w:val="0"/>
              </w:rPr>
              <w:t xml:space="preserve">Realiza la pagina 175 y 176 de tu libro de matemáticas.</w:t>
            </w:r>
            <w:r w:rsidDel="00000000" w:rsidR="00000000" w:rsidRPr="00000000">
              <w:rPr>
                <w:rtl w:val="0"/>
              </w:rPr>
            </w:r>
          </w:p>
        </w:tc>
        <w:tc>
          <w:tcPr>
            <w:vMerge w:val="restart"/>
            <w:tcBorders>
              <w:top w:color="000000" w:space="0" w:sz="4" w:val="dashed"/>
            </w:tcBorders>
          </w:tcPr>
          <w:p w:rsidR="00000000" w:rsidDel="00000000" w:rsidP="00000000" w:rsidRDefault="00000000" w:rsidRPr="00000000" w14:paraId="00000080">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82">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3">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558" w:hRule="atLeast"/>
        </w:trPr>
        <w:tc>
          <w:tcPr>
            <w:vMerge w:val="continue"/>
            <w:tcBorders>
              <w:top w:color="000000" w:space="0" w:sz="0" w:val="nil"/>
            </w:tcBorders>
            <w:shd w:fill="ed7d31" w:val="clear"/>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8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86">
            <w:pPr>
              <w:rPr>
                <w:rFonts w:ascii="Twentieth Century" w:cs="Twentieth Century" w:eastAsia="Twentieth Century" w:hAnsi="Twentieth Century"/>
                <w:sz w:val="20"/>
                <w:szCs w:val="20"/>
              </w:rPr>
            </w:pPr>
            <w:r w:rsidDel="00000000" w:rsidR="00000000" w:rsidRPr="00000000">
              <w:rPr>
                <w:rtl w:val="0"/>
              </w:rPr>
              <w:t xml:space="preserve">Explica fenómenos del entorno a partir de la reflexión y la refracción de la luz</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87">
            <w:pPr>
              <w:rPr>
                <w:rFonts w:ascii="Twentieth Century" w:cs="Twentieth Century" w:eastAsia="Twentieth Century" w:hAnsi="Twentieth Century"/>
                <w:sz w:val="20"/>
                <w:szCs w:val="20"/>
              </w:rPr>
            </w:pPr>
            <w:r w:rsidDel="00000000" w:rsidR="00000000" w:rsidRPr="00000000">
              <w:rPr>
                <w:rtl w:val="0"/>
              </w:rPr>
              <w:t xml:space="preserve">Reflexión y refracción de la luz</w:t>
            </w:r>
            <w:r w:rsidDel="00000000" w:rsidR="00000000" w:rsidRPr="00000000">
              <w:rPr>
                <w:rtl w:val="0"/>
              </w:rPr>
            </w:r>
          </w:p>
        </w:tc>
        <w:tc>
          <w:tcPr>
            <w:tcBorders>
              <w:top w:color="000000" w:space="0" w:sz="4" w:val="dashed"/>
            </w:tcBorders>
          </w:tcPr>
          <w:p w:rsidR="00000000" w:rsidDel="00000000" w:rsidP="00000000" w:rsidRDefault="00000000" w:rsidRPr="00000000" w14:paraId="00000088">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Anota la siguiente información en tu libreta.</w:t>
            </w:r>
          </w:p>
          <w:p w:rsidR="00000000" w:rsidDel="00000000" w:rsidP="00000000" w:rsidRDefault="00000000" w:rsidRPr="00000000" w14:paraId="0000008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57521" cy="1555279"/>
                  <wp:effectExtent b="0" l="0" r="0" t="0"/>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357521" cy="1555279"/>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Escribe</w:t>
            </w:r>
            <w:r w:rsidDel="00000000" w:rsidR="00000000" w:rsidRPr="00000000">
              <w:rPr>
                <w:rFonts w:ascii="Twentieth Century" w:cs="Twentieth Century" w:eastAsia="Twentieth Century" w:hAnsi="Twentieth Century"/>
                <w:color w:val="ff0000"/>
                <w:sz w:val="20"/>
                <w:szCs w:val="20"/>
                <w:rtl w:val="0"/>
              </w:rPr>
              <w:t xml:space="preserve"> R </w:t>
            </w:r>
            <w:r w:rsidDel="00000000" w:rsidR="00000000" w:rsidRPr="00000000">
              <w:rPr>
                <w:rFonts w:ascii="Twentieth Century" w:cs="Twentieth Century" w:eastAsia="Twentieth Century" w:hAnsi="Twentieth Century"/>
                <w:sz w:val="20"/>
                <w:szCs w:val="20"/>
                <w:rtl w:val="0"/>
              </w:rPr>
              <w:t xml:space="preserve">en las ilustraciones que ejemplifican la reflexión de la luz.</w:t>
            </w:r>
          </w:p>
          <w:p w:rsidR="00000000" w:rsidDel="00000000" w:rsidP="00000000" w:rsidRDefault="00000000" w:rsidRPr="00000000" w14:paraId="0000008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526096" cy="2564192"/>
                  <wp:effectExtent b="0" l="0" r="0" t="0"/>
                  <wp:docPr id="1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4526096" cy="2564192"/>
                          </a:xfrm>
                          <a:prstGeom prst="rect"/>
                          <a:ln/>
                        </pic:spPr>
                      </pic:pic>
                    </a:graphicData>
                  </a:graphic>
                </wp:inline>
              </w:drawing>
            </w:r>
            <w:r w:rsidDel="00000000" w:rsidR="00000000" w:rsidRPr="00000000">
              <w:rPr>
                <w:rtl w:val="0"/>
              </w:rPr>
            </w:r>
          </w:p>
        </w:tc>
        <w:tc>
          <w:tcPr>
            <w:vMerge w:val="continue"/>
            <w:tcBorders>
              <w:top w:color="000000" w:space="0" w:sz="4" w:val="dashed"/>
            </w:tcBorders>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558" w:hRule="atLeast"/>
        </w:trPr>
        <w:tc>
          <w:tcPr>
            <w:vMerge w:val="continue"/>
            <w:tcBorders>
              <w:top w:color="000000" w:space="0" w:sz="0" w:val="nil"/>
            </w:tcBorders>
            <w:shd w:fill="ed7d31"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8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Historia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8F">
            <w:pPr>
              <w:rPr/>
            </w:pPr>
            <w:r w:rsidDel="00000000" w:rsidR="00000000" w:rsidRPr="00000000">
              <w:rPr>
                <w:rtl w:val="0"/>
              </w:rPr>
              <w:t xml:space="preserve">Reconoce la multicausalidad del movimiento de Independencia.</w:t>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90">
            <w:pPr>
              <w:rPr>
                <w:rFonts w:ascii="Twentieth Century" w:cs="Twentieth Century" w:eastAsia="Twentieth Century" w:hAnsi="Twentieth Century"/>
                <w:sz w:val="20"/>
                <w:szCs w:val="20"/>
              </w:rPr>
            </w:pPr>
            <w:r w:rsidDel="00000000" w:rsidR="00000000" w:rsidRPr="00000000">
              <w:rPr>
                <w:rtl w:val="0"/>
              </w:rPr>
              <w:t xml:space="preserve">Causas de la Independencia III</w:t>
            </w:r>
            <w:r w:rsidDel="00000000" w:rsidR="00000000" w:rsidRPr="00000000">
              <w:rPr>
                <w:rtl w:val="0"/>
              </w:rPr>
            </w:r>
          </w:p>
        </w:tc>
        <w:tc>
          <w:tcPr>
            <w:tcBorders>
              <w:top w:color="000000" w:space="0" w:sz="4" w:val="dashed"/>
            </w:tcBorders>
          </w:tcPr>
          <w:p w:rsidR="00000000" w:rsidDel="00000000" w:rsidP="00000000" w:rsidRDefault="00000000" w:rsidRPr="00000000" w14:paraId="0000009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Relaciona las columnas, anota en el recuadro la letra correspondiente.</w:t>
            </w:r>
          </w:p>
          <w:p w:rsidR="00000000" w:rsidDel="00000000" w:rsidP="00000000" w:rsidRDefault="00000000" w:rsidRPr="00000000" w14:paraId="0000009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410349" cy="1970104"/>
                  <wp:effectExtent b="0" l="0" r="0" t="0"/>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410349" cy="1970104"/>
                          </a:xfrm>
                          <a:prstGeom prst="rect"/>
                          <a:ln/>
                        </pic:spPr>
                      </pic:pic>
                    </a:graphicData>
                  </a:graphic>
                </wp:inline>
              </w:drawing>
            </w:r>
            <w:r w:rsidDel="00000000" w:rsidR="00000000" w:rsidRPr="00000000">
              <w:rPr>
                <w:rtl w:val="0"/>
              </w:rPr>
            </w:r>
          </w:p>
        </w:tc>
        <w:tc>
          <w:tcPr>
            <w:vMerge w:val="continue"/>
            <w:tcBorders>
              <w:top w:color="000000" w:space="0" w:sz="4" w:val="dashed"/>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558" w:hRule="atLeast"/>
        </w:trPr>
        <w:tc>
          <w:tcPr>
            <w:tcBorders>
              <w:top w:color="000000" w:space="0" w:sz="0" w:val="nil"/>
            </w:tcBorders>
            <w:shd w:fill="ed7d31" w:val="clear"/>
          </w:tcPr>
          <w:p w:rsidR="00000000" w:rsidDel="00000000" w:rsidP="00000000" w:rsidRDefault="00000000" w:rsidRPr="00000000" w14:paraId="00000094">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9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Lengua materna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96">
            <w:pPr>
              <w:rPr>
                <w:rFonts w:ascii="Twentieth Century" w:cs="Twentieth Century" w:eastAsia="Twentieth Century" w:hAnsi="Twentieth Century"/>
                <w:sz w:val="20"/>
                <w:szCs w:val="20"/>
              </w:rPr>
            </w:pPr>
            <w:r w:rsidDel="00000000" w:rsidR="00000000" w:rsidRPr="00000000">
              <w:rPr>
                <w:rtl w:val="0"/>
              </w:rPr>
              <w:t xml:space="preserve">Lectura de cuentos u otras narraciones de un autor de la literatura infantil o juvenil. Identifica datos específicos a partir de la lectura.</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97">
            <w:pPr>
              <w:rPr>
                <w:rFonts w:ascii="Twentieth Century" w:cs="Twentieth Century" w:eastAsia="Twentieth Century" w:hAnsi="Twentieth Century"/>
                <w:sz w:val="20"/>
                <w:szCs w:val="20"/>
              </w:rPr>
            </w:pPr>
            <w:r w:rsidDel="00000000" w:rsidR="00000000" w:rsidRPr="00000000">
              <w:rPr>
                <w:rtl w:val="0"/>
              </w:rPr>
              <w:t xml:space="preserve">Similitudes y diferencias en las narraciones</w:t>
            </w:r>
            <w:r w:rsidDel="00000000" w:rsidR="00000000" w:rsidRPr="00000000">
              <w:rPr>
                <w:rtl w:val="0"/>
              </w:rPr>
            </w:r>
          </w:p>
        </w:tc>
        <w:tc>
          <w:tcPr>
            <w:tcBorders>
              <w:top w:color="000000" w:space="0" w:sz="0" w:val="nil"/>
            </w:tcBorders>
          </w:tcPr>
          <w:p w:rsidR="00000000" w:rsidDel="00000000" w:rsidP="00000000" w:rsidRDefault="00000000" w:rsidRPr="00000000" w14:paraId="00000098">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Completa la siguiente tabla con respecto a los cuentos que haz leído. </w:t>
            </w:r>
          </w:p>
          <w:p w:rsidR="00000000" w:rsidDel="00000000" w:rsidP="00000000" w:rsidRDefault="00000000" w:rsidRPr="00000000" w14:paraId="00000099">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9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99692" cy="723339"/>
                  <wp:effectExtent b="0" l="0" r="0" t="0"/>
                  <wp:docPr id="10"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4399692" cy="723339"/>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9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similitudes observas?</w:t>
            </w:r>
          </w:p>
          <w:p w:rsidR="00000000" w:rsidDel="00000000" w:rsidP="00000000" w:rsidRDefault="00000000" w:rsidRPr="00000000" w14:paraId="0000009D">
            <w:pPr>
              <w:jc w:val="both"/>
              <w:rPr>
                <w:rFonts w:ascii="Twentieth Century" w:cs="Twentieth Century" w:eastAsia="Twentieth Century" w:hAnsi="Twentieth Century"/>
                <w:sz w:val="20"/>
                <w:szCs w:val="20"/>
              </w:rPr>
            </w:pPr>
            <w:bookmarkStart w:colFirst="0" w:colLast="0" w:name="_gjdgxs" w:id="0"/>
            <w:bookmarkEnd w:id="0"/>
            <w:r w:rsidDel="00000000" w:rsidR="00000000" w:rsidRPr="00000000">
              <w:rPr>
                <w:rFonts w:ascii="Twentieth Century" w:cs="Twentieth Century" w:eastAsia="Twentieth Century" w:hAnsi="Twentieth Century"/>
                <w:sz w:val="20"/>
                <w:szCs w:val="20"/>
                <w:rtl w:val="0"/>
              </w:rPr>
              <w:t xml:space="preserve">¿Qué diferencias existen entre ambas narraciones?</w:t>
            </w:r>
          </w:p>
        </w:tc>
        <w:tc>
          <w:tcPr>
            <w:tcBorders>
              <w:top w:color="000000" w:space="0" w:sz="0" w:val="nil"/>
            </w:tcBorders>
          </w:tcPr>
          <w:p w:rsidR="00000000" w:rsidDel="00000000" w:rsidP="00000000" w:rsidRDefault="00000000" w:rsidRPr="00000000" w14:paraId="0000009E">
            <w:pPr>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9F">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tcBorders>
            <w:shd w:fill="ffc000" w:val="clear"/>
            <w:vAlign w:val="center"/>
          </w:tcPr>
          <w:p w:rsidR="00000000" w:rsidDel="00000000" w:rsidP="00000000" w:rsidRDefault="00000000" w:rsidRPr="00000000" w14:paraId="000000A0">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A1">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bottom w:color="000000" w:space="0" w:sz="4" w:val="dashed"/>
            </w:tcBorders>
            <w:shd w:fill="ffc000" w:val="clear"/>
            <w:vAlign w:val="center"/>
          </w:tcPr>
          <w:p w:rsidR="00000000" w:rsidDel="00000000" w:rsidP="00000000" w:rsidRDefault="00000000" w:rsidRPr="00000000" w14:paraId="000000A2">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A3">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A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559"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A5">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JUEVES</w:t>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A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Geografía </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A7">
            <w:pPr>
              <w:rPr>
                <w:rFonts w:ascii="Twentieth Century" w:cs="Twentieth Century" w:eastAsia="Twentieth Century" w:hAnsi="Twentieth Century"/>
                <w:sz w:val="20"/>
                <w:szCs w:val="20"/>
              </w:rPr>
            </w:pPr>
            <w:r w:rsidDel="00000000" w:rsidR="00000000" w:rsidRPr="00000000">
              <w:rPr>
                <w:rtl w:val="0"/>
              </w:rPr>
              <w:t xml:space="preserve">Reconoce desastres ocurridos recientemente en México y acciones para su prevención.</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A8">
            <w:pPr>
              <w:rPr>
                <w:rFonts w:ascii="Twentieth Century" w:cs="Twentieth Century" w:eastAsia="Twentieth Century" w:hAnsi="Twentieth Century"/>
                <w:sz w:val="20"/>
                <w:szCs w:val="20"/>
              </w:rPr>
            </w:pPr>
            <w:r w:rsidDel="00000000" w:rsidR="00000000" w:rsidRPr="00000000">
              <w:rPr>
                <w:rtl w:val="0"/>
              </w:rPr>
              <w:t xml:space="preserve">Desastres sucedidos en México</w:t>
            </w:r>
            <w:r w:rsidDel="00000000" w:rsidR="00000000" w:rsidRPr="00000000">
              <w:rPr>
                <w:rtl w:val="0"/>
              </w:rPr>
            </w:r>
          </w:p>
        </w:tc>
        <w:tc>
          <w:tcPr/>
          <w:p w:rsidR="00000000" w:rsidDel="00000000" w:rsidP="00000000" w:rsidRDefault="00000000" w:rsidRPr="00000000" w14:paraId="000000A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Completa el siguiente mapa mental de desastres en el país.</w:t>
            </w:r>
          </w:p>
          <w:p w:rsidR="00000000" w:rsidDel="00000000" w:rsidP="00000000" w:rsidRDefault="00000000" w:rsidRPr="00000000" w14:paraId="000000A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151761" cy="1447114"/>
                  <wp:effectExtent b="0" l="0" r="0" t="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4151761" cy="1447114"/>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las paginas 166, 16 7 y 168 de tu libro de geografía. </w:t>
            </w:r>
          </w:p>
          <w:p w:rsidR="00000000" w:rsidDel="00000000" w:rsidP="00000000" w:rsidRDefault="00000000" w:rsidRPr="00000000" w14:paraId="000000AC">
            <w:pPr>
              <w:rPr>
                <w:rFonts w:ascii="Twentieth Century" w:cs="Twentieth Century" w:eastAsia="Twentieth Century" w:hAnsi="Twentieth Century"/>
                <w:sz w:val="20"/>
                <w:szCs w:val="20"/>
              </w:rPr>
            </w:pPr>
            <w:r w:rsidDel="00000000" w:rsidR="00000000" w:rsidRPr="00000000">
              <w:rPr>
                <w:rtl w:val="0"/>
              </w:rPr>
            </w:r>
          </w:p>
        </w:tc>
        <w:tc>
          <w:tcPr>
            <w:vMerge w:val="restart"/>
          </w:tcPr>
          <w:p w:rsidR="00000000" w:rsidDel="00000000" w:rsidP="00000000" w:rsidRDefault="00000000" w:rsidRPr="00000000" w14:paraId="000000AD">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AF">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0">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558"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B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 </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B3">
            <w:pPr>
              <w:rPr>
                <w:rFonts w:ascii="Twentieth Century" w:cs="Twentieth Century" w:eastAsia="Twentieth Century" w:hAnsi="Twentieth Century"/>
                <w:sz w:val="20"/>
                <w:szCs w:val="20"/>
              </w:rPr>
            </w:pPr>
            <w:r w:rsidDel="00000000" w:rsidR="00000000" w:rsidRPr="00000000">
              <w:rPr>
                <w:rtl w:val="0"/>
              </w:rPr>
              <w:t xml:space="preserve">Identifica y aplica la regularidad de sucesiones con figuras, las cuales representan progresiones geométricas</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B4">
            <w:pPr>
              <w:rPr>
                <w:rFonts w:ascii="Twentieth Century" w:cs="Twentieth Century" w:eastAsia="Twentieth Century" w:hAnsi="Twentieth Century"/>
                <w:sz w:val="20"/>
                <w:szCs w:val="20"/>
              </w:rPr>
            </w:pPr>
            <w:r w:rsidDel="00000000" w:rsidR="00000000" w:rsidRPr="00000000">
              <w:rPr>
                <w:rtl w:val="0"/>
              </w:rPr>
              <w:t xml:space="preserve">Sucesión con factor</w:t>
            </w:r>
            <w:r w:rsidDel="00000000" w:rsidR="00000000" w:rsidRPr="00000000">
              <w:rPr>
                <w:rtl w:val="0"/>
              </w:rPr>
            </w:r>
          </w:p>
        </w:tc>
        <w:tc>
          <w:tcPr/>
          <w:p w:rsidR="00000000" w:rsidDel="00000000" w:rsidP="00000000" w:rsidRDefault="00000000" w:rsidRPr="00000000" w14:paraId="000000B5">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La siguiente sucesión tiene círculos verdes.</w:t>
            </w:r>
          </w:p>
          <w:p w:rsidR="00000000" w:rsidDel="00000000" w:rsidP="00000000" w:rsidRDefault="00000000" w:rsidRPr="00000000" w14:paraId="000000B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506458" cy="1608634"/>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4506458" cy="1608634"/>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8">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u w:val="single"/>
                <w:rtl w:val="0"/>
              </w:rPr>
              <w:t xml:space="preserve">Realiza la pagina 177 y 178 de tu libro de matemáticas.</w:t>
            </w:r>
            <w:r w:rsidDel="00000000" w:rsidR="00000000" w:rsidRPr="00000000">
              <w:rPr>
                <w:rtl w:val="0"/>
              </w:rPr>
            </w:r>
          </w:p>
        </w:tc>
        <w:tc>
          <w:tcPr>
            <w:vMerge w:val="continue"/>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552"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BC">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Lengua materna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BD">
            <w:pPr>
              <w:rPr>
                <w:rFonts w:ascii="Twentieth Century" w:cs="Twentieth Century" w:eastAsia="Twentieth Century" w:hAnsi="Twentieth Century"/>
                <w:sz w:val="20"/>
                <w:szCs w:val="20"/>
              </w:rPr>
            </w:pPr>
            <w:r w:rsidDel="00000000" w:rsidR="00000000" w:rsidRPr="00000000">
              <w:rPr>
                <w:rtl w:val="0"/>
              </w:rPr>
              <w:t xml:space="preserve">Identifica la utilidad de relatos biográficos para conocer la vida de personajes interesantes. Recupera los datos relevantes sobre la vida de un autor en un texto y las relaciona con su obra</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BE">
            <w:pPr>
              <w:rPr>
                <w:rFonts w:ascii="Twentieth Century" w:cs="Twentieth Century" w:eastAsia="Twentieth Century" w:hAnsi="Twentieth Century"/>
                <w:sz w:val="20"/>
                <w:szCs w:val="20"/>
              </w:rPr>
            </w:pPr>
            <w:r w:rsidDel="00000000" w:rsidR="00000000" w:rsidRPr="00000000">
              <w:rPr>
                <w:rtl w:val="0"/>
              </w:rPr>
              <w:t xml:space="preserve">La biografía de nuestro autor</w:t>
            </w:r>
            <w:r w:rsidDel="00000000" w:rsidR="00000000" w:rsidRPr="00000000">
              <w:rPr>
                <w:rtl w:val="0"/>
              </w:rPr>
            </w:r>
          </w:p>
        </w:tc>
        <w:tc>
          <w:tcPr/>
          <w:p w:rsidR="00000000" w:rsidDel="00000000" w:rsidP="00000000" w:rsidRDefault="00000000" w:rsidRPr="00000000" w14:paraId="000000BF">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C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la biografía de Roald Dahl y escribe una nota informativa de su vida completando el esquema.</w:t>
            </w:r>
          </w:p>
          <w:p w:rsidR="00000000" w:rsidDel="00000000" w:rsidP="00000000" w:rsidRDefault="00000000" w:rsidRPr="00000000" w14:paraId="000000C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01175" cy="1487024"/>
                  <wp:effectExtent b="0" l="0" r="0" t="0"/>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4301175" cy="1487024"/>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316741" cy="1768171"/>
                  <wp:effectExtent b="0" l="0" r="0" t="0"/>
                  <wp:docPr id="15"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4316741" cy="1768171"/>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C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4" w:val="dashed"/>
              <w:left w:color="000000" w:space="0" w:sz="0" w:val="nil"/>
              <w:bottom w:color="000000" w:space="0" w:sz="4" w:val="dashed"/>
              <w:right w:color="000000" w:space="0" w:sz="4" w:val="dashed"/>
            </w:tcBorders>
          </w:tcPr>
          <w:p w:rsidR="00000000" w:rsidDel="00000000" w:rsidP="00000000" w:rsidRDefault="00000000" w:rsidRPr="00000000" w14:paraId="000000C6">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tcBorders>
            <w:shd w:fill="ed7d31" w:val="clear"/>
            <w:vAlign w:val="center"/>
          </w:tcPr>
          <w:p w:rsidR="00000000" w:rsidDel="00000000" w:rsidP="00000000" w:rsidRDefault="00000000" w:rsidRPr="00000000" w14:paraId="000000C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bottom w:color="000000" w:space="0" w:sz="4" w:val="dashed"/>
            </w:tcBorders>
            <w:shd w:fill="f7cbac" w:val="clear"/>
            <w:vAlign w:val="center"/>
          </w:tcPr>
          <w:p w:rsidR="00000000" w:rsidDel="00000000" w:rsidP="00000000" w:rsidRDefault="00000000" w:rsidRPr="00000000" w14:paraId="000000C8">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bottom w:color="000000" w:space="0" w:sz="4" w:val="dashed"/>
            </w:tcBorders>
            <w:shd w:fill="ed7d31" w:val="clear"/>
            <w:vAlign w:val="center"/>
          </w:tcPr>
          <w:p w:rsidR="00000000" w:rsidDel="00000000" w:rsidP="00000000" w:rsidRDefault="00000000" w:rsidRPr="00000000" w14:paraId="000000C9">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7cbac" w:val="clear"/>
            <w:vAlign w:val="center"/>
          </w:tcPr>
          <w:p w:rsidR="00000000" w:rsidDel="00000000" w:rsidP="00000000" w:rsidRDefault="00000000" w:rsidRPr="00000000" w14:paraId="000000C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CB">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732" w:hRule="atLeast"/>
        </w:trPr>
        <w:tc>
          <w:tcPr>
            <w:vMerge w:val="restart"/>
            <w:tcBorders>
              <w:top w:color="000000" w:space="0" w:sz="4" w:val="dashed"/>
            </w:tcBorders>
            <w:shd w:fill="ed7d31" w:val="clear"/>
          </w:tcPr>
          <w:p w:rsidR="00000000" w:rsidDel="00000000" w:rsidP="00000000" w:rsidRDefault="00000000" w:rsidRPr="00000000" w14:paraId="000000CC">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VIERNES</w:t>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C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CE">
            <w:pPr>
              <w:rPr>
                <w:rFonts w:ascii="Twentieth Century" w:cs="Twentieth Century" w:eastAsia="Twentieth Century" w:hAnsi="Twentieth Century"/>
                <w:sz w:val="20"/>
                <w:szCs w:val="20"/>
              </w:rPr>
            </w:pPr>
            <w:r w:rsidDel="00000000" w:rsidR="00000000" w:rsidRPr="00000000">
              <w:rPr>
                <w:rtl w:val="0"/>
              </w:rPr>
              <w:t xml:space="preserve"> Identifica y aplica la regularidad de sucesiones con figuras, las cuales representan progresiones geométricas.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CF">
            <w:pPr>
              <w:rPr>
                <w:rFonts w:ascii="Twentieth Century" w:cs="Twentieth Century" w:eastAsia="Twentieth Century" w:hAnsi="Twentieth Century"/>
                <w:sz w:val="20"/>
                <w:szCs w:val="20"/>
              </w:rPr>
            </w:pPr>
            <w:r w:rsidDel="00000000" w:rsidR="00000000" w:rsidRPr="00000000">
              <w:rPr>
                <w:rtl w:val="0"/>
              </w:rPr>
              <w:t xml:space="preserve">No basta con mirar</w:t>
            </w:r>
            <w:r w:rsidDel="00000000" w:rsidR="00000000" w:rsidRPr="00000000">
              <w:rPr>
                <w:rtl w:val="0"/>
              </w:rPr>
            </w:r>
          </w:p>
        </w:tc>
        <w:tc>
          <w:tcPr/>
          <w:p w:rsidR="00000000" w:rsidDel="00000000" w:rsidP="00000000" w:rsidRDefault="00000000" w:rsidRPr="00000000" w14:paraId="000000D0">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Analiza la sucesión, completa la tabla y contesta.</w:t>
            </w:r>
          </w:p>
          <w:p w:rsidR="00000000" w:rsidDel="00000000" w:rsidP="00000000" w:rsidRDefault="00000000" w:rsidRPr="00000000" w14:paraId="000000D1">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291183" cy="2462335"/>
                  <wp:effectExtent b="0" l="0" r="0" t="0"/>
                  <wp:docPr id="17"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4291183" cy="246233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3">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u w:val="single"/>
                <w:rtl w:val="0"/>
              </w:rPr>
              <w:t xml:space="preserve">Realiza la pagina 179, 180, 181 y 182 de tu libro de matemáticas.</w:t>
            </w:r>
            <w:r w:rsidDel="00000000" w:rsidR="00000000" w:rsidRPr="00000000">
              <w:rPr>
                <w:rtl w:val="0"/>
              </w:rPr>
            </w:r>
          </w:p>
        </w:tc>
        <w:tc>
          <w:tcPr>
            <w:vMerge w:val="restart"/>
          </w:tcPr>
          <w:p w:rsidR="00000000" w:rsidDel="00000000" w:rsidP="00000000" w:rsidRDefault="00000000" w:rsidRPr="00000000" w14:paraId="000000D4">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D6">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7">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313" w:hRule="atLeast"/>
        </w:trPr>
        <w:tc>
          <w:tcPr>
            <w:vMerge w:val="continue"/>
            <w:tcBorders>
              <w:top w:color="000000" w:space="0" w:sz="4" w:val="dashed"/>
            </w:tcBorders>
            <w:shd w:fill="ed7d31"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D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Lengua materna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DA">
            <w:pPr>
              <w:rPr>
                <w:rFonts w:ascii="Twentieth Century" w:cs="Twentieth Century" w:eastAsia="Twentieth Century" w:hAnsi="Twentieth Century"/>
                <w:sz w:val="20"/>
                <w:szCs w:val="20"/>
              </w:rPr>
            </w:pPr>
            <w:r w:rsidDel="00000000" w:rsidR="00000000" w:rsidRPr="00000000">
              <w:rPr>
                <w:rtl w:val="0"/>
              </w:rPr>
              <w:t xml:space="preserve">Reflexiona sobre el cambio de significado de palabras de acuerdo con el contexto.</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DB">
            <w:pPr>
              <w:rPr>
                <w:rFonts w:ascii="Twentieth Century" w:cs="Twentieth Century" w:eastAsia="Twentieth Century" w:hAnsi="Twentieth Century"/>
                <w:sz w:val="20"/>
                <w:szCs w:val="20"/>
              </w:rPr>
            </w:pPr>
            <w:r w:rsidDel="00000000" w:rsidR="00000000" w:rsidRPr="00000000">
              <w:rPr>
                <w:rtl w:val="0"/>
              </w:rPr>
              <w:t xml:space="preserve">Palabras polisémicas: iguales y distintas</w:t>
            </w:r>
            <w:r w:rsidDel="00000000" w:rsidR="00000000" w:rsidRPr="00000000">
              <w:rPr>
                <w:rtl w:val="0"/>
              </w:rPr>
            </w:r>
          </w:p>
        </w:tc>
        <w:tc>
          <w:tcPr/>
          <w:p w:rsidR="00000000" w:rsidDel="00000000" w:rsidP="00000000" w:rsidRDefault="00000000" w:rsidRPr="00000000" w14:paraId="000000DC">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Investiga en internet y escribe en tu libreta.</w:t>
            </w:r>
          </w:p>
          <w:p w:rsidR="00000000" w:rsidDel="00000000" w:rsidP="00000000" w:rsidRDefault="00000000" w:rsidRPr="00000000" w14:paraId="000000D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son las palabras polisémicas?</w:t>
            </w:r>
          </w:p>
          <w:p w:rsidR="00000000" w:rsidDel="00000000" w:rsidP="00000000" w:rsidRDefault="00000000" w:rsidRPr="00000000" w14:paraId="000000D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Menciona 3 ejemplos. </w:t>
            </w:r>
          </w:p>
          <w:p w:rsidR="00000000" w:rsidDel="00000000" w:rsidP="00000000" w:rsidRDefault="00000000" w:rsidRPr="00000000" w14:paraId="000000E0">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E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pagina 143 de tu libro de español.</w:t>
            </w:r>
          </w:p>
        </w:tc>
        <w:tc>
          <w:tcPr>
            <w:vMerge w:val="continue"/>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208" w:hRule="atLeast"/>
        </w:trPr>
        <w:tc>
          <w:tcPr>
            <w:vMerge w:val="continue"/>
            <w:tcBorders>
              <w:top w:color="000000" w:space="0" w:sz="4" w:val="dashed"/>
            </w:tcBorders>
            <w:shd w:fill="ed7d31" w:val="clea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E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E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Educación socioemocional</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E6">
            <w:pPr>
              <w:rPr>
                <w:rFonts w:ascii="Twentieth Century" w:cs="Twentieth Century" w:eastAsia="Twentieth Century" w:hAnsi="Twentieth Century"/>
                <w:sz w:val="20"/>
                <w:szCs w:val="20"/>
              </w:rPr>
            </w:pPr>
            <w:r w:rsidDel="00000000" w:rsidR="00000000" w:rsidRPr="00000000">
              <w:rPr>
                <w:rtl w:val="0"/>
              </w:rPr>
              <w:t xml:space="preserve">Regula, con ayuda, sus estados de ánimo para lograr su bienestar y mejorar su interacción con las personas.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E7">
            <w:pPr>
              <w:rPr>
                <w:rFonts w:ascii="Twentieth Century" w:cs="Twentieth Century" w:eastAsia="Twentieth Century" w:hAnsi="Twentieth Century"/>
                <w:sz w:val="20"/>
                <w:szCs w:val="20"/>
              </w:rPr>
            </w:pPr>
            <w:r w:rsidDel="00000000" w:rsidR="00000000" w:rsidRPr="00000000">
              <w:rPr>
                <w:rtl w:val="0"/>
              </w:rPr>
              <w:t xml:space="preserve">¿Cómo te sientes hoy?</w:t>
            </w:r>
            <w:r w:rsidDel="00000000" w:rsidR="00000000" w:rsidRPr="00000000">
              <w:rPr>
                <w:rtl w:val="0"/>
              </w:rPr>
            </w:r>
          </w:p>
        </w:tc>
        <w:tc>
          <w:tcPr/>
          <w:p w:rsidR="00000000" w:rsidDel="00000000" w:rsidP="00000000" w:rsidRDefault="00000000" w:rsidRPr="00000000" w14:paraId="000000E8">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Responde las siguientes preguntas en tu libreta:</w:t>
            </w:r>
          </w:p>
          <w:p w:rsidR="00000000" w:rsidDel="00000000" w:rsidP="00000000" w:rsidRDefault="00000000" w:rsidRPr="00000000" w14:paraId="000000E9">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¿Como te sientes hoy?</w:t>
            </w:r>
          </w:p>
          <w:p w:rsidR="00000000" w:rsidDel="00000000" w:rsidP="00000000" w:rsidRDefault="00000000" w:rsidRPr="00000000" w14:paraId="000000EA">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cosas te hacen feliz?</w:t>
            </w:r>
          </w:p>
          <w:p w:rsidR="00000000" w:rsidDel="00000000" w:rsidP="00000000" w:rsidRDefault="00000000" w:rsidRPr="00000000" w14:paraId="000000EB">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te hace enojar?</w:t>
            </w:r>
          </w:p>
          <w:p w:rsidR="00000000" w:rsidDel="00000000" w:rsidP="00000000" w:rsidRDefault="00000000" w:rsidRPr="00000000" w14:paraId="000000EC">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situacion te pone triste?</w:t>
            </w:r>
          </w:p>
          <w:p w:rsidR="00000000" w:rsidDel="00000000" w:rsidP="00000000" w:rsidRDefault="00000000" w:rsidRPr="00000000" w14:paraId="000000ED">
            <w:pPr>
              <w:tabs>
                <w:tab w:val="left" w:pos="3546"/>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EE">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Recuerda siempre cambiar todos los sentimientos negativos por pensamientos positivos, así tu día ira mejor.</w:t>
            </w:r>
          </w:p>
        </w:tc>
        <w:tc>
          <w:tcPr>
            <w:vMerge w:val="continue"/>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446" w:hRule="atLeast"/>
        </w:trPr>
        <w:tc>
          <w:tcPr>
            <w:shd w:fill="ed7d31" w:val="clear"/>
          </w:tcPr>
          <w:p w:rsidR="00000000" w:rsidDel="00000000" w:rsidP="00000000" w:rsidRDefault="00000000" w:rsidRPr="00000000" w14:paraId="000000F0">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shd w:fill="auto" w:val="clear"/>
          </w:tcPr>
          <w:p w:rsidR="00000000" w:rsidDel="00000000" w:rsidP="00000000" w:rsidRDefault="00000000" w:rsidRPr="00000000" w14:paraId="000000F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Vida saludable </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F2">
            <w:pPr>
              <w:rPr/>
            </w:pPr>
            <w:r w:rsidDel="00000000" w:rsidR="00000000" w:rsidRPr="00000000">
              <w:rPr>
                <w:rtl w:val="0"/>
              </w:rPr>
              <w:t xml:space="preserve">Practica hábitos de higiene personal y limpieza para el cuidado de animales y plantas, en el hogar, la escuela y comunidad.</w:t>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F3">
            <w:pPr>
              <w:rPr/>
            </w:pPr>
            <w:r w:rsidDel="00000000" w:rsidR="00000000" w:rsidRPr="00000000">
              <w:rPr>
                <w:rtl w:val="0"/>
              </w:rPr>
              <w:t xml:space="preserve">Cuidando de otros</w:t>
            </w:r>
          </w:p>
        </w:tc>
        <w:tc>
          <w:tcPr/>
          <w:p w:rsidR="00000000" w:rsidDel="00000000" w:rsidP="00000000" w:rsidRDefault="00000000" w:rsidRPr="00000000" w14:paraId="000000F4">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F5">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F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un cartel para pegar en el parque mas cercano a tu hogar, donde plasmes la importancia de mantenerlo limpio y que todos podemos contribuir,  recuerda hacerlo colorido y llamativo para la vista de los lectores. Una vez que termines pide a un adulto te acompañe a colocarlo en un lugar visible del parque.</w:t>
            </w:r>
          </w:p>
          <w:p w:rsidR="00000000" w:rsidDel="00000000" w:rsidP="00000000" w:rsidRDefault="00000000" w:rsidRPr="00000000" w14:paraId="000000F7">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F8">
            <w:pPr>
              <w:jc w:val="cente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¡JUNTOS LOGRAMOS MAS!</w:t>
            </w:r>
          </w:p>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FB">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FC">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FD">
      <w:pPr>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NOTA: es importante que veas las clases por la televisión diariamente para poder realizar tus actividades. </w:t>
      </w:r>
    </w:p>
    <w:sectPr>
      <w:pgSz w:h="12240" w:w="15840"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c55911"/>
    </w:rPr>
    <w:tblPr>
      <w:tblStyleRowBandSize w:val="1"/>
      <w:tblStyleColBandSize w:val="1"/>
      <w:tblCellMar>
        <w:top w:w="0.0" w:type="dxa"/>
        <w:left w:w="115.0" w:type="dxa"/>
        <w:bottom w:w="0.0" w:type="dxa"/>
        <w:right w:w="115.0" w:type="dxa"/>
      </w:tblCellMar>
    </w:tblPr>
    <w:tcPr>
      <w:shd w:fill="feefc0" w:val="clear"/>
    </w:tcPr>
  </w:style>
  <w:style w:type="table" w:styleId="Table2">
    <w:basedOn w:val="TableNormal"/>
    <w:pPr>
      <w:spacing w:after="0" w:line="240" w:lineRule="auto"/>
    </w:pPr>
    <w:rPr>
      <w:rFonts w:ascii="Calibri" w:cs="Calibri" w:eastAsia="Calibri" w:hAnsi="Calibri"/>
      <w:color w:val="c55911"/>
    </w:rPr>
    <w:tblPr>
      <w:tblStyleRowBandSize w:val="1"/>
      <w:tblStyleColBandSize w:val="1"/>
      <w:tblCellMar>
        <w:top w:w="0.0" w:type="dxa"/>
        <w:left w:w="115.0" w:type="dxa"/>
        <w:bottom w:w="0.0" w:type="dxa"/>
        <w:right w:w="115.0" w:type="dxa"/>
      </w:tblCellMar>
    </w:tblPr>
    <w:tcPr>
      <w:shd w:fill="feefc0" w:val="clear"/>
    </w:tcPr>
    <w:tblStylePr w:type="band1Horz">
      <w:tcPr>
        <w:shd w:fill="ffdf7f" w:val="clear"/>
      </w:tcPr>
    </w:tblStylePr>
    <w:tblStylePr w:type="band1Vert">
      <w:tcPr>
        <w:shd w:fill="ffdf7f" w:val="clear"/>
      </w:tcPr>
    </w:tblStylePr>
    <w:tblStylePr w:type="firstCol">
      <w:rPr>
        <w:b w:val="1"/>
      </w:rPr>
    </w:tblStylePr>
    <w:tblStylePr w:type="firstRow">
      <w:rPr>
        <w:b w:val="1"/>
      </w:rPr>
    </w:tblStylePr>
    <w:tblStylePr w:type="lastCol">
      <w:rPr>
        <w:b w:val="1"/>
      </w:rPr>
    </w:tblStylePr>
    <w:tblStylePr w:type="lastRow">
      <w:rPr>
        <w:b w:val="1"/>
      </w:rPr>
      <w:tcPr>
        <w:tcBorders>
          <w:top w:color="ffcf3f" w:space="0" w:sz="18" w:val="single"/>
        </w:tcBorders>
      </w:tcPr>
    </w:tblStylePr>
  </w:style>
  <w:style w:type="table" w:styleId="Table3">
    <w:basedOn w:val="TableNormal"/>
    <w:pPr>
      <w:spacing w:after="0" w:line="240" w:lineRule="auto"/>
    </w:pPr>
    <w:rPr>
      <w:rFonts w:ascii="Calibri" w:cs="Calibri" w:eastAsia="Calibri" w:hAnsi="Calibri"/>
      <w:color w:val="c55911"/>
    </w:rPr>
    <w:tblPr>
      <w:tblStyleRowBandSize w:val="1"/>
      <w:tblStyleColBandSize w:val="1"/>
      <w:tblCellMar>
        <w:top w:w="0.0" w:type="dxa"/>
        <w:left w:w="115.0" w:type="dxa"/>
        <w:bottom w:w="0.0" w:type="dxa"/>
        <w:right w:w="115.0" w:type="dxa"/>
      </w:tblCellMar>
    </w:tblPr>
    <w:tcPr>
      <w:shd w:fill="feefc0"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6.png"/><Relationship Id="rId22" Type="http://schemas.openxmlformats.org/officeDocument/2006/relationships/image" Target="media/image17.png"/><Relationship Id="rId10" Type="http://schemas.openxmlformats.org/officeDocument/2006/relationships/image" Target="media/image3.png"/><Relationship Id="rId21" Type="http://schemas.openxmlformats.org/officeDocument/2006/relationships/image" Target="media/image15.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10.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1.png"/><Relationship Id="rId18" Type="http://schemas.openxmlformats.org/officeDocument/2006/relationships/image" Target="media/image12.png"/><Relationship Id="rId7" Type="http://schemas.openxmlformats.org/officeDocument/2006/relationships/image" Target="media/image1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