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5E0B3" w:themeColor="accent6" w:themeTint="66"/>
  <w:body>
    <w:p w:rsidR="00F364D9" w:rsidRDefault="0013204C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-339090</wp:posOffset>
            </wp:positionV>
            <wp:extent cx="1847850" cy="1485900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61FF">
        <w:rPr>
          <w:rFonts w:ascii="Tw Cen MT" w:hAnsi="Tw Cen MT"/>
          <w:b/>
          <w:bCs/>
          <w:color w:val="44546A" w:themeColor="text2"/>
        </w:rPr>
        <w:t>SEMANA DEL</w:t>
      </w:r>
      <w:r w:rsidR="00525F31">
        <w:rPr>
          <w:rFonts w:ascii="Tw Cen MT" w:hAnsi="Tw Cen MT"/>
          <w:b/>
          <w:bCs/>
          <w:color w:val="44546A" w:themeColor="text2"/>
        </w:rPr>
        <w:t xml:space="preserve"> 13</w:t>
      </w:r>
      <w:r w:rsidR="004161FF">
        <w:rPr>
          <w:rFonts w:ascii="Tw Cen MT" w:hAnsi="Tw Cen MT"/>
          <w:b/>
          <w:bCs/>
          <w:color w:val="44546A" w:themeColor="text2"/>
        </w:rPr>
        <w:t xml:space="preserve"> </w:t>
      </w:r>
      <w:r w:rsidR="00961D29">
        <w:rPr>
          <w:rFonts w:ascii="Tw Cen MT" w:hAnsi="Tw Cen MT"/>
          <w:b/>
          <w:bCs/>
          <w:color w:val="44546A" w:themeColor="text2"/>
        </w:rPr>
        <w:t xml:space="preserve">AL </w:t>
      </w:r>
      <w:r w:rsidR="00525F31">
        <w:rPr>
          <w:rFonts w:ascii="Tw Cen MT" w:hAnsi="Tw Cen MT"/>
          <w:b/>
          <w:bCs/>
          <w:color w:val="44546A" w:themeColor="text2"/>
        </w:rPr>
        <w:t xml:space="preserve">16 </w:t>
      </w:r>
      <w:r w:rsidR="00EF7578">
        <w:rPr>
          <w:rFonts w:ascii="Tw Cen MT" w:hAnsi="Tw Cen MT"/>
          <w:b/>
          <w:bCs/>
          <w:color w:val="44546A" w:themeColor="text2"/>
        </w:rPr>
        <w:t xml:space="preserve">DE </w:t>
      </w:r>
      <w:r w:rsidR="00476FFC">
        <w:rPr>
          <w:rFonts w:ascii="Tw Cen MT" w:hAnsi="Tw Cen MT"/>
          <w:b/>
          <w:bCs/>
          <w:color w:val="44546A" w:themeColor="text2"/>
        </w:rPr>
        <w:t xml:space="preserve">ABRIL </w:t>
      </w:r>
      <w:r w:rsidR="00525F31">
        <w:rPr>
          <w:rFonts w:ascii="Tw Cen MT" w:hAnsi="Tw Cen MT"/>
          <w:b/>
          <w:bCs/>
          <w:color w:val="44546A" w:themeColor="text2"/>
        </w:rPr>
        <w:t xml:space="preserve"> DEL 2021</w:t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7F4063">
        <w:rPr>
          <w:rFonts w:ascii="Tw Cen MT" w:hAnsi="Tw Cen MT"/>
          <w:color w:val="7F7F7F" w:themeColor="text1" w:themeTint="80"/>
        </w:rPr>
        <w:t>SEXTO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:rsidR="00AD0D56" w:rsidRDefault="0024094F" w:rsidP="005B46AA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r w:rsidR="00124939">
        <w:rPr>
          <w:rFonts w:ascii="Tw Cen MT" w:hAnsi="Tw Cen MT"/>
        </w:rPr>
        <w:t>):</w:t>
      </w:r>
      <w:r>
        <w:rPr>
          <w:rFonts w:ascii="Tw Cen MT" w:hAnsi="Tw Cen MT"/>
        </w:rPr>
        <w:t xml:space="preserve"> _________________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5"/>
        <w:gridCol w:w="1433"/>
        <w:gridCol w:w="2683"/>
        <w:gridCol w:w="1321"/>
        <w:gridCol w:w="5086"/>
        <w:gridCol w:w="2465"/>
      </w:tblGrid>
      <w:tr w:rsidR="00251B51" w:rsidTr="0019749B">
        <w:trPr>
          <w:trHeight w:val="230"/>
          <w:jc w:val="center"/>
        </w:trPr>
        <w:tc>
          <w:tcPr>
            <w:tcW w:w="485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83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21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086" w:type="dxa"/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65" w:type="dxa"/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F06601" w:rsidTr="0019749B">
        <w:trPr>
          <w:cantSplit/>
          <w:trHeight w:val="1301"/>
          <w:jc w:val="center"/>
        </w:trPr>
        <w:tc>
          <w:tcPr>
            <w:tcW w:w="485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F06601" w:rsidRPr="00016C11" w:rsidRDefault="00F06601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F06601" w:rsidRPr="003371DC" w:rsidRDefault="00F06601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68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06601" w:rsidRPr="00AD0D56" w:rsidRDefault="00F06601" w:rsidP="00AF38B6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F06601" w:rsidRPr="00AD0D56" w:rsidRDefault="00F06601" w:rsidP="00AF38B6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086" w:type="dxa"/>
            <w:vMerge w:val="restart"/>
          </w:tcPr>
          <w:p w:rsidR="00F06601" w:rsidRPr="009E08C4" w:rsidRDefault="00F06601" w:rsidP="006033B9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 </w:t>
            </w:r>
          </w:p>
          <w:p w:rsidR="00F06601" w:rsidRDefault="00F06601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F06601" w:rsidRDefault="00F06601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06601" w:rsidRDefault="00F06601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06601" w:rsidRDefault="00F06601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06601" w:rsidRDefault="00F06601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06601" w:rsidRPr="009E08C4" w:rsidRDefault="00F06601" w:rsidP="00F06601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  <w:r w:rsidRPr="00F06601">
              <w:rPr>
                <w:rFonts w:ascii="Tw Cen MT" w:hAnsi="Tw Cen MT"/>
                <w:szCs w:val="20"/>
              </w:rPr>
              <w:t>Suspensión de labores</w:t>
            </w:r>
          </w:p>
        </w:tc>
        <w:tc>
          <w:tcPr>
            <w:tcW w:w="2465" w:type="dxa"/>
            <w:vMerge w:val="restart"/>
          </w:tcPr>
          <w:p w:rsidR="00F06601" w:rsidRDefault="00F0660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F06601" w:rsidRDefault="00F06601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(a), tienes hasta las 9:00 p.m de cada día.</w:t>
            </w:r>
          </w:p>
          <w:p w:rsidR="00F06601" w:rsidRDefault="00F06601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F06601" w:rsidRPr="00016C11" w:rsidRDefault="00F06601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F06601" w:rsidTr="007F4063">
        <w:trPr>
          <w:cantSplit/>
          <w:trHeight w:val="540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F06601" w:rsidRPr="00016C11" w:rsidRDefault="00F0660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F06601" w:rsidRPr="00AD0D56" w:rsidRDefault="00F06601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68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06601" w:rsidRPr="00AD0D56" w:rsidRDefault="00F06601" w:rsidP="00010861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F06601" w:rsidRPr="00AD0D56" w:rsidRDefault="00F06601" w:rsidP="00C42283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086" w:type="dxa"/>
            <w:vMerge/>
          </w:tcPr>
          <w:p w:rsidR="00F06601" w:rsidRPr="00016C11" w:rsidRDefault="00F06601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65" w:type="dxa"/>
            <w:vMerge/>
          </w:tcPr>
          <w:p w:rsidR="00F06601" w:rsidRPr="00016C11" w:rsidRDefault="00F0660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06601" w:rsidTr="0019749B">
        <w:trPr>
          <w:cantSplit/>
          <w:trHeight w:val="513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F06601" w:rsidRPr="00016C11" w:rsidRDefault="00F0660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F06601" w:rsidRPr="00AD0D56" w:rsidRDefault="00F06601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68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06601" w:rsidRPr="00C42283" w:rsidRDefault="00F06601" w:rsidP="0001086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F06601" w:rsidRPr="00AD0D56" w:rsidRDefault="00F06601" w:rsidP="00010861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086" w:type="dxa"/>
            <w:vMerge/>
          </w:tcPr>
          <w:p w:rsidR="00F06601" w:rsidRPr="00016C11" w:rsidRDefault="00F06601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65" w:type="dxa"/>
            <w:vMerge/>
          </w:tcPr>
          <w:p w:rsidR="00F06601" w:rsidRPr="00016C11" w:rsidRDefault="00F0660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06601" w:rsidTr="007F4063">
        <w:trPr>
          <w:cantSplit/>
          <w:trHeight w:val="423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F06601" w:rsidRPr="00016C11" w:rsidRDefault="00F0660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F06601" w:rsidRPr="00AD0D56" w:rsidRDefault="00F06601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Historia</w:t>
            </w:r>
          </w:p>
        </w:tc>
        <w:tc>
          <w:tcPr>
            <w:tcW w:w="268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06601" w:rsidRPr="00AD0D56" w:rsidRDefault="00F06601" w:rsidP="00010861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F06601" w:rsidRPr="00AD0D56" w:rsidRDefault="00F06601" w:rsidP="0001086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5086" w:type="dxa"/>
            <w:vMerge/>
          </w:tcPr>
          <w:p w:rsidR="00F06601" w:rsidRPr="00016C11" w:rsidRDefault="00F06601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65" w:type="dxa"/>
            <w:vMerge/>
          </w:tcPr>
          <w:p w:rsidR="00F06601" w:rsidRPr="00016C11" w:rsidRDefault="00F0660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06601" w:rsidTr="0019749B">
        <w:trPr>
          <w:cantSplit/>
          <w:trHeight w:val="630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F06601" w:rsidRPr="00016C11" w:rsidRDefault="00F0660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F06601" w:rsidRPr="00AD0D56" w:rsidRDefault="00F06601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</w:tc>
        <w:tc>
          <w:tcPr>
            <w:tcW w:w="268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06601" w:rsidRPr="00AD0D56" w:rsidRDefault="00F06601" w:rsidP="00977180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F06601" w:rsidRPr="00AD0D56" w:rsidRDefault="00F06601" w:rsidP="00977180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5086" w:type="dxa"/>
            <w:vMerge/>
          </w:tcPr>
          <w:p w:rsidR="00F06601" w:rsidRPr="00016C11" w:rsidRDefault="00F06601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65" w:type="dxa"/>
            <w:vMerge/>
          </w:tcPr>
          <w:p w:rsidR="00F06601" w:rsidRPr="00016C11" w:rsidRDefault="00F0660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B11256" w:rsidRDefault="00B11256" w:rsidP="00977180">
      <w:pPr>
        <w:rPr>
          <w:rFonts w:ascii="Tw Cen MT" w:hAnsi="Tw Cen MT"/>
        </w:rPr>
      </w:pPr>
    </w:p>
    <w:p w:rsidR="00F06601" w:rsidRDefault="00F06601" w:rsidP="00977180">
      <w:pPr>
        <w:rPr>
          <w:rFonts w:ascii="Tw Cen MT" w:hAnsi="Tw Cen MT"/>
        </w:rPr>
      </w:pPr>
    </w:p>
    <w:p w:rsidR="00F06601" w:rsidRDefault="00F06601" w:rsidP="00977180">
      <w:pPr>
        <w:rPr>
          <w:rFonts w:ascii="Tw Cen MT" w:hAnsi="Tw Cen MT"/>
        </w:rPr>
      </w:pPr>
    </w:p>
    <w:p w:rsidR="00F06601" w:rsidRDefault="00F06601" w:rsidP="00977180">
      <w:pPr>
        <w:rPr>
          <w:rFonts w:ascii="Tw Cen MT" w:hAnsi="Tw Cen MT"/>
        </w:rPr>
      </w:pPr>
    </w:p>
    <w:p w:rsidR="00F06601" w:rsidRDefault="00F06601" w:rsidP="00977180">
      <w:pPr>
        <w:rPr>
          <w:rFonts w:ascii="Tw Cen MT" w:hAnsi="Tw Cen MT"/>
        </w:rPr>
      </w:pPr>
    </w:p>
    <w:p w:rsidR="00F06601" w:rsidRDefault="00F06601" w:rsidP="00977180">
      <w:pPr>
        <w:rPr>
          <w:rFonts w:ascii="Tw Cen MT" w:hAnsi="Tw Cen MT"/>
        </w:rPr>
      </w:pPr>
    </w:p>
    <w:p w:rsidR="00F06601" w:rsidRDefault="00F06601" w:rsidP="00977180">
      <w:pPr>
        <w:rPr>
          <w:rFonts w:ascii="Tw Cen MT" w:hAnsi="Tw Cen MT"/>
        </w:rPr>
      </w:pPr>
    </w:p>
    <w:p w:rsidR="00F06601" w:rsidRDefault="00F06601" w:rsidP="00977180">
      <w:pPr>
        <w:rPr>
          <w:rFonts w:ascii="Tw Cen MT" w:hAnsi="Tw Cen MT"/>
        </w:rPr>
      </w:pPr>
    </w:p>
    <w:p w:rsidR="00F06601" w:rsidRDefault="00F06601" w:rsidP="00977180">
      <w:pPr>
        <w:rPr>
          <w:rFonts w:ascii="Tw Cen MT" w:hAnsi="Tw Cen MT"/>
        </w:rPr>
      </w:pPr>
    </w:p>
    <w:p w:rsidR="00F06601" w:rsidRDefault="00F06601" w:rsidP="00977180">
      <w:pPr>
        <w:rPr>
          <w:rFonts w:ascii="Tw Cen MT" w:hAnsi="Tw Cen MT"/>
        </w:rPr>
      </w:pPr>
    </w:p>
    <w:p w:rsidR="00F06601" w:rsidRDefault="00F06601" w:rsidP="00977180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70"/>
        <w:gridCol w:w="1429"/>
        <w:gridCol w:w="2210"/>
        <w:gridCol w:w="1608"/>
        <w:gridCol w:w="5616"/>
        <w:gridCol w:w="2212"/>
      </w:tblGrid>
      <w:tr w:rsidR="001E4BD6" w:rsidTr="00EF4A9A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80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08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41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1E4BD6" w:rsidTr="00EF4A9A">
        <w:trPr>
          <w:cantSplit/>
          <w:trHeight w:val="689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083606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Educación física</w:t>
            </w:r>
          </w:p>
        </w:tc>
        <w:tc>
          <w:tcPr>
            <w:tcW w:w="258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EB4405" w:rsidP="00EB440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EB4405">
              <w:rPr>
                <w:rFonts w:ascii="Tw Cen MT" w:hAnsi="Tw Cen MT"/>
                <w:sz w:val="20"/>
                <w:szCs w:val="20"/>
              </w:rPr>
              <w:t>Valora sus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B4405">
              <w:rPr>
                <w:rFonts w:ascii="Tw Cen MT" w:hAnsi="Tw Cen MT"/>
                <w:sz w:val="20"/>
                <w:szCs w:val="20"/>
              </w:rPr>
              <w:t>habilidades y destrezas motrices al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B4405">
              <w:rPr>
                <w:rFonts w:ascii="Tw Cen MT" w:hAnsi="Tw Cen MT"/>
                <w:sz w:val="20"/>
                <w:szCs w:val="20"/>
              </w:rPr>
              <w:t>participar en situaciones de juego 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B4405">
              <w:rPr>
                <w:rFonts w:ascii="Tw Cen MT" w:hAnsi="Tw Cen MT"/>
                <w:sz w:val="20"/>
                <w:szCs w:val="20"/>
              </w:rPr>
              <w:t>iniciación deportiva, lo que le permite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B4405">
              <w:rPr>
                <w:rFonts w:ascii="Tw Cen MT" w:hAnsi="Tw Cen MT"/>
                <w:sz w:val="20"/>
                <w:szCs w:val="20"/>
              </w:rPr>
              <w:t>sentirse y saberse competente.</w:t>
            </w:r>
          </w:p>
        </w:tc>
        <w:tc>
          <w:tcPr>
            <w:tcW w:w="1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EB4405" w:rsidRPr="00EB4405" w:rsidRDefault="00EB4405" w:rsidP="00EB4405">
            <w:pPr>
              <w:rPr>
                <w:rFonts w:ascii="Tw Cen MT" w:hAnsi="Tw Cen MT"/>
                <w:sz w:val="20"/>
                <w:szCs w:val="20"/>
              </w:rPr>
            </w:pPr>
            <w:r w:rsidRPr="00EB4405">
              <w:rPr>
                <w:rFonts w:ascii="Tw Cen MT" w:hAnsi="Tw Cen MT"/>
                <w:sz w:val="20"/>
                <w:szCs w:val="20"/>
              </w:rPr>
              <w:t>Actualizando mis</w:t>
            </w:r>
          </w:p>
          <w:p w:rsidR="007F4063" w:rsidRPr="00AD0D56" w:rsidRDefault="00EB4405" w:rsidP="00EB4405">
            <w:pPr>
              <w:rPr>
                <w:rFonts w:ascii="Tw Cen MT" w:hAnsi="Tw Cen MT"/>
                <w:sz w:val="20"/>
                <w:szCs w:val="20"/>
              </w:rPr>
            </w:pPr>
            <w:r w:rsidRPr="00EB4405">
              <w:rPr>
                <w:rFonts w:ascii="Tw Cen MT" w:hAnsi="Tw Cen MT"/>
                <w:sz w:val="20"/>
                <w:szCs w:val="20"/>
              </w:rPr>
              <w:t>aprendizajes</w:t>
            </w:r>
          </w:p>
        </w:tc>
        <w:tc>
          <w:tcPr>
            <w:tcW w:w="5241" w:type="dxa"/>
          </w:tcPr>
          <w:p w:rsidR="00F06601" w:rsidRDefault="00F06601" w:rsidP="00F0660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¿Quién saltó más lejos?</w:t>
            </w:r>
          </w:p>
          <w:p w:rsidR="00F06601" w:rsidRDefault="00F06601" w:rsidP="00F0660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Elige un lugar en casa para realizar saltos de longitud, invita a tus familiares. Traza una línea de salida, intenta dar un salto largo, y marca la longitud de tu salto con un listón o tiras de papel. </w:t>
            </w:r>
          </w:p>
          <w:p w:rsidR="00F06601" w:rsidRDefault="00F06601" w:rsidP="00F0660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Registra en tu cuaderno quien dio el salto más largo y quien dio el salto más pequeño. </w:t>
            </w:r>
          </w:p>
          <w:p w:rsidR="001F6B6D" w:rsidRPr="00961D29" w:rsidRDefault="00F06601" w:rsidP="00F06601">
            <w:pPr>
              <w:rPr>
                <w:rFonts w:ascii="Tw Cen MT" w:hAnsi="Tw Cen MT"/>
                <w:sz w:val="20"/>
                <w:szCs w:val="20"/>
              </w:rPr>
            </w:pPr>
            <w:r w:rsidRPr="000B20F5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406345" cy="800100"/>
                  <wp:effectExtent l="19050" t="0" r="3605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5107" t="33083" r="3812" b="15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174" cy="802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 w:val="restart"/>
          </w:tcPr>
          <w:p w:rsidR="007F4063" w:rsidRDefault="007F4063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7F4063" w:rsidRDefault="007F406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(a), tienes hasta las 9:00 p.m de cada día.</w:t>
            </w:r>
          </w:p>
          <w:p w:rsidR="007F4063" w:rsidRDefault="007F406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7F4063" w:rsidRPr="00016C11" w:rsidRDefault="007F406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1E4BD6" w:rsidTr="00EF4A9A">
        <w:trPr>
          <w:cantSplit/>
          <w:trHeight w:val="499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083606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58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EB4405" w:rsidP="00EB440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EB4405">
              <w:rPr>
                <w:rFonts w:ascii="Tw Cen MT" w:hAnsi="Tw Cen MT"/>
                <w:sz w:val="20"/>
                <w:szCs w:val="20"/>
              </w:rPr>
              <w:t>Compara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B4405">
              <w:rPr>
                <w:rFonts w:ascii="Tw Cen MT" w:hAnsi="Tw Cen MT"/>
                <w:sz w:val="20"/>
                <w:szCs w:val="20"/>
              </w:rPr>
              <w:t>razones en casos simples.</w:t>
            </w:r>
          </w:p>
        </w:tc>
        <w:tc>
          <w:tcPr>
            <w:tcW w:w="1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7F4063" w:rsidRPr="00AD0D56" w:rsidRDefault="00EB4405" w:rsidP="00554E2A">
            <w:pPr>
              <w:rPr>
                <w:rFonts w:ascii="Tw Cen MT" w:hAnsi="Tw Cen MT"/>
                <w:sz w:val="20"/>
                <w:szCs w:val="20"/>
              </w:rPr>
            </w:pPr>
            <w:r w:rsidRPr="00EB4405">
              <w:rPr>
                <w:rFonts w:ascii="Tw Cen MT" w:hAnsi="Tw Cen MT"/>
                <w:sz w:val="20"/>
                <w:szCs w:val="20"/>
              </w:rPr>
              <w:t>¡Qué buena decisión!</w:t>
            </w:r>
          </w:p>
        </w:tc>
        <w:tc>
          <w:tcPr>
            <w:tcW w:w="5241" w:type="dxa"/>
          </w:tcPr>
          <w:p w:rsidR="00961D29" w:rsidRPr="00016C11" w:rsidRDefault="00961D29" w:rsidP="00274D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FA3BB9">
              <w:rPr>
                <w:rFonts w:ascii="Tw Cen MT" w:hAnsi="Tw Cen MT"/>
                <w:sz w:val="20"/>
                <w:szCs w:val="20"/>
              </w:rPr>
              <w:t xml:space="preserve">Resuelve el desafío matemático #50 “¿Cuál es el más concentrado?” que se encuentra ubicado en la </w:t>
            </w:r>
            <w:r w:rsidR="00FA3BB9">
              <w:rPr>
                <w:rFonts w:ascii="Tw Cen MT" w:hAnsi="Tw Cen MT"/>
                <w:sz w:val="20"/>
                <w:szCs w:val="20"/>
                <w:u w:val="single"/>
              </w:rPr>
              <w:t>página 102</w:t>
            </w:r>
            <w:r w:rsidR="00FA3BB9"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</w:tc>
        <w:tc>
          <w:tcPr>
            <w:tcW w:w="2217" w:type="dxa"/>
            <w:vMerge/>
          </w:tcPr>
          <w:p w:rsidR="007F4063" w:rsidRPr="00016C11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E4BD6" w:rsidTr="00EF4A9A">
        <w:trPr>
          <w:cantSplit/>
          <w:trHeight w:val="465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F4063" w:rsidRDefault="00083606" w:rsidP="009B1E8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  <w:p w:rsidR="007F4063" w:rsidRPr="00AD0D56" w:rsidRDefault="007F4063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EB4405" w:rsidRPr="00EB4405" w:rsidRDefault="00EB4405" w:rsidP="00EB440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Explica los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beneficios y riesgos de las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4D41E3">
              <w:rPr>
                <w:rFonts w:ascii="Tw Cen MT" w:eastAsia="Arial MT" w:hAnsi="Tw Cen MT" w:cs="Arial MT"/>
                <w:sz w:val="20"/>
                <w:szCs w:val="20"/>
              </w:rPr>
              <w:t xml:space="preserve">transformaciones </w:t>
            </w: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temporales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permanentes en la naturaleza y en su vida</w:t>
            </w:r>
          </w:p>
          <w:p w:rsidR="007F4063" w:rsidRPr="00AD0D56" w:rsidRDefault="00EB4405" w:rsidP="00EB440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diaria</w:t>
            </w:r>
          </w:p>
        </w:tc>
        <w:tc>
          <w:tcPr>
            <w:tcW w:w="1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EB4405" w:rsidRPr="00EB4405" w:rsidRDefault="00EB4405" w:rsidP="00EB440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Transformaciones</w:t>
            </w:r>
          </w:p>
          <w:p w:rsidR="007F4063" w:rsidRPr="00AD0D56" w:rsidRDefault="00EB4405" w:rsidP="00EB440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temporales y ciclo del agua</w:t>
            </w:r>
          </w:p>
        </w:tc>
        <w:tc>
          <w:tcPr>
            <w:tcW w:w="5241" w:type="dxa"/>
            <w:tcBorders>
              <w:bottom w:val="dashSmallGap" w:sz="4" w:space="0" w:color="auto"/>
            </w:tcBorders>
            <w:shd w:val="clear" w:color="auto" w:fill="auto"/>
          </w:tcPr>
          <w:p w:rsidR="007B01D3" w:rsidRDefault="004D41E3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la actividad que aparece en el Anexo #1 </w:t>
            </w:r>
          </w:p>
          <w:p w:rsidR="004D41E3" w:rsidRPr="00AD0D56" w:rsidRDefault="004D41E3" w:rsidP="004D41E3">
            <w:pPr>
              <w:tabs>
                <w:tab w:val="left" w:pos="3193"/>
              </w:tabs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748790" cy="819150"/>
                  <wp:effectExtent l="19050" t="0" r="3810" b="0"/>
                  <wp:docPr id="3" name="2 Imagen" descr="secuencias-de-imagenes-orientacion-andujar.pdf-imagenes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uencias-de-imagenes-orientacion-andujar.pdf-imagenes_2.jpeg"/>
                          <pic:cNvPicPr/>
                        </pic:nvPicPr>
                        <pic:blipFill>
                          <a:blip r:embed="rId11" cstate="print"/>
                          <a:srcRect t="8077" b="21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  <w:shd w:val="clear" w:color="auto" w:fill="auto"/>
          </w:tcPr>
          <w:p w:rsidR="007F4063" w:rsidRPr="00AD0D56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E4BD6" w:rsidTr="00EF4A9A">
        <w:trPr>
          <w:cantSplit/>
          <w:trHeight w:val="60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F4063" w:rsidRDefault="00083606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7F4063" w:rsidRDefault="007F4063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580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F4063" w:rsidRPr="00AD0D56" w:rsidRDefault="00EB4405" w:rsidP="00EB440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Planea la escritura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de una carta de opinión</w:t>
            </w:r>
          </w:p>
        </w:tc>
        <w:tc>
          <w:tcPr>
            <w:tcW w:w="1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F4063" w:rsidRDefault="00EB4405" w:rsidP="00EB440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Planeación de mi carta de</w:t>
            </w:r>
            <w:r w:rsidR="004D41E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opinión</w:t>
            </w:r>
          </w:p>
        </w:tc>
        <w:tc>
          <w:tcPr>
            <w:tcW w:w="524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A3BB9" w:rsidRDefault="00961D29" w:rsidP="00FA3BB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FA3BB9">
              <w:rPr>
                <w:rFonts w:ascii="Tw Cen MT" w:hAnsi="Tw Cen MT"/>
                <w:sz w:val="20"/>
                <w:szCs w:val="20"/>
              </w:rPr>
              <w:t xml:space="preserve">Seguramente existen infinidad de temas o hechos sobre los que te interesa emitir una opinión, ahora es momento de que elijas uno que realmente te parezca importante. </w:t>
            </w:r>
          </w:p>
          <w:p w:rsidR="00FA3BB9" w:rsidRDefault="00FA3BB9" w:rsidP="00FA3BB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Escucha en noticiarios, hojea el periódico, o platica con tus familiares sobre un tema de tu interés y anota en tu cuaderno lo más importante que investigaste del tema y posteriormente anota tu opinión personal sobre este suceso. 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103"/>
              <w:gridCol w:w="2126"/>
              <w:gridCol w:w="2156"/>
            </w:tblGrid>
            <w:tr w:rsidR="00FA3BB9" w:rsidTr="00C206D6">
              <w:tc>
                <w:tcPr>
                  <w:tcW w:w="1103" w:type="dxa"/>
                  <w:shd w:val="clear" w:color="auto" w:fill="FBE4D5" w:themeFill="accent2" w:themeFillTint="33"/>
                </w:tcPr>
                <w:p w:rsidR="00FA3BB9" w:rsidRPr="00C206D6" w:rsidRDefault="00FA3BB9" w:rsidP="00605977">
                  <w:pPr>
                    <w:rPr>
                      <w:rFonts w:ascii="Tw Cen MT" w:hAnsi="Tw Cen MT"/>
                      <w:b/>
                      <w:sz w:val="18"/>
                      <w:szCs w:val="20"/>
                    </w:rPr>
                  </w:pPr>
                  <w:r w:rsidRPr="00C206D6">
                    <w:rPr>
                      <w:rFonts w:ascii="Tw Cen MT" w:hAnsi="Tw Cen MT"/>
                      <w:b/>
                      <w:sz w:val="18"/>
                      <w:szCs w:val="20"/>
                    </w:rPr>
                    <w:t>TEMA</w:t>
                  </w:r>
                </w:p>
              </w:tc>
              <w:tc>
                <w:tcPr>
                  <w:tcW w:w="2126" w:type="dxa"/>
                  <w:shd w:val="clear" w:color="auto" w:fill="FBE4D5" w:themeFill="accent2" w:themeFillTint="33"/>
                </w:tcPr>
                <w:p w:rsidR="00FA3BB9" w:rsidRPr="00C206D6" w:rsidRDefault="00FA3BB9" w:rsidP="00605977">
                  <w:pPr>
                    <w:rPr>
                      <w:rFonts w:ascii="Tw Cen MT" w:hAnsi="Tw Cen MT"/>
                      <w:b/>
                      <w:sz w:val="18"/>
                      <w:szCs w:val="20"/>
                    </w:rPr>
                  </w:pPr>
                  <w:r w:rsidRPr="00C206D6">
                    <w:rPr>
                      <w:rFonts w:ascii="Tw Cen MT" w:hAnsi="Tw Cen MT"/>
                      <w:b/>
                      <w:sz w:val="18"/>
                      <w:szCs w:val="20"/>
                    </w:rPr>
                    <w:t>LO QUE INVESTIGUE DEL TEMA</w:t>
                  </w:r>
                </w:p>
              </w:tc>
              <w:tc>
                <w:tcPr>
                  <w:tcW w:w="2156" w:type="dxa"/>
                  <w:shd w:val="clear" w:color="auto" w:fill="FBE4D5" w:themeFill="accent2" w:themeFillTint="33"/>
                </w:tcPr>
                <w:p w:rsidR="00FA3BB9" w:rsidRPr="00C206D6" w:rsidRDefault="00FA3BB9" w:rsidP="00605977">
                  <w:pPr>
                    <w:rPr>
                      <w:rFonts w:ascii="Tw Cen MT" w:hAnsi="Tw Cen MT"/>
                      <w:b/>
                      <w:sz w:val="18"/>
                      <w:szCs w:val="20"/>
                    </w:rPr>
                  </w:pPr>
                  <w:r w:rsidRPr="00C206D6">
                    <w:rPr>
                      <w:rFonts w:ascii="Tw Cen MT" w:hAnsi="Tw Cen MT"/>
                      <w:b/>
                      <w:sz w:val="18"/>
                      <w:szCs w:val="20"/>
                    </w:rPr>
                    <w:t>MI OPINION PERSONAL DEL TEMA</w:t>
                  </w:r>
                </w:p>
              </w:tc>
            </w:tr>
            <w:tr w:rsidR="00FA3BB9" w:rsidTr="00C206D6">
              <w:tc>
                <w:tcPr>
                  <w:tcW w:w="1103" w:type="dxa"/>
                  <w:shd w:val="clear" w:color="auto" w:fill="F2F2F2" w:themeFill="background1" w:themeFillShade="F2"/>
                </w:tcPr>
                <w:p w:rsidR="00FA3BB9" w:rsidRPr="00FA3BB9" w:rsidRDefault="00FA3BB9" w:rsidP="00605977">
                  <w:pPr>
                    <w:rPr>
                      <w:rFonts w:ascii="Tw Cen MT" w:hAnsi="Tw Cen MT"/>
                      <w:sz w:val="18"/>
                      <w:szCs w:val="20"/>
                    </w:rPr>
                  </w:pPr>
                </w:p>
              </w:tc>
              <w:tc>
                <w:tcPr>
                  <w:tcW w:w="2126" w:type="dxa"/>
                  <w:shd w:val="clear" w:color="auto" w:fill="F2F2F2" w:themeFill="background1" w:themeFillShade="F2"/>
                </w:tcPr>
                <w:p w:rsidR="00FA3BB9" w:rsidRDefault="00FA3BB9" w:rsidP="00605977">
                  <w:pPr>
                    <w:rPr>
                      <w:rFonts w:ascii="Tw Cen MT" w:hAnsi="Tw Cen MT"/>
                      <w:sz w:val="18"/>
                      <w:szCs w:val="20"/>
                    </w:rPr>
                  </w:pPr>
                </w:p>
                <w:p w:rsidR="00C206D6" w:rsidRPr="00FA3BB9" w:rsidRDefault="00C206D6" w:rsidP="00605977">
                  <w:pPr>
                    <w:rPr>
                      <w:rFonts w:ascii="Tw Cen MT" w:hAnsi="Tw Cen MT"/>
                      <w:sz w:val="18"/>
                      <w:szCs w:val="20"/>
                    </w:rPr>
                  </w:pPr>
                </w:p>
              </w:tc>
              <w:tc>
                <w:tcPr>
                  <w:tcW w:w="2156" w:type="dxa"/>
                  <w:shd w:val="clear" w:color="auto" w:fill="F2F2F2" w:themeFill="background1" w:themeFillShade="F2"/>
                </w:tcPr>
                <w:p w:rsidR="00FA3BB9" w:rsidRPr="00FA3BB9" w:rsidRDefault="00FA3BB9" w:rsidP="00605977">
                  <w:pPr>
                    <w:rPr>
                      <w:rFonts w:ascii="Tw Cen MT" w:hAnsi="Tw Cen MT"/>
                      <w:sz w:val="18"/>
                      <w:szCs w:val="20"/>
                    </w:rPr>
                  </w:pPr>
                </w:p>
              </w:tc>
            </w:tr>
          </w:tbl>
          <w:p w:rsidR="007442A5" w:rsidRPr="00AD0D56" w:rsidRDefault="007442A5" w:rsidP="00EF757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7F4063" w:rsidRPr="00AD0D56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E4BD6" w:rsidTr="00EF4A9A">
        <w:trPr>
          <w:cantSplit/>
          <w:trHeight w:val="48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F4063" w:rsidRDefault="009B1E87" w:rsidP="009B1E8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  <w:p w:rsidR="007F4063" w:rsidRDefault="007F4063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580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F4063" w:rsidRPr="00AD0D56" w:rsidRDefault="00EB4405" w:rsidP="00EB440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Analiza los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rasgos de la organización social, forma</w:t>
            </w:r>
            <w:r w:rsidR="0019199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de gobierno, economía y religión en las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sociedades feudales</w:t>
            </w:r>
          </w:p>
        </w:tc>
        <w:tc>
          <w:tcPr>
            <w:tcW w:w="1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F4063" w:rsidRDefault="00EB4405" w:rsidP="00EB440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¿C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ómo era vivir en la Edad </w:t>
            </w: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Media?</w:t>
            </w:r>
          </w:p>
        </w:tc>
        <w:tc>
          <w:tcPr>
            <w:tcW w:w="5241" w:type="dxa"/>
            <w:tcBorders>
              <w:top w:val="dashSmallGap" w:sz="4" w:space="0" w:color="auto"/>
            </w:tcBorders>
            <w:shd w:val="clear" w:color="auto" w:fill="auto"/>
          </w:tcPr>
          <w:p w:rsidR="007B01D3" w:rsidRDefault="00191993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la </w:t>
            </w:r>
            <w:r w:rsidRPr="00191993">
              <w:rPr>
                <w:rFonts w:ascii="Tw Cen MT" w:hAnsi="Tw Cen MT"/>
                <w:sz w:val="20"/>
                <w:szCs w:val="20"/>
                <w:u w:val="single"/>
              </w:rPr>
              <w:t>página 90 y 91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 “La actividad económica”</w:t>
            </w:r>
            <w:r w:rsidR="007442A5">
              <w:rPr>
                <w:rFonts w:ascii="Tw Cen MT" w:hAnsi="Tw Cen MT"/>
                <w:sz w:val="20"/>
                <w:szCs w:val="20"/>
              </w:rPr>
              <w:t xml:space="preserve">. Posteriormente responde las siguientes preguntas en tu cuaderno. </w:t>
            </w:r>
          </w:p>
          <w:p w:rsidR="007442A5" w:rsidRDefault="007442A5" w:rsidP="007442A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¿Cuál fue la principal actividad económica durante la mayor parte de la edad media?</w:t>
            </w:r>
          </w:p>
          <w:p w:rsidR="007442A5" w:rsidRDefault="007442A5" w:rsidP="007442A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2.- ¿Desde qué edad los niños comenzaban a trabajar y que actividades realizaban? </w:t>
            </w:r>
          </w:p>
          <w:p w:rsidR="007442A5" w:rsidRDefault="007442A5" w:rsidP="007442A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¿Que religión adoptaron los reinos barbaros tras la caída del imperio romano?</w:t>
            </w:r>
          </w:p>
          <w:p w:rsidR="007442A5" w:rsidRPr="007442A5" w:rsidRDefault="007442A5" w:rsidP="007442A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4.- ¿Qué implementó la iglesia en 1231?</w:t>
            </w:r>
          </w:p>
        </w:tc>
        <w:tc>
          <w:tcPr>
            <w:tcW w:w="2217" w:type="dxa"/>
            <w:vMerge/>
            <w:shd w:val="clear" w:color="auto" w:fill="auto"/>
          </w:tcPr>
          <w:p w:rsidR="007F4063" w:rsidRPr="00AD0D56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E4BD6" w:rsidTr="00EF4A9A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8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1E4BD6" w:rsidTr="00EF4A9A">
        <w:tblPrEx>
          <w:tblBorders>
            <w:top w:val="none" w:sz="0" w:space="0" w:color="auto"/>
          </w:tblBorders>
        </w:tblPrEx>
        <w:trPr>
          <w:cantSplit/>
          <w:trHeight w:val="480"/>
          <w:jc w:val="center"/>
        </w:trPr>
        <w:tc>
          <w:tcPr>
            <w:tcW w:w="470" w:type="dxa"/>
            <w:vMerge w:val="restart"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9B1E8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</w:t>
            </w:r>
            <w:r w:rsidR="00637AC7">
              <w:rPr>
                <w:rFonts w:ascii="Tw Cen MT" w:hAnsi="Tw Cen MT"/>
                <w:sz w:val="20"/>
                <w:szCs w:val="20"/>
              </w:rPr>
              <w:t xml:space="preserve">en dialogo </w:t>
            </w:r>
          </w:p>
        </w:tc>
        <w:tc>
          <w:tcPr>
            <w:tcW w:w="258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E1398" w:rsidRPr="00F4142B" w:rsidRDefault="001E4BD6" w:rsidP="001E4BD6">
            <w:pPr>
              <w:rPr>
                <w:rFonts w:ascii="Tw Cen MT" w:hAnsi="Tw Cen MT"/>
                <w:sz w:val="20"/>
                <w:szCs w:val="20"/>
              </w:rPr>
            </w:pPr>
            <w:r w:rsidRPr="001E4BD6">
              <w:rPr>
                <w:rFonts w:ascii="Tw Cen MT" w:hAnsi="Tw Cen MT"/>
                <w:sz w:val="20"/>
                <w:szCs w:val="20"/>
              </w:rPr>
              <w:t>Analiz</w:t>
            </w:r>
            <w:r>
              <w:rPr>
                <w:rFonts w:ascii="Tw Cen MT" w:hAnsi="Tw Cen MT"/>
                <w:sz w:val="20"/>
                <w:szCs w:val="20"/>
              </w:rPr>
              <w:t xml:space="preserve">a críticamente si las normas de </w:t>
            </w:r>
            <w:r w:rsidRPr="001E4BD6">
              <w:rPr>
                <w:rFonts w:ascii="Tw Cen MT" w:hAnsi="Tw Cen MT"/>
                <w:sz w:val="20"/>
                <w:szCs w:val="20"/>
              </w:rPr>
              <w:t>convi</w:t>
            </w:r>
            <w:r>
              <w:rPr>
                <w:rFonts w:ascii="Tw Cen MT" w:hAnsi="Tw Cen MT"/>
                <w:sz w:val="20"/>
                <w:szCs w:val="20"/>
              </w:rPr>
              <w:t xml:space="preserve">vencia que se establecen en los </w:t>
            </w:r>
            <w:r w:rsidRPr="001E4BD6">
              <w:rPr>
                <w:rFonts w:ascii="Tw Cen MT" w:hAnsi="Tw Cen MT"/>
                <w:sz w:val="20"/>
                <w:szCs w:val="20"/>
              </w:rPr>
              <w:t>diverso</w:t>
            </w:r>
            <w:r>
              <w:rPr>
                <w:rFonts w:ascii="Tw Cen MT" w:hAnsi="Tw Cen MT"/>
                <w:sz w:val="20"/>
                <w:szCs w:val="20"/>
              </w:rPr>
              <w:t xml:space="preserve">s contextos a los que pertenece </w:t>
            </w:r>
            <w:r w:rsidRPr="001E4BD6">
              <w:rPr>
                <w:rFonts w:ascii="Tw Cen MT" w:hAnsi="Tw Cen MT"/>
                <w:sz w:val="20"/>
                <w:szCs w:val="20"/>
              </w:rPr>
              <w:t>están sustentadas e</w:t>
            </w:r>
            <w:r>
              <w:rPr>
                <w:rFonts w:ascii="Tw Cen MT" w:hAnsi="Tw Cen MT"/>
                <w:sz w:val="20"/>
                <w:szCs w:val="20"/>
              </w:rPr>
              <w:t xml:space="preserve">n principios éticos, </w:t>
            </w:r>
            <w:r w:rsidRPr="001E4BD6">
              <w:rPr>
                <w:rFonts w:ascii="Tw Cen MT" w:hAnsi="Tw Cen MT"/>
                <w:sz w:val="20"/>
                <w:szCs w:val="20"/>
              </w:rPr>
              <w:t>la justicia y el bien común</w:t>
            </w:r>
          </w:p>
        </w:tc>
        <w:tc>
          <w:tcPr>
            <w:tcW w:w="1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1E4BD6" w:rsidRPr="001E4BD6" w:rsidRDefault="001E4BD6" w:rsidP="001E4BD6">
            <w:pPr>
              <w:rPr>
                <w:rFonts w:ascii="Tw Cen MT" w:hAnsi="Tw Cen MT"/>
                <w:sz w:val="20"/>
                <w:szCs w:val="20"/>
              </w:rPr>
            </w:pPr>
            <w:r w:rsidRPr="001E4BD6">
              <w:rPr>
                <w:rFonts w:ascii="Tw Cen MT" w:hAnsi="Tw Cen MT"/>
                <w:sz w:val="20"/>
                <w:szCs w:val="20"/>
              </w:rPr>
              <w:t>Las leyes contribuyen al</w:t>
            </w:r>
          </w:p>
          <w:p w:rsidR="001E4BD6" w:rsidRPr="001E4BD6" w:rsidRDefault="001E4BD6" w:rsidP="001E4BD6">
            <w:pPr>
              <w:rPr>
                <w:rFonts w:ascii="Tw Cen MT" w:hAnsi="Tw Cen MT"/>
                <w:sz w:val="20"/>
                <w:szCs w:val="20"/>
              </w:rPr>
            </w:pPr>
            <w:r w:rsidRPr="001E4BD6">
              <w:rPr>
                <w:rFonts w:ascii="Tw Cen MT" w:hAnsi="Tw Cen MT"/>
                <w:sz w:val="20"/>
                <w:szCs w:val="20"/>
              </w:rPr>
              <w:t>bienestar de todas y</w:t>
            </w:r>
          </w:p>
          <w:p w:rsidR="002E433B" w:rsidRPr="00F4142B" w:rsidRDefault="001E4BD6" w:rsidP="001E4BD6">
            <w:pPr>
              <w:rPr>
                <w:rFonts w:ascii="Tw Cen MT" w:hAnsi="Tw Cen MT"/>
                <w:sz w:val="20"/>
                <w:szCs w:val="20"/>
              </w:rPr>
            </w:pPr>
            <w:r w:rsidRPr="001E4BD6">
              <w:rPr>
                <w:rFonts w:ascii="Tw Cen MT" w:hAnsi="Tw Cen MT"/>
                <w:sz w:val="20"/>
                <w:szCs w:val="20"/>
              </w:rPr>
              <w:t>todos</w:t>
            </w:r>
          </w:p>
        </w:tc>
        <w:tc>
          <w:tcPr>
            <w:tcW w:w="5241" w:type="dxa"/>
            <w:tcBorders>
              <w:top w:val="dashSmallGap" w:sz="4" w:space="0" w:color="auto"/>
            </w:tcBorders>
          </w:tcPr>
          <w:p w:rsidR="00B11256" w:rsidRDefault="007442A5" w:rsidP="00B253CE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el tema “Revisando las normas para garantizar justicia y equidad” y los casos que aparecen en las </w:t>
            </w:r>
            <w:r w:rsidRPr="00FA3BB9">
              <w:rPr>
                <w:rFonts w:ascii="Tw Cen MT" w:hAnsi="Tw Cen MT"/>
                <w:sz w:val="20"/>
                <w:szCs w:val="20"/>
                <w:u w:val="single"/>
              </w:rPr>
              <w:t>páginas 116,117 y 118</w:t>
            </w:r>
            <w:r w:rsidR="00FA3BB9">
              <w:rPr>
                <w:rFonts w:ascii="Tw Cen MT" w:hAnsi="Tw Cen MT"/>
                <w:sz w:val="20"/>
                <w:szCs w:val="20"/>
                <w:u w:val="single"/>
              </w:rPr>
              <w:t>.</w:t>
            </w:r>
          </w:p>
          <w:p w:rsidR="00FA3BB9" w:rsidRDefault="00FA3BB9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responde las preguntas que aparecen al final de la página 118 en tu cuaderno.</w:t>
            </w:r>
          </w:p>
          <w:p w:rsidR="00FA3BB9" w:rsidRPr="00FA3BB9" w:rsidRDefault="00FA3BB9" w:rsidP="00C206D6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FA3BB9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390775" cy="685800"/>
                  <wp:effectExtent l="19050" t="0" r="9525" b="0"/>
                  <wp:docPr id="4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2473" t="26395" r="28802" b="19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454" cy="687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 w:val="restart"/>
            <w:tcBorders>
              <w:top w:val="dashSmallGap" w:sz="4" w:space="0" w:color="auto"/>
            </w:tcBorders>
          </w:tcPr>
          <w:p w:rsidR="002E433B" w:rsidRDefault="002E433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>, tienes hasta las 9:00 p.m de cada día.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1E4BD6" w:rsidTr="00EF4A9A">
        <w:tblPrEx>
          <w:tblBorders>
            <w:top w:val="none" w:sz="0" w:space="0" w:color="auto"/>
          </w:tblBorders>
        </w:tblPrEx>
        <w:trPr>
          <w:cantSplit/>
          <w:trHeight w:val="470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7F4063" w:rsidRDefault="007F4063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F4063" w:rsidRPr="00F4142B" w:rsidRDefault="009B1E8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258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E4BD6" w:rsidRPr="00C206D6" w:rsidRDefault="001E4BD6" w:rsidP="001E4BD6">
            <w:pPr>
              <w:rPr>
                <w:rFonts w:ascii="Tw Cen MT" w:hAnsi="Tw Cen MT"/>
                <w:sz w:val="18"/>
                <w:szCs w:val="20"/>
              </w:rPr>
            </w:pPr>
            <w:r w:rsidRPr="00C206D6">
              <w:rPr>
                <w:rFonts w:ascii="Tw Cen MT" w:hAnsi="Tw Cen MT"/>
                <w:sz w:val="18"/>
                <w:szCs w:val="20"/>
              </w:rPr>
              <w:t>Identifica y visita</w:t>
            </w:r>
          </w:p>
          <w:p w:rsidR="008248AF" w:rsidRPr="00F4142B" w:rsidRDefault="001E4BD6" w:rsidP="001E4BD6">
            <w:pPr>
              <w:rPr>
                <w:rFonts w:ascii="Tw Cen MT" w:hAnsi="Tw Cen MT"/>
                <w:sz w:val="20"/>
                <w:szCs w:val="20"/>
              </w:rPr>
            </w:pPr>
            <w:r w:rsidRPr="00C206D6">
              <w:rPr>
                <w:rFonts w:ascii="Tw Cen MT" w:hAnsi="Tw Cen MT"/>
                <w:sz w:val="18"/>
                <w:szCs w:val="20"/>
              </w:rPr>
              <w:t>monumentos, zonas arqueológicas, museos o recintos culturales (locales o</w:t>
            </w:r>
            <w:r w:rsidR="00C206D6" w:rsidRPr="00C206D6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C206D6">
              <w:rPr>
                <w:rFonts w:ascii="Tw Cen MT" w:hAnsi="Tw Cen MT"/>
                <w:sz w:val="18"/>
                <w:szCs w:val="20"/>
              </w:rPr>
              <w:t>estatales) para explorar su patrimonio y ejercer su derecho a la cultura.</w:t>
            </w:r>
          </w:p>
        </w:tc>
        <w:tc>
          <w:tcPr>
            <w:tcW w:w="1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1E4BD6" w:rsidRPr="001E4BD6" w:rsidRDefault="001E4BD6" w:rsidP="001E4BD6">
            <w:pPr>
              <w:rPr>
                <w:rFonts w:ascii="Tw Cen MT" w:hAnsi="Tw Cen MT"/>
                <w:sz w:val="20"/>
                <w:szCs w:val="20"/>
              </w:rPr>
            </w:pPr>
            <w:r w:rsidRPr="001E4BD6">
              <w:rPr>
                <w:rFonts w:ascii="Tw Cen MT" w:hAnsi="Tw Cen MT"/>
                <w:sz w:val="20"/>
                <w:szCs w:val="20"/>
              </w:rPr>
              <w:t>Una sonrisa basta…</w:t>
            </w:r>
          </w:p>
          <w:p w:rsidR="001E4BD6" w:rsidRPr="001E4BD6" w:rsidRDefault="001E4BD6" w:rsidP="001E4BD6">
            <w:pPr>
              <w:rPr>
                <w:rFonts w:ascii="Tw Cen MT" w:hAnsi="Tw Cen MT"/>
                <w:sz w:val="20"/>
                <w:szCs w:val="20"/>
              </w:rPr>
            </w:pPr>
            <w:r w:rsidRPr="001E4BD6">
              <w:rPr>
                <w:rFonts w:ascii="Tw Cen MT" w:hAnsi="Tw Cen MT"/>
                <w:sz w:val="20"/>
                <w:szCs w:val="20"/>
              </w:rPr>
              <w:t>resignificando el espacio</w:t>
            </w:r>
          </w:p>
          <w:p w:rsidR="007F4063" w:rsidRPr="00F4142B" w:rsidRDefault="001E4BD6" w:rsidP="001E4BD6">
            <w:pPr>
              <w:rPr>
                <w:rFonts w:ascii="Tw Cen MT" w:hAnsi="Tw Cen MT"/>
                <w:sz w:val="20"/>
                <w:szCs w:val="20"/>
              </w:rPr>
            </w:pPr>
            <w:r w:rsidRPr="001E4BD6">
              <w:rPr>
                <w:rFonts w:ascii="Tw Cen MT" w:hAnsi="Tw Cen MT"/>
                <w:sz w:val="20"/>
                <w:szCs w:val="20"/>
              </w:rPr>
              <w:t>público</w:t>
            </w:r>
          </w:p>
        </w:tc>
        <w:tc>
          <w:tcPr>
            <w:tcW w:w="5241" w:type="dxa"/>
            <w:tcBorders>
              <w:top w:val="dashSmallGap" w:sz="4" w:space="0" w:color="auto"/>
            </w:tcBorders>
          </w:tcPr>
          <w:p w:rsidR="007B01D3" w:rsidRDefault="00525F31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Investiga con tus familiares, en internet, revistas o el medio que tengas al alcance sobre los principales patrimonios culturales que existen México. </w:t>
            </w:r>
          </w:p>
          <w:p w:rsidR="00525F31" w:rsidRDefault="00525F31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Anota la información que encuentres y realiza un dibujo de los que te parezcan más importantes. </w:t>
            </w:r>
          </w:p>
          <w:p w:rsidR="00525F31" w:rsidRPr="00ED3546" w:rsidRDefault="00525F31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685925" cy="904875"/>
                  <wp:effectExtent l="19050" t="0" r="9525" b="0"/>
                  <wp:docPr id="6" name="5 Imagen" descr="descarga (3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36).jpg"/>
                          <pic:cNvPicPr/>
                        </pic:nvPicPr>
                        <pic:blipFill>
                          <a:blip r:embed="rId13"/>
                          <a:srcRect t="25714" r="20755" b="11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533525" cy="909975"/>
                  <wp:effectExtent l="19050" t="0" r="9525" b="0"/>
                  <wp:docPr id="8" name="7 Imagen" descr="patrimoni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trimonio-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067" cy="909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  <w:tcBorders>
              <w:top w:val="dashSmallGap" w:sz="4" w:space="0" w:color="auto"/>
            </w:tcBorders>
          </w:tcPr>
          <w:p w:rsidR="007F4063" w:rsidRDefault="007F4063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1E4BD6" w:rsidTr="00EF4A9A">
        <w:tblPrEx>
          <w:tblBorders>
            <w:top w:val="none" w:sz="0" w:space="0" w:color="auto"/>
          </w:tblBorders>
        </w:tblPrEx>
        <w:trPr>
          <w:cantSplit/>
          <w:trHeight w:val="470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9B1E8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58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248AF" w:rsidRPr="00F4142B" w:rsidRDefault="00EB4405" w:rsidP="00EB4405">
            <w:pPr>
              <w:rPr>
                <w:rFonts w:ascii="Tw Cen MT" w:hAnsi="Tw Cen MT"/>
                <w:sz w:val="20"/>
                <w:szCs w:val="20"/>
              </w:rPr>
            </w:pPr>
            <w:r w:rsidRPr="00525F31">
              <w:rPr>
                <w:rFonts w:ascii="Tw Cen MT" w:hAnsi="Tw Cen MT"/>
                <w:sz w:val="16"/>
                <w:szCs w:val="20"/>
              </w:rPr>
              <w:t>Analiza críticamente si las normas de convivencia</w:t>
            </w:r>
            <w:r w:rsidR="00FA3BB9" w:rsidRPr="00525F31">
              <w:rPr>
                <w:rFonts w:ascii="Tw Cen MT" w:hAnsi="Tw Cen MT"/>
                <w:sz w:val="16"/>
                <w:szCs w:val="20"/>
              </w:rPr>
              <w:t xml:space="preserve"> </w:t>
            </w:r>
            <w:r w:rsidRPr="00525F31">
              <w:rPr>
                <w:rFonts w:ascii="Tw Cen MT" w:hAnsi="Tw Cen MT"/>
                <w:sz w:val="16"/>
                <w:szCs w:val="20"/>
              </w:rPr>
              <w:t>que se establecen en los diversos contextos a los que pertenece están sustentadas en principios éticos, la justicia y el bien común.</w:t>
            </w:r>
          </w:p>
        </w:tc>
        <w:tc>
          <w:tcPr>
            <w:tcW w:w="1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EB4405" w:rsidRPr="00EB4405" w:rsidRDefault="00EB4405" w:rsidP="00EB4405">
            <w:pPr>
              <w:rPr>
                <w:rFonts w:ascii="Tw Cen MT" w:hAnsi="Tw Cen MT"/>
                <w:sz w:val="20"/>
                <w:szCs w:val="20"/>
              </w:rPr>
            </w:pPr>
            <w:r w:rsidRPr="00EB4405">
              <w:rPr>
                <w:rFonts w:ascii="Tw Cen MT" w:hAnsi="Tw Cen MT"/>
                <w:sz w:val="20"/>
                <w:szCs w:val="20"/>
              </w:rPr>
              <w:t>¿De dónde vienen las</w:t>
            </w:r>
          </w:p>
          <w:p w:rsidR="002E433B" w:rsidRPr="00F4142B" w:rsidRDefault="00EB4405" w:rsidP="00EB4405">
            <w:pPr>
              <w:rPr>
                <w:rFonts w:ascii="Tw Cen MT" w:hAnsi="Tw Cen MT"/>
                <w:sz w:val="20"/>
                <w:szCs w:val="20"/>
              </w:rPr>
            </w:pPr>
            <w:r w:rsidRPr="00EB4405">
              <w:rPr>
                <w:rFonts w:ascii="Tw Cen MT" w:hAnsi="Tw Cen MT"/>
                <w:sz w:val="20"/>
                <w:szCs w:val="20"/>
              </w:rPr>
              <w:t>leyes?</w:t>
            </w:r>
          </w:p>
        </w:tc>
        <w:tc>
          <w:tcPr>
            <w:tcW w:w="5241" w:type="dxa"/>
          </w:tcPr>
          <w:p w:rsidR="00961D29" w:rsidRDefault="00961D29" w:rsidP="00FA3BB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FA3BB9">
              <w:rPr>
                <w:rFonts w:ascii="Tw Cen MT" w:hAnsi="Tw Cen MT"/>
                <w:sz w:val="20"/>
                <w:szCs w:val="20"/>
              </w:rPr>
              <w:t xml:space="preserve">En la Ley general de Derechos de Niñas, Niños y adolecentes se establece cuáles son sus derechos. En la </w:t>
            </w:r>
            <w:r w:rsidR="00FA3BB9" w:rsidRPr="00FA3BB9">
              <w:rPr>
                <w:rFonts w:ascii="Tw Cen MT" w:hAnsi="Tw Cen MT"/>
                <w:sz w:val="20"/>
                <w:szCs w:val="20"/>
                <w:u w:val="single"/>
              </w:rPr>
              <w:t>página 119</w:t>
            </w:r>
            <w:r w:rsidR="00FA3BB9">
              <w:rPr>
                <w:rFonts w:ascii="Tw Cen MT" w:hAnsi="Tw Cen MT"/>
                <w:sz w:val="20"/>
                <w:szCs w:val="20"/>
              </w:rPr>
              <w:t xml:space="preserve"> de tu libro de texto aparecen algunos de ellos. Selecciona el derecho que te pareció más interesante y elabora un dibujo representándolo. </w:t>
            </w:r>
          </w:p>
          <w:p w:rsidR="00FA3BB9" w:rsidRDefault="00FA3BB9" w:rsidP="00FA3BB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A3BB9" w:rsidRPr="00016C11" w:rsidRDefault="00FA3BB9" w:rsidP="00FA3BB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E4BD6" w:rsidTr="00EF4A9A">
        <w:tblPrEx>
          <w:tblBorders>
            <w:top w:val="none" w:sz="0" w:space="0" w:color="auto"/>
          </w:tblBorders>
        </w:tblPrEx>
        <w:trPr>
          <w:cantSplit/>
          <w:trHeight w:val="480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7F4063" w:rsidRPr="00016C11" w:rsidRDefault="007F4063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F4063" w:rsidRPr="00F4142B" w:rsidRDefault="009B1E8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58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F4063" w:rsidRPr="00F4142B" w:rsidRDefault="00EB4405" w:rsidP="00EB440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Comparación </w:t>
            </w:r>
            <w:r w:rsidRPr="00EB4405">
              <w:rPr>
                <w:rFonts w:ascii="Tw Cen MT" w:hAnsi="Tw Cen MT"/>
                <w:sz w:val="20"/>
                <w:szCs w:val="20"/>
              </w:rPr>
              <w:t>de razones en casos simples.</w:t>
            </w:r>
          </w:p>
        </w:tc>
        <w:tc>
          <w:tcPr>
            <w:tcW w:w="1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7F4063" w:rsidRPr="00F4142B" w:rsidRDefault="00EB4405" w:rsidP="00EB440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 </w:t>
            </w:r>
            <w:r w:rsidRPr="00EB4405">
              <w:rPr>
                <w:rFonts w:ascii="Tw Cen MT" w:hAnsi="Tw Cen MT"/>
                <w:sz w:val="20"/>
                <w:szCs w:val="20"/>
              </w:rPr>
              <w:t>proporcionalidad en la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B4405">
              <w:rPr>
                <w:rFonts w:ascii="Tw Cen MT" w:hAnsi="Tw Cen MT"/>
                <w:sz w:val="20"/>
                <w:szCs w:val="20"/>
              </w:rPr>
              <w:t>vida diaria</w:t>
            </w:r>
          </w:p>
        </w:tc>
        <w:tc>
          <w:tcPr>
            <w:tcW w:w="5241" w:type="dxa"/>
          </w:tcPr>
          <w:p w:rsidR="007B01D3" w:rsidRPr="00016C11" w:rsidRDefault="00C206D6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0723E2">
              <w:rPr>
                <w:rFonts w:ascii="Tw Cen MT" w:hAnsi="Tw Cen MT"/>
                <w:sz w:val="20"/>
                <w:szCs w:val="20"/>
              </w:rPr>
              <w:t xml:space="preserve">Resuelve el desafío matemático #51 “Promociones” que se encuentra ubicado en la </w:t>
            </w:r>
            <w:r w:rsidRPr="00C206D6">
              <w:rPr>
                <w:rFonts w:ascii="Tw Cen MT" w:hAnsi="Tw Cen MT"/>
                <w:sz w:val="20"/>
                <w:szCs w:val="20"/>
                <w:u w:val="single"/>
              </w:rPr>
              <w:t>página 103</w:t>
            </w:r>
            <w:r w:rsidRPr="000723E2"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</w:tc>
        <w:tc>
          <w:tcPr>
            <w:tcW w:w="2217" w:type="dxa"/>
            <w:vMerge/>
          </w:tcPr>
          <w:p w:rsidR="007F4063" w:rsidRPr="00016C11" w:rsidRDefault="007F4063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E4BD6" w:rsidTr="00EF4A9A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637AC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58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B4405" w:rsidRPr="00EB4405" w:rsidRDefault="00EB4405" w:rsidP="00EB440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Expresa por escrito su </w:t>
            </w:r>
            <w:r w:rsidRPr="00EB4405">
              <w:rPr>
                <w:rFonts w:ascii="Tw Cen MT" w:hAnsi="Tw Cen MT"/>
                <w:sz w:val="20"/>
                <w:szCs w:val="20"/>
              </w:rPr>
              <w:t>opinión sobre hechos.</w:t>
            </w:r>
          </w:p>
          <w:p w:rsidR="009E509B" w:rsidRPr="00F4142B" w:rsidRDefault="00EB4405" w:rsidP="00EB4405">
            <w:pPr>
              <w:rPr>
                <w:rFonts w:ascii="Tw Cen MT" w:hAnsi="Tw Cen MT"/>
                <w:sz w:val="20"/>
                <w:szCs w:val="20"/>
              </w:rPr>
            </w:pPr>
            <w:r w:rsidRPr="00EB4405">
              <w:rPr>
                <w:rFonts w:ascii="Tw Cen MT" w:hAnsi="Tw Cen MT"/>
                <w:sz w:val="20"/>
                <w:szCs w:val="20"/>
              </w:rPr>
              <w:t>Redacta el borrador de una carta de opinión.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B4405">
              <w:rPr>
                <w:rFonts w:ascii="Tw Cen MT" w:hAnsi="Tw Cen MT"/>
                <w:sz w:val="20"/>
                <w:szCs w:val="20"/>
              </w:rPr>
              <w:t>Adapta el lengu</w:t>
            </w:r>
            <w:r>
              <w:rPr>
                <w:rFonts w:ascii="Tw Cen MT" w:hAnsi="Tw Cen MT"/>
                <w:sz w:val="20"/>
                <w:szCs w:val="20"/>
              </w:rPr>
              <w:t xml:space="preserve">aje escrito para dirigirse a un </w:t>
            </w:r>
            <w:r w:rsidRPr="00EB4405">
              <w:rPr>
                <w:rFonts w:ascii="Tw Cen MT" w:hAnsi="Tw Cen MT"/>
                <w:sz w:val="20"/>
                <w:szCs w:val="20"/>
              </w:rPr>
              <w:t>destinatario.</w:t>
            </w:r>
          </w:p>
        </w:tc>
        <w:tc>
          <w:tcPr>
            <w:tcW w:w="1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EB4405" w:rsidRPr="00EB4405" w:rsidRDefault="00EB4405" w:rsidP="00EB4405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EB4405">
              <w:rPr>
                <w:rFonts w:ascii="Tw Cen MT" w:hAnsi="Tw Cen MT"/>
                <w:sz w:val="20"/>
                <w:szCs w:val="20"/>
              </w:rPr>
              <w:t>El inicio del borrador de la</w:t>
            </w:r>
          </w:p>
          <w:p w:rsidR="002E433B" w:rsidRPr="00F4142B" w:rsidRDefault="00EB4405" w:rsidP="00EB4405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EB4405">
              <w:rPr>
                <w:rFonts w:ascii="Tw Cen MT" w:hAnsi="Tw Cen MT"/>
                <w:sz w:val="20"/>
                <w:szCs w:val="20"/>
              </w:rPr>
              <w:t>carta de opinión</w:t>
            </w:r>
          </w:p>
        </w:tc>
        <w:tc>
          <w:tcPr>
            <w:tcW w:w="5241" w:type="dxa"/>
          </w:tcPr>
          <w:p w:rsidR="00C206D6" w:rsidRDefault="00C206D6" w:rsidP="00C206D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 tiempo de que elabores en tu cuaderno el borrador de tu carta de opinión, en la cual deberás tomar en cuenta los siguientes puntos:</w:t>
            </w:r>
          </w:p>
          <w:p w:rsidR="00C206D6" w:rsidRPr="00525F31" w:rsidRDefault="00C206D6" w:rsidP="00C206D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19"/>
                <w:szCs w:val="19"/>
              </w:rPr>
            </w:pPr>
            <w:r w:rsidRPr="00525F31">
              <w:rPr>
                <w:rFonts w:ascii="Tw Cen MT" w:hAnsi="Tw Cen MT"/>
                <w:sz w:val="19"/>
                <w:szCs w:val="19"/>
              </w:rPr>
              <w:t>Lugar y fecha</w:t>
            </w:r>
          </w:p>
          <w:p w:rsidR="00C206D6" w:rsidRPr="00525F31" w:rsidRDefault="00C206D6" w:rsidP="00C206D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19"/>
                <w:szCs w:val="19"/>
              </w:rPr>
            </w:pPr>
            <w:r w:rsidRPr="00525F31">
              <w:rPr>
                <w:rFonts w:ascii="Tw Cen MT" w:hAnsi="Tw Cen MT"/>
                <w:sz w:val="19"/>
                <w:szCs w:val="19"/>
              </w:rPr>
              <w:t>Destinatario</w:t>
            </w:r>
          </w:p>
          <w:p w:rsidR="00C206D6" w:rsidRPr="00525F31" w:rsidRDefault="00C206D6" w:rsidP="00C206D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19"/>
                <w:szCs w:val="19"/>
              </w:rPr>
            </w:pPr>
            <w:r w:rsidRPr="00525F31">
              <w:rPr>
                <w:rFonts w:ascii="Tw Cen MT" w:hAnsi="Tw Cen MT"/>
                <w:sz w:val="19"/>
                <w:szCs w:val="19"/>
              </w:rPr>
              <w:t>Saludo</w:t>
            </w:r>
          </w:p>
          <w:p w:rsidR="00C206D6" w:rsidRPr="00525F31" w:rsidRDefault="00C206D6" w:rsidP="00C206D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19"/>
                <w:szCs w:val="19"/>
              </w:rPr>
            </w:pPr>
            <w:r w:rsidRPr="00525F31">
              <w:rPr>
                <w:rFonts w:ascii="Tw Cen MT" w:hAnsi="Tw Cen MT"/>
                <w:sz w:val="19"/>
                <w:szCs w:val="19"/>
              </w:rPr>
              <w:t>Inicio (presenta los hechos, el problema o el tema a tratar.)</w:t>
            </w:r>
          </w:p>
          <w:p w:rsidR="00C206D6" w:rsidRPr="00525F31" w:rsidRDefault="00C206D6" w:rsidP="00C206D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19"/>
                <w:szCs w:val="19"/>
              </w:rPr>
            </w:pPr>
            <w:r w:rsidRPr="00525F31">
              <w:rPr>
                <w:rFonts w:ascii="Tw Cen MT" w:hAnsi="Tw Cen MT"/>
                <w:sz w:val="19"/>
                <w:szCs w:val="19"/>
              </w:rPr>
              <w:t>Desarrollo o cuerpo (expone una opinión personal sustentada con argumentos sobre los hechos presentados al inicio.)</w:t>
            </w:r>
          </w:p>
          <w:p w:rsidR="00C206D6" w:rsidRPr="00525F31" w:rsidRDefault="00C206D6" w:rsidP="00C206D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19"/>
                <w:szCs w:val="19"/>
              </w:rPr>
            </w:pPr>
            <w:r w:rsidRPr="00525F31">
              <w:rPr>
                <w:rFonts w:ascii="Tw Cen MT" w:hAnsi="Tw Cen MT"/>
                <w:sz w:val="19"/>
                <w:szCs w:val="19"/>
              </w:rPr>
              <w:t>Cierre (Emite un juicio de valor y se ofrece una recomendación)</w:t>
            </w:r>
          </w:p>
          <w:p w:rsidR="00C206D6" w:rsidRPr="00525F31" w:rsidRDefault="00C206D6" w:rsidP="00C206D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19"/>
                <w:szCs w:val="19"/>
              </w:rPr>
            </w:pPr>
            <w:r w:rsidRPr="00525F31">
              <w:rPr>
                <w:rFonts w:ascii="Tw Cen MT" w:hAnsi="Tw Cen MT"/>
                <w:sz w:val="19"/>
                <w:szCs w:val="19"/>
              </w:rPr>
              <w:t xml:space="preserve">Despedida </w:t>
            </w:r>
          </w:p>
          <w:p w:rsidR="007B01D3" w:rsidRPr="00C206D6" w:rsidRDefault="00C206D6" w:rsidP="00B253CE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525F31">
              <w:rPr>
                <w:rFonts w:ascii="Tw Cen MT" w:hAnsi="Tw Cen MT"/>
                <w:sz w:val="19"/>
                <w:szCs w:val="19"/>
              </w:rPr>
              <w:t>Firma del autor</w:t>
            </w:r>
          </w:p>
        </w:tc>
        <w:tc>
          <w:tcPr>
            <w:tcW w:w="2217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E4BD6" w:rsidTr="00EF4A9A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0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41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1E4BD6" w:rsidTr="00EF4A9A">
        <w:trPr>
          <w:cantSplit/>
          <w:trHeight w:val="836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637AC7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física </w:t>
            </w:r>
          </w:p>
        </w:tc>
        <w:tc>
          <w:tcPr>
            <w:tcW w:w="258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E4BD6" w:rsidRPr="001E4BD6" w:rsidRDefault="001E4BD6" w:rsidP="001E4BD6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Valora sus </w:t>
            </w:r>
            <w:r w:rsidRPr="001E4BD6">
              <w:rPr>
                <w:rFonts w:ascii="Tw Cen MT" w:hAnsi="Tw Cen MT"/>
                <w:sz w:val="20"/>
                <w:szCs w:val="20"/>
              </w:rPr>
              <w:t>habilidades y destrezas motrices al</w:t>
            </w:r>
          </w:p>
          <w:p w:rsidR="00DD3BBD" w:rsidRPr="00F4142B" w:rsidRDefault="001E4BD6" w:rsidP="001E4BD6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1E4BD6">
              <w:rPr>
                <w:rFonts w:ascii="Tw Cen MT" w:hAnsi="Tw Cen MT"/>
                <w:sz w:val="20"/>
                <w:szCs w:val="20"/>
              </w:rPr>
              <w:t>parti</w:t>
            </w:r>
            <w:r>
              <w:rPr>
                <w:rFonts w:ascii="Tw Cen MT" w:hAnsi="Tw Cen MT"/>
                <w:sz w:val="20"/>
                <w:szCs w:val="20"/>
              </w:rPr>
              <w:t xml:space="preserve">cipar en situaciones de juego e </w:t>
            </w:r>
            <w:r w:rsidRPr="001E4BD6">
              <w:rPr>
                <w:rFonts w:ascii="Tw Cen MT" w:hAnsi="Tw Cen MT"/>
                <w:sz w:val="20"/>
                <w:szCs w:val="20"/>
              </w:rPr>
              <w:t>iniciaci</w:t>
            </w:r>
            <w:r>
              <w:rPr>
                <w:rFonts w:ascii="Tw Cen MT" w:hAnsi="Tw Cen MT"/>
                <w:sz w:val="20"/>
                <w:szCs w:val="20"/>
              </w:rPr>
              <w:t xml:space="preserve">ón deportiva, lo que le permite </w:t>
            </w:r>
            <w:r w:rsidRPr="001E4BD6">
              <w:rPr>
                <w:rFonts w:ascii="Tw Cen MT" w:hAnsi="Tw Cen MT"/>
                <w:sz w:val="20"/>
                <w:szCs w:val="20"/>
              </w:rPr>
              <w:t>sentirse y saberse competente</w:t>
            </w:r>
          </w:p>
        </w:tc>
        <w:tc>
          <w:tcPr>
            <w:tcW w:w="1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1E4BD6" w:rsidRPr="001E4BD6" w:rsidRDefault="001E4BD6" w:rsidP="001E4BD6">
            <w:pPr>
              <w:rPr>
                <w:rFonts w:ascii="Tw Cen MT" w:hAnsi="Tw Cen MT"/>
                <w:sz w:val="20"/>
                <w:szCs w:val="20"/>
              </w:rPr>
            </w:pPr>
            <w:r w:rsidRPr="001E4BD6">
              <w:rPr>
                <w:rFonts w:ascii="Tw Cen MT" w:hAnsi="Tw Cen MT"/>
                <w:sz w:val="20"/>
                <w:szCs w:val="20"/>
              </w:rPr>
              <w:t>Actualizando mis</w:t>
            </w:r>
          </w:p>
          <w:p w:rsidR="00DD3BBD" w:rsidRPr="00F4142B" w:rsidRDefault="001E4BD6" w:rsidP="001E4BD6">
            <w:pPr>
              <w:rPr>
                <w:rFonts w:ascii="Tw Cen MT" w:hAnsi="Tw Cen MT"/>
                <w:sz w:val="20"/>
                <w:szCs w:val="20"/>
              </w:rPr>
            </w:pPr>
            <w:r w:rsidRPr="001E4BD6">
              <w:rPr>
                <w:rFonts w:ascii="Tw Cen MT" w:hAnsi="Tw Cen MT"/>
                <w:sz w:val="20"/>
                <w:szCs w:val="20"/>
              </w:rPr>
              <w:t>aprendizajes</w:t>
            </w:r>
          </w:p>
        </w:tc>
        <w:tc>
          <w:tcPr>
            <w:tcW w:w="5241" w:type="dxa"/>
          </w:tcPr>
          <w:p w:rsidR="007442A5" w:rsidRDefault="007442A5" w:rsidP="007442A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Invita a un integrante de tu familia a practicar una secuencia física como la que se muestra en la imagen:</w:t>
            </w:r>
          </w:p>
          <w:p w:rsidR="005567AD" w:rsidRPr="00016C11" w:rsidRDefault="007442A5" w:rsidP="007442A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238500" cy="876300"/>
                  <wp:effectExtent l="19050" t="0" r="0" b="0"/>
                  <wp:docPr id="12" name="11 Imagen" descr="images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7).jpg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17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603" cy="87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>, tienes hasta las 9:00 p.m de cada día.</w:t>
            </w: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1E4BD6" w:rsidTr="00EF4A9A">
        <w:trPr>
          <w:cantSplit/>
          <w:trHeight w:val="41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637AC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58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1E4BD6" w:rsidP="001E4BD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Compara </w:t>
            </w:r>
            <w:r w:rsidRPr="001E4BD6">
              <w:rPr>
                <w:rFonts w:ascii="Tw Cen MT" w:hAnsi="Tw Cen MT"/>
                <w:sz w:val="20"/>
                <w:szCs w:val="20"/>
              </w:rPr>
              <w:t>razones en casos simples.</w:t>
            </w:r>
          </w:p>
        </w:tc>
        <w:tc>
          <w:tcPr>
            <w:tcW w:w="1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F4142B" w:rsidRDefault="001E4BD6" w:rsidP="00E26A69">
            <w:pPr>
              <w:rPr>
                <w:rFonts w:ascii="Tw Cen MT" w:hAnsi="Tw Cen MT"/>
                <w:sz w:val="20"/>
                <w:szCs w:val="20"/>
              </w:rPr>
            </w:pPr>
            <w:r w:rsidRPr="001E4BD6">
              <w:rPr>
                <w:rFonts w:ascii="Tw Cen MT" w:hAnsi="Tw Cen MT"/>
                <w:sz w:val="20"/>
                <w:szCs w:val="20"/>
              </w:rPr>
              <w:t>¿Qué es el valor unitario?</w:t>
            </w:r>
          </w:p>
        </w:tc>
        <w:tc>
          <w:tcPr>
            <w:tcW w:w="5241" w:type="dxa"/>
          </w:tcPr>
          <w:p w:rsidR="00C206D6" w:rsidRDefault="00C206D6" w:rsidP="00C206D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 el anexo #2 que se encuentra al final de este documento y calcula la media, mediana y moda de los promedios obtenidos en 7 alumnos de sexto grado.</w:t>
            </w:r>
          </w:p>
          <w:p w:rsidR="00C206D6" w:rsidRDefault="00C206D6" w:rsidP="00C206D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206D6" w:rsidRPr="00C206D6" w:rsidRDefault="00C206D6" w:rsidP="00C206D6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C206D6">
              <w:rPr>
                <w:rFonts w:ascii="Tw Cen MT" w:hAnsi="Tw Cen MT"/>
                <w:sz w:val="20"/>
                <w:szCs w:val="20"/>
              </w:rPr>
              <w:t>8,7,10,9,8,7,8</w:t>
            </w:r>
          </w:p>
          <w:p w:rsidR="00C206D6" w:rsidRPr="00C206D6" w:rsidRDefault="00C206D6" w:rsidP="00C206D6">
            <w:pPr>
              <w:rPr>
                <w:rFonts w:ascii="Tw Cen MT" w:hAnsi="Tw Cen MT"/>
                <w:sz w:val="20"/>
                <w:szCs w:val="20"/>
              </w:rPr>
            </w:pPr>
            <w:r w:rsidRPr="00C206D6">
              <w:rPr>
                <w:rFonts w:ascii="Tw Cen MT" w:hAnsi="Tw Cen MT"/>
                <w:sz w:val="20"/>
                <w:szCs w:val="20"/>
              </w:rPr>
              <w:t>Media:</w:t>
            </w:r>
          </w:p>
          <w:p w:rsidR="00C206D6" w:rsidRPr="00C206D6" w:rsidRDefault="00C206D6" w:rsidP="00C206D6">
            <w:pPr>
              <w:rPr>
                <w:rFonts w:ascii="Tw Cen MT" w:hAnsi="Tw Cen MT"/>
                <w:sz w:val="20"/>
                <w:szCs w:val="20"/>
              </w:rPr>
            </w:pPr>
            <w:r w:rsidRPr="00C206D6">
              <w:rPr>
                <w:rFonts w:ascii="Tw Cen MT" w:hAnsi="Tw Cen MT"/>
                <w:sz w:val="20"/>
                <w:szCs w:val="20"/>
              </w:rPr>
              <w:t xml:space="preserve">Mediana: </w:t>
            </w:r>
          </w:p>
          <w:p w:rsidR="00961D29" w:rsidRPr="00C206D6" w:rsidRDefault="00C206D6" w:rsidP="00C206D6">
            <w:pPr>
              <w:rPr>
                <w:rFonts w:ascii="Tw Cen MT" w:hAnsi="Tw Cen MT"/>
                <w:sz w:val="24"/>
                <w:szCs w:val="20"/>
              </w:rPr>
            </w:pPr>
            <w:r w:rsidRPr="00C206D6">
              <w:rPr>
                <w:rFonts w:ascii="Tw Cen MT" w:hAnsi="Tw Cen MT"/>
                <w:sz w:val="20"/>
                <w:szCs w:val="20"/>
              </w:rPr>
              <w:t>Moda:</w:t>
            </w:r>
          </w:p>
        </w:tc>
        <w:tc>
          <w:tcPr>
            <w:tcW w:w="221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E4BD6" w:rsidTr="00EF4A9A">
        <w:trPr>
          <w:cantSplit/>
          <w:trHeight w:val="54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7F4063" w:rsidRPr="00016C11" w:rsidRDefault="007F4063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F4063" w:rsidRPr="00F4142B" w:rsidRDefault="00637AC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58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E4BD6" w:rsidRPr="001E4BD6" w:rsidRDefault="001E4BD6" w:rsidP="001E4BD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Compara la </w:t>
            </w:r>
            <w:r w:rsidRPr="001E4BD6">
              <w:rPr>
                <w:rFonts w:ascii="Tw Cen MT" w:hAnsi="Tw Cen MT"/>
                <w:sz w:val="20"/>
                <w:szCs w:val="20"/>
              </w:rPr>
              <w:t>producción y la comercialización de</w:t>
            </w:r>
          </w:p>
          <w:p w:rsidR="007F4063" w:rsidRPr="00F4142B" w:rsidRDefault="001E4BD6" w:rsidP="001E4BD6">
            <w:pPr>
              <w:rPr>
                <w:rFonts w:ascii="Tw Cen MT" w:hAnsi="Tw Cen MT"/>
                <w:sz w:val="20"/>
                <w:szCs w:val="20"/>
              </w:rPr>
            </w:pPr>
            <w:r w:rsidRPr="001E4BD6">
              <w:rPr>
                <w:rFonts w:ascii="Tw Cen MT" w:hAnsi="Tw Cen MT"/>
                <w:sz w:val="20"/>
                <w:szCs w:val="20"/>
              </w:rPr>
              <w:t>pro</w:t>
            </w:r>
            <w:r>
              <w:rPr>
                <w:rFonts w:ascii="Tw Cen MT" w:hAnsi="Tw Cen MT"/>
                <w:sz w:val="20"/>
                <w:szCs w:val="20"/>
              </w:rPr>
              <w:t xml:space="preserve">ductos en diferentes países del </w:t>
            </w:r>
            <w:r w:rsidRPr="001E4BD6">
              <w:rPr>
                <w:rFonts w:ascii="Tw Cen MT" w:hAnsi="Tw Cen MT"/>
                <w:sz w:val="20"/>
                <w:szCs w:val="20"/>
              </w:rPr>
              <w:t>mundo.</w:t>
            </w:r>
          </w:p>
        </w:tc>
        <w:tc>
          <w:tcPr>
            <w:tcW w:w="1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1E4BD6" w:rsidRPr="001E4BD6" w:rsidRDefault="001E4BD6" w:rsidP="001E4BD6">
            <w:pPr>
              <w:rPr>
                <w:rFonts w:ascii="Tw Cen MT" w:hAnsi="Tw Cen MT"/>
                <w:sz w:val="20"/>
                <w:szCs w:val="20"/>
              </w:rPr>
            </w:pPr>
            <w:r w:rsidRPr="001E4BD6">
              <w:rPr>
                <w:rFonts w:ascii="Tw Cen MT" w:hAnsi="Tw Cen MT"/>
                <w:sz w:val="20"/>
                <w:szCs w:val="20"/>
              </w:rPr>
              <w:t>Comercio internacional,</w:t>
            </w:r>
          </w:p>
          <w:p w:rsidR="007F4063" w:rsidRPr="00F4142B" w:rsidRDefault="001E4BD6" w:rsidP="001E4BD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¿quién compra y quién </w:t>
            </w:r>
            <w:r w:rsidRPr="001E4BD6">
              <w:rPr>
                <w:rFonts w:ascii="Tw Cen MT" w:hAnsi="Tw Cen MT"/>
                <w:sz w:val="20"/>
                <w:szCs w:val="20"/>
              </w:rPr>
              <w:t>vende?</w:t>
            </w:r>
          </w:p>
        </w:tc>
        <w:tc>
          <w:tcPr>
            <w:tcW w:w="5241" w:type="dxa"/>
          </w:tcPr>
          <w:p w:rsidR="00C206D6" w:rsidRDefault="00C206D6" w:rsidP="00C206D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Los productos con los que te alimentas o que utilizas, como el café, tu ropa, tu lápiz o la comida enlatada provienen de la naturaleza y pasaron por varios procesos para llegar a tus manos.</w:t>
            </w:r>
          </w:p>
          <w:p w:rsidR="00961D29" w:rsidRPr="00DF135F" w:rsidRDefault="00C206D6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la actividad de la </w:t>
            </w:r>
            <w:r w:rsidRPr="00C206D6">
              <w:rPr>
                <w:rFonts w:ascii="Tw Cen MT" w:hAnsi="Tw Cen MT"/>
                <w:sz w:val="20"/>
                <w:szCs w:val="20"/>
                <w:u w:val="single"/>
              </w:rPr>
              <w:t>página 129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texto, enumera según el orden en que se realiza la cadena productiva que está representada.</w:t>
            </w:r>
          </w:p>
        </w:tc>
        <w:tc>
          <w:tcPr>
            <w:tcW w:w="2217" w:type="dxa"/>
            <w:vMerge/>
          </w:tcPr>
          <w:p w:rsidR="007F4063" w:rsidRPr="00016C11" w:rsidRDefault="007F4063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E4BD6" w:rsidTr="00EF4A9A">
        <w:trPr>
          <w:cantSplit/>
          <w:trHeight w:val="965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637AC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58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E4BD6" w:rsidRPr="001E4BD6" w:rsidRDefault="001E4BD6" w:rsidP="001E4BD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Investiga sobre </w:t>
            </w:r>
            <w:r w:rsidRPr="001E4BD6">
              <w:rPr>
                <w:rFonts w:ascii="Tw Cen MT" w:hAnsi="Tw Cen MT"/>
                <w:sz w:val="20"/>
                <w:szCs w:val="20"/>
              </w:rPr>
              <w:t>la música ritual que se toca en las</w:t>
            </w:r>
          </w:p>
          <w:p w:rsidR="00CA6F02" w:rsidRPr="00F4142B" w:rsidRDefault="001E4BD6" w:rsidP="001E4BD6">
            <w:pPr>
              <w:rPr>
                <w:rFonts w:ascii="Tw Cen MT" w:hAnsi="Tw Cen MT"/>
                <w:sz w:val="20"/>
                <w:szCs w:val="20"/>
              </w:rPr>
            </w:pPr>
            <w:r w:rsidRPr="001E4BD6">
              <w:rPr>
                <w:rFonts w:ascii="Tw Cen MT" w:hAnsi="Tw Cen MT"/>
                <w:sz w:val="20"/>
                <w:szCs w:val="20"/>
              </w:rPr>
              <w:t>celebraciones tradicionales.</w:t>
            </w:r>
          </w:p>
        </w:tc>
        <w:tc>
          <w:tcPr>
            <w:tcW w:w="1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1E4BD6" w:rsidRPr="001E4BD6" w:rsidRDefault="001E4BD6" w:rsidP="001E4BD6">
            <w:pPr>
              <w:rPr>
                <w:rFonts w:ascii="Tw Cen MT" w:hAnsi="Tw Cen MT"/>
                <w:sz w:val="20"/>
                <w:szCs w:val="20"/>
              </w:rPr>
            </w:pPr>
            <w:r w:rsidRPr="001E4BD6">
              <w:rPr>
                <w:rFonts w:ascii="Tw Cen MT" w:hAnsi="Tw Cen MT"/>
                <w:sz w:val="20"/>
                <w:szCs w:val="20"/>
              </w:rPr>
              <w:t>Así se canta y se baila en</w:t>
            </w:r>
          </w:p>
          <w:p w:rsidR="001E4BD6" w:rsidRPr="001E4BD6" w:rsidRDefault="001E4BD6" w:rsidP="001E4BD6">
            <w:pPr>
              <w:rPr>
                <w:rFonts w:ascii="Tw Cen MT" w:hAnsi="Tw Cen MT"/>
                <w:sz w:val="20"/>
                <w:szCs w:val="20"/>
              </w:rPr>
            </w:pPr>
            <w:r w:rsidRPr="001E4BD6">
              <w:rPr>
                <w:rFonts w:ascii="Tw Cen MT" w:hAnsi="Tw Cen MT"/>
                <w:sz w:val="20"/>
                <w:szCs w:val="20"/>
              </w:rPr>
              <w:t>las comunidades</w:t>
            </w:r>
          </w:p>
          <w:p w:rsidR="00DD3BBD" w:rsidRPr="00F4142B" w:rsidRDefault="001E4BD6" w:rsidP="001E4BD6">
            <w:pPr>
              <w:rPr>
                <w:rFonts w:ascii="Tw Cen MT" w:hAnsi="Tw Cen MT"/>
                <w:sz w:val="20"/>
                <w:szCs w:val="20"/>
              </w:rPr>
            </w:pPr>
            <w:r w:rsidRPr="001E4BD6">
              <w:rPr>
                <w:rFonts w:ascii="Tw Cen MT" w:hAnsi="Tw Cen MT"/>
                <w:sz w:val="20"/>
                <w:szCs w:val="20"/>
              </w:rPr>
              <w:t>mazatecas de Puebla</w:t>
            </w:r>
          </w:p>
        </w:tc>
        <w:tc>
          <w:tcPr>
            <w:tcW w:w="5241" w:type="dxa"/>
          </w:tcPr>
          <w:p w:rsidR="00C206D6" w:rsidRDefault="00C206D6" w:rsidP="00C206D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en tu cuaderno las siguientes preguntas con ayuda de tus familiares:</w:t>
            </w:r>
          </w:p>
          <w:p w:rsidR="00C206D6" w:rsidRDefault="00C206D6" w:rsidP="00C206D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celebraciones tradicionales existen en tu comunidad?</w:t>
            </w:r>
          </w:p>
          <w:p w:rsidR="00C206D6" w:rsidRDefault="00C206D6" w:rsidP="00C206D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¿Cuándo las festejan?</w:t>
            </w:r>
          </w:p>
          <w:p w:rsidR="00C206D6" w:rsidRDefault="00C206D6" w:rsidP="00C206D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música o danza se utiliza en esa celebración?</w:t>
            </w:r>
          </w:p>
          <w:p w:rsidR="00C206D6" w:rsidRDefault="00C206D6" w:rsidP="00C206D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la vestimenta que utilizan para las celebraciones tradicionales?</w:t>
            </w:r>
          </w:p>
          <w:p w:rsidR="00961D29" w:rsidRPr="00016C11" w:rsidRDefault="00C206D6" w:rsidP="00C206D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consideras que es importante preservar este tipo de celebraciones tradicionales?</w:t>
            </w:r>
          </w:p>
        </w:tc>
        <w:tc>
          <w:tcPr>
            <w:tcW w:w="221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E4BD6" w:rsidTr="00EF4A9A">
        <w:trPr>
          <w:cantSplit/>
          <w:trHeight w:val="746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637AC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Ciencias naturales </w:t>
            </w:r>
          </w:p>
        </w:tc>
        <w:tc>
          <w:tcPr>
            <w:tcW w:w="258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E4BD6" w:rsidRPr="001E4BD6" w:rsidRDefault="001E4BD6" w:rsidP="001E4BD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Explica los beneficios y riesgos de las </w:t>
            </w:r>
            <w:r w:rsidRPr="001E4BD6">
              <w:rPr>
                <w:rFonts w:ascii="Tw Cen MT" w:hAnsi="Tw Cen MT"/>
                <w:sz w:val="20"/>
                <w:szCs w:val="20"/>
              </w:rPr>
              <w:t>transformaciones temporales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E4BD6">
              <w:rPr>
                <w:rFonts w:ascii="Tw Cen MT" w:hAnsi="Tw Cen MT"/>
                <w:sz w:val="20"/>
                <w:szCs w:val="20"/>
              </w:rPr>
              <w:t>permanentes en la naturaleza y en su vida</w:t>
            </w:r>
          </w:p>
          <w:p w:rsidR="00DD3BBD" w:rsidRPr="00F4142B" w:rsidRDefault="001E4BD6" w:rsidP="001E4BD6">
            <w:pPr>
              <w:rPr>
                <w:rFonts w:ascii="Tw Cen MT" w:hAnsi="Tw Cen MT"/>
                <w:sz w:val="20"/>
                <w:szCs w:val="20"/>
              </w:rPr>
            </w:pPr>
            <w:r w:rsidRPr="001E4BD6">
              <w:rPr>
                <w:rFonts w:ascii="Tw Cen MT" w:hAnsi="Tw Cen MT"/>
                <w:sz w:val="20"/>
                <w:szCs w:val="20"/>
              </w:rPr>
              <w:t>diaria.</w:t>
            </w:r>
          </w:p>
        </w:tc>
        <w:tc>
          <w:tcPr>
            <w:tcW w:w="1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1E4BD6" w:rsidRPr="001E4BD6" w:rsidRDefault="001E4BD6" w:rsidP="001E4BD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1E4BD6">
              <w:rPr>
                <w:rFonts w:ascii="Tw Cen MT" w:eastAsia="Arial MT" w:hAnsi="Tw Cen MT" w:cs="Arial MT"/>
                <w:sz w:val="20"/>
                <w:szCs w:val="20"/>
              </w:rPr>
              <w:t>Transformaciones</w:t>
            </w:r>
          </w:p>
          <w:p w:rsidR="00CA6F02" w:rsidRPr="000E48F9" w:rsidRDefault="001E4BD6" w:rsidP="001E4BD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1E4BD6">
              <w:rPr>
                <w:rFonts w:ascii="Tw Cen MT" w:eastAsia="Arial MT" w:hAnsi="Tw Cen MT" w:cs="Arial MT"/>
                <w:sz w:val="20"/>
                <w:szCs w:val="20"/>
              </w:rPr>
              <w:t>permanentes y combustión</w:t>
            </w:r>
          </w:p>
        </w:tc>
        <w:tc>
          <w:tcPr>
            <w:tcW w:w="5241" w:type="dxa"/>
          </w:tcPr>
          <w:p w:rsidR="00961D29" w:rsidRDefault="004D41E3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las </w:t>
            </w:r>
            <w:r w:rsidRPr="00C206D6">
              <w:rPr>
                <w:rFonts w:ascii="Tw Cen MT" w:hAnsi="Tw Cen MT"/>
                <w:sz w:val="20"/>
                <w:szCs w:val="20"/>
                <w:u w:val="single"/>
              </w:rPr>
              <w:t>páginas 126 y 127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 “importancia de la energía, su transformación e implicaciones de su uso”.</w:t>
            </w:r>
          </w:p>
          <w:p w:rsidR="004D41E3" w:rsidRDefault="004D41E3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realiza la tabla que aparece al final sobre la energía en la vida cotidiana.</w:t>
            </w:r>
          </w:p>
          <w:p w:rsidR="004D41E3" w:rsidRPr="00961D29" w:rsidRDefault="004D41E3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4D41E3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352800" cy="1019175"/>
                  <wp:effectExtent l="1905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3520" t="31031" r="3937" b="29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E4BD6" w:rsidTr="00EF4A9A">
        <w:trPr>
          <w:trHeight w:val="230"/>
          <w:jc w:val="center"/>
        </w:trPr>
        <w:tc>
          <w:tcPr>
            <w:tcW w:w="470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0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41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EF4A9A" w:rsidTr="00B13FE8">
        <w:trPr>
          <w:cantSplit/>
          <w:trHeight w:val="1285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EF4A9A" w:rsidRPr="00016C11" w:rsidRDefault="00EF4A9A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:rsidR="00EF4A9A" w:rsidRPr="00F4142B" w:rsidRDefault="00EF4A9A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Vida saludable </w:t>
            </w:r>
          </w:p>
          <w:p w:rsidR="00EF4A9A" w:rsidRPr="00F4142B" w:rsidRDefault="00EF4A9A" w:rsidP="00EF4A9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2580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F4A9A" w:rsidRPr="00EF4A9A" w:rsidRDefault="00EF4A9A" w:rsidP="00EF4A9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Diseña </w:t>
            </w:r>
            <w:r w:rsidRPr="00EF4A9A">
              <w:rPr>
                <w:rFonts w:ascii="Tw Cen MT" w:hAnsi="Tw Cen MT"/>
                <w:sz w:val="20"/>
                <w:szCs w:val="20"/>
              </w:rPr>
              <w:t>menús para incrementar en su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F4A9A">
              <w:rPr>
                <w:rFonts w:ascii="Tw Cen MT" w:hAnsi="Tw Cen MT"/>
                <w:sz w:val="20"/>
                <w:szCs w:val="20"/>
              </w:rPr>
              <w:t>refrigerio escolar, el consumo de agua</w:t>
            </w:r>
          </w:p>
          <w:p w:rsidR="00EF4A9A" w:rsidRPr="00F4142B" w:rsidRDefault="00EF4A9A" w:rsidP="00EF4A9A">
            <w:pPr>
              <w:rPr>
                <w:rFonts w:ascii="Tw Cen MT" w:hAnsi="Tw Cen MT"/>
                <w:sz w:val="20"/>
                <w:szCs w:val="20"/>
              </w:rPr>
            </w:pPr>
            <w:r w:rsidRPr="00EF4A9A">
              <w:rPr>
                <w:rFonts w:ascii="Tw Cen MT" w:hAnsi="Tw Cen MT"/>
                <w:sz w:val="20"/>
                <w:szCs w:val="20"/>
              </w:rPr>
              <w:t>si</w:t>
            </w:r>
            <w:r>
              <w:rPr>
                <w:rFonts w:ascii="Tw Cen MT" w:hAnsi="Tw Cen MT"/>
                <w:sz w:val="20"/>
                <w:szCs w:val="20"/>
              </w:rPr>
              <w:t xml:space="preserve">mple potable, frutas, verduras, </w:t>
            </w:r>
            <w:r w:rsidRPr="00EF4A9A">
              <w:rPr>
                <w:rFonts w:ascii="Tw Cen MT" w:hAnsi="Tw Cen MT"/>
                <w:sz w:val="20"/>
                <w:szCs w:val="20"/>
              </w:rPr>
              <w:t>cereales enteros e integrales,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F4A9A">
              <w:rPr>
                <w:rFonts w:ascii="Tw Cen MT" w:hAnsi="Tw Cen MT"/>
                <w:sz w:val="20"/>
                <w:szCs w:val="20"/>
              </w:rPr>
              <w:t>leguminosas y pescado, con base en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F4A9A">
              <w:rPr>
                <w:rFonts w:ascii="Tw Cen MT" w:hAnsi="Tw Cen MT"/>
                <w:sz w:val="20"/>
                <w:szCs w:val="20"/>
              </w:rPr>
              <w:t>una guía alimentaria.</w:t>
            </w:r>
          </w:p>
        </w:tc>
        <w:tc>
          <w:tcPr>
            <w:tcW w:w="1608" w:type="dxa"/>
            <w:tcBorders>
              <w:top w:val="dashSmallGap" w:sz="4" w:space="0" w:color="auto"/>
              <w:left w:val="dashSmallGap" w:sz="4" w:space="0" w:color="auto"/>
              <w:right w:val="single" w:sz="6" w:space="0" w:color="000000"/>
            </w:tcBorders>
            <w:shd w:val="clear" w:color="auto" w:fill="auto"/>
          </w:tcPr>
          <w:p w:rsidR="00EF4A9A" w:rsidRPr="00F4142B" w:rsidRDefault="00EF4A9A" w:rsidP="00DD4E2B">
            <w:pPr>
              <w:rPr>
                <w:rFonts w:ascii="Tw Cen MT" w:hAnsi="Tw Cen MT"/>
                <w:sz w:val="20"/>
                <w:szCs w:val="20"/>
              </w:rPr>
            </w:pPr>
            <w:r w:rsidRPr="00EF4A9A">
              <w:rPr>
                <w:rFonts w:ascii="Tw Cen MT" w:hAnsi="Tw Cen MT"/>
                <w:sz w:val="20"/>
                <w:szCs w:val="20"/>
              </w:rPr>
              <w:t>El agua es vida</w:t>
            </w:r>
          </w:p>
        </w:tc>
        <w:tc>
          <w:tcPr>
            <w:tcW w:w="5241" w:type="dxa"/>
          </w:tcPr>
          <w:p w:rsidR="007442A5" w:rsidRDefault="007442A5" w:rsidP="007442A5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¡Cuidemos el agua!</w:t>
            </w:r>
          </w:p>
          <w:p w:rsidR="007442A5" w:rsidRDefault="007442A5" w:rsidP="007442A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un Cartel llamativo en donde invites a los integrantes de tu familia a cuidar el agua. </w:t>
            </w:r>
          </w:p>
          <w:p w:rsidR="007442A5" w:rsidRDefault="007442A5" w:rsidP="007442A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Deberá tener información precisa y clara, además de agregar imágenes coloridas. </w:t>
            </w:r>
          </w:p>
          <w:p w:rsidR="00EF4A9A" w:rsidRPr="00CF792A" w:rsidRDefault="007442A5" w:rsidP="007442A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Al finalizar el cartel colócalo a la vista de todos para crear conciencia de la importancia de cuidar el agua.</w:t>
            </w:r>
          </w:p>
          <w:p w:rsidR="00EF4A9A" w:rsidRPr="00CF792A" w:rsidRDefault="00EF4A9A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F4A9A" w:rsidRPr="00016C11" w:rsidRDefault="00525F31" w:rsidP="00525F31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800225" cy="1428750"/>
                  <wp:effectExtent l="19050" t="0" r="9525" b="0"/>
                  <wp:docPr id="5" name="4 Imagen" descr="descarga (2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27)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 w:val="restart"/>
          </w:tcPr>
          <w:p w:rsidR="00EF4A9A" w:rsidRDefault="00EF4A9A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F4A9A" w:rsidRDefault="00EF4A9A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(a), tienes hasta las 9:00 p.m de cada día.</w:t>
            </w:r>
          </w:p>
          <w:p w:rsidR="00EF4A9A" w:rsidRDefault="00EF4A9A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F4A9A" w:rsidRPr="00016C11" w:rsidRDefault="00EF4A9A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1E4BD6" w:rsidTr="00EF4A9A">
        <w:trPr>
          <w:cantSplit/>
          <w:trHeight w:val="675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7F4063" w:rsidRPr="00CF792A" w:rsidRDefault="007F4063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F4063" w:rsidRPr="00F4142B" w:rsidRDefault="0098563A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58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F4063" w:rsidRPr="00F4142B" w:rsidRDefault="00EF4A9A" w:rsidP="00EF4A9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Compara </w:t>
            </w:r>
            <w:r w:rsidRPr="00EF4A9A">
              <w:rPr>
                <w:rFonts w:ascii="Tw Cen MT" w:hAnsi="Tw Cen MT"/>
                <w:sz w:val="20"/>
                <w:szCs w:val="20"/>
              </w:rPr>
              <w:t>razones en casos simples.</w:t>
            </w:r>
          </w:p>
        </w:tc>
        <w:tc>
          <w:tcPr>
            <w:tcW w:w="1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F4063" w:rsidRPr="00F4142B" w:rsidRDefault="00EF4A9A" w:rsidP="00DD4E2B">
            <w:pPr>
              <w:rPr>
                <w:rFonts w:ascii="Tw Cen MT" w:hAnsi="Tw Cen MT"/>
                <w:sz w:val="20"/>
                <w:szCs w:val="20"/>
              </w:rPr>
            </w:pPr>
            <w:r w:rsidRPr="00EF4A9A">
              <w:rPr>
                <w:rFonts w:ascii="Tw Cen MT" w:hAnsi="Tw Cen MT"/>
                <w:sz w:val="20"/>
                <w:szCs w:val="20"/>
              </w:rPr>
              <w:t>Comparar sí conviene</w:t>
            </w:r>
          </w:p>
        </w:tc>
        <w:tc>
          <w:tcPr>
            <w:tcW w:w="5241" w:type="dxa"/>
          </w:tcPr>
          <w:p w:rsidR="00961D29" w:rsidRDefault="00C206D6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0723E2">
              <w:rPr>
                <w:rFonts w:ascii="Tw Cen MT" w:hAnsi="Tw Cen MT"/>
                <w:sz w:val="20"/>
                <w:szCs w:val="20"/>
              </w:rPr>
              <w:t xml:space="preserve">Resuelve el desafío matemático #52 “La edad más representativa” que se encuentra ubicado en la </w:t>
            </w:r>
            <w:r w:rsidRPr="00C206D6">
              <w:rPr>
                <w:rFonts w:ascii="Tw Cen MT" w:hAnsi="Tw Cen MT"/>
                <w:sz w:val="20"/>
                <w:szCs w:val="20"/>
                <w:u w:val="single"/>
              </w:rPr>
              <w:t>página 104</w:t>
            </w:r>
            <w:r w:rsidRPr="000723E2"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</w:tc>
        <w:tc>
          <w:tcPr>
            <w:tcW w:w="2217" w:type="dxa"/>
            <w:vMerge/>
          </w:tcPr>
          <w:p w:rsidR="007F4063" w:rsidRDefault="007F4063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E4BD6" w:rsidTr="00EF4A9A">
        <w:trPr>
          <w:cantSplit/>
          <w:trHeight w:val="9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98563A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Artes</w:t>
            </w:r>
          </w:p>
        </w:tc>
        <w:tc>
          <w:tcPr>
            <w:tcW w:w="258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556F8" w:rsidRPr="00F4142B" w:rsidRDefault="00EF4A9A" w:rsidP="00EF4A9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Utiliza la </w:t>
            </w:r>
            <w:r w:rsidRPr="00EF4A9A">
              <w:rPr>
                <w:rFonts w:ascii="Tw Cen MT" w:hAnsi="Tw Cen MT"/>
                <w:sz w:val="20"/>
                <w:szCs w:val="20"/>
              </w:rPr>
              <w:t>forma, el color y los sonidos para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F4A9A">
              <w:rPr>
                <w:rFonts w:ascii="Tw Cen MT" w:hAnsi="Tw Cen MT"/>
                <w:sz w:val="20"/>
                <w:szCs w:val="20"/>
              </w:rPr>
              <w:t>construir la historia de un personaje</w:t>
            </w:r>
          </w:p>
        </w:tc>
        <w:tc>
          <w:tcPr>
            <w:tcW w:w="1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D3BBD" w:rsidRPr="00F4142B" w:rsidRDefault="00EF4A9A" w:rsidP="00EF4A9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Rockeando el folklore </w:t>
            </w:r>
            <w:r w:rsidRPr="00EF4A9A">
              <w:rPr>
                <w:rFonts w:ascii="Tw Cen MT" w:hAnsi="Tw Cen MT"/>
                <w:sz w:val="20"/>
                <w:szCs w:val="20"/>
              </w:rPr>
              <w:t>con Rosalía León</w:t>
            </w:r>
          </w:p>
        </w:tc>
        <w:tc>
          <w:tcPr>
            <w:tcW w:w="5241" w:type="dxa"/>
          </w:tcPr>
          <w:p w:rsidR="005567AD" w:rsidRDefault="00FA3BB9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en tu cuaderno una historieta </w:t>
            </w:r>
            <w:r w:rsidR="00525F31">
              <w:rPr>
                <w:rFonts w:ascii="Tw Cen MT" w:hAnsi="Tw Cen MT"/>
                <w:sz w:val="20"/>
                <w:szCs w:val="20"/>
              </w:rPr>
              <w:t xml:space="preserve">en donde involucres a personajes que produzcan sonidos, como por ejemplo artistas de rock, bailarines de folklore, de pop o lo que a ti más te guste. </w:t>
            </w:r>
          </w:p>
          <w:p w:rsidR="00525F31" w:rsidRPr="00016C11" w:rsidRDefault="00525F31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E4BD6" w:rsidTr="00EF4A9A">
        <w:trPr>
          <w:cantSplit/>
          <w:trHeight w:val="9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371DC" w:rsidRPr="00F4142B" w:rsidRDefault="00CF792A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Educación</w:t>
            </w:r>
            <w:r w:rsidR="0098563A">
              <w:rPr>
                <w:rFonts w:ascii="Tw Cen MT" w:hAnsi="Tw Cen MT"/>
                <w:sz w:val="20"/>
                <w:szCs w:val="20"/>
              </w:rPr>
              <w:t xml:space="preserve"> socioemocional </w:t>
            </w:r>
          </w:p>
          <w:p w:rsidR="00DD3BBD" w:rsidRPr="00F4142B" w:rsidRDefault="00DD3BBD" w:rsidP="004556F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8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EF4A9A" w:rsidP="00EF4A9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Argumenta </w:t>
            </w:r>
            <w:r w:rsidRPr="00EF4A9A">
              <w:rPr>
                <w:rFonts w:ascii="Tw Cen MT" w:hAnsi="Tw Cen MT"/>
                <w:sz w:val="20"/>
                <w:szCs w:val="20"/>
              </w:rPr>
              <w:t>sobre las diversas emoci</w:t>
            </w:r>
            <w:r>
              <w:rPr>
                <w:rFonts w:ascii="Tw Cen MT" w:hAnsi="Tw Cen MT"/>
                <w:sz w:val="20"/>
                <w:szCs w:val="20"/>
              </w:rPr>
              <w:t xml:space="preserve">ones </w:t>
            </w:r>
            <w:r w:rsidRPr="00EF4A9A">
              <w:rPr>
                <w:rFonts w:ascii="Tw Cen MT" w:hAnsi="Tw Cen MT"/>
                <w:sz w:val="20"/>
                <w:szCs w:val="20"/>
              </w:rPr>
              <w:t>relacionadas con la sorpresa, identifica la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F4A9A">
              <w:rPr>
                <w:rFonts w:ascii="Tw Cen MT" w:hAnsi="Tw Cen MT"/>
                <w:sz w:val="20"/>
                <w:szCs w:val="20"/>
              </w:rPr>
              <w:t>intensidad de cada una y cómo las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F4A9A">
              <w:rPr>
                <w:rFonts w:ascii="Tw Cen MT" w:hAnsi="Tw Cen MT"/>
                <w:sz w:val="20"/>
                <w:szCs w:val="20"/>
              </w:rPr>
              <w:t>puede aprovechar para su bienestar.</w:t>
            </w:r>
          </w:p>
        </w:tc>
        <w:tc>
          <w:tcPr>
            <w:tcW w:w="1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F774B" w:rsidRPr="00F4142B" w:rsidRDefault="00EF4A9A" w:rsidP="00EF4A9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¡Sorpresa! Somos un </w:t>
            </w:r>
            <w:r w:rsidRPr="00EF4A9A">
              <w:rPr>
                <w:rFonts w:ascii="Tw Cen MT" w:hAnsi="Tw Cen MT"/>
                <w:sz w:val="20"/>
                <w:szCs w:val="20"/>
              </w:rPr>
              <w:t>equipo</w:t>
            </w:r>
          </w:p>
        </w:tc>
        <w:tc>
          <w:tcPr>
            <w:tcW w:w="5241" w:type="dxa"/>
          </w:tcPr>
          <w:p w:rsidR="00191993" w:rsidRDefault="00191993" w:rsidP="00191993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Emoción de sorpresa.</w:t>
            </w:r>
          </w:p>
          <w:p w:rsidR="00191993" w:rsidRDefault="00191993" w:rsidP="0019199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F7DF1">
              <w:rPr>
                <w:rFonts w:ascii="Tw Cen MT" w:hAnsi="Tw Cen MT"/>
                <w:sz w:val="20"/>
                <w:szCs w:val="20"/>
              </w:rPr>
              <w:t>Nos asombramos cuando vemos algo por primera vez, cuando nos ocurren cosas que no esperábamos, cuando aprendemos algo o conseguimos hacer algo que creíamos muy difícil, cuando algo fuera de lo normal ocurre. Incluso, cuando nos dicen algo que no esperábamos oír.</w:t>
            </w:r>
          </w:p>
          <w:p w:rsidR="00191993" w:rsidRPr="00C32508" w:rsidRDefault="00191993" w:rsidP="0019199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Anota en tu cuaderno 5 situaciones que recuerdes en donde sentiste la emoción de sorpresa. </w:t>
            </w:r>
          </w:p>
          <w:p w:rsidR="00961D29" w:rsidRPr="00016C11" w:rsidRDefault="00961D29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F364D9" w:rsidRDefault="00F364D9" w:rsidP="00833AB0">
      <w:pPr>
        <w:jc w:val="both"/>
        <w:rPr>
          <w:rFonts w:ascii="Tw Cen MT" w:hAnsi="Tw Cen MT"/>
        </w:rPr>
      </w:pPr>
    </w:p>
    <w:p w:rsidR="003812A1" w:rsidRDefault="003812A1" w:rsidP="00833AB0">
      <w:pPr>
        <w:jc w:val="both"/>
        <w:rPr>
          <w:rFonts w:ascii="Tw Cen MT" w:hAnsi="Tw Cen MT"/>
        </w:rPr>
      </w:pPr>
    </w:p>
    <w:p w:rsidR="00525F31" w:rsidRDefault="00525F31" w:rsidP="00833AB0">
      <w:pPr>
        <w:jc w:val="both"/>
        <w:rPr>
          <w:rFonts w:ascii="Tw Cen MT" w:hAnsi="Tw Cen MT"/>
        </w:rPr>
      </w:pPr>
    </w:p>
    <w:p w:rsidR="005D2F1B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</w:t>
      </w:r>
    </w:p>
    <w:p w:rsidR="00961D29" w:rsidRDefault="004D41E3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 xml:space="preserve">Anexo #1 </w:t>
      </w:r>
    </w:p>
    <w:p w:rsidR="004D41E3" w:rsidRDefault="004D41E3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5705475" cy="4552950"/>
            <wp:effectExtent l="19050" t="0" r="9525" b="0"/>
            <wp:docPr id="2" name="1 Imagen" descr="secuencias-de-imagenes-orientacion-andujar.pdf-imagene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uencias-de-imagenes-orientacion-andujar.pdf-imagenes_2.jpeg"/>
                    <pic:cNvPicPr/>
                  </pic:nvPicPr>
                  <pic:blipFill>
                    <a:blip r:embed="rId18"/>
                    <a:srcRect t="6917" b="21203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AF8" w:rsidRDefault="00832AF8" w:rsidP="00832AF8"/>
    <w:p w:rsidR="00433BAE" w:rsidRDefault="00433BAE" w:rsidP="00832AF8"/>
    <w:p w:rsidR="00433BAE" w:rsidRDefault="00433BAE" w:rsidP="00832AF8"/>
    <w:p w:rsidR="00433BAE" w:rsidRDefault="00433BAE" w:rsidP="00832AF8"/>
    <w:p w:rsidR="00961D29" w:rsidRDefault="00961D29" w:rsidP="00832AF8"/>
    <w:p w:rsidR="00961D29" w:rsidRDefault="00C206D6" w:rsidP="00832AF8">
      <w:r>
        <w:lastRenderedPageBreak/>
        <w:t xml:space="preserve">Anexo #2  </w:t>
      </w:r>
    </w:p>
    <w:p w:rsidR="00C206D6" w:rsidRPr="009A1080" w:rsidRDefault="00C206D6" w:rsidP="00C206D6">
      <w:pPr>
        <w:pStyle w:val="Tab1"/>
        <w:jc w:val="center"/>
        <w:rPr>
          <w:rFonts w:ascii="Arial" w:hAnsi="Arial" w:cs="Arial"/>
          <w:b/>
          <w:bCs/>
          <w:color w:val="auto"/>
        </w:rPr>
      </w:pPr>
      <w:r w:rsidRPr="009A1080">
        <w:rPr>
          <w:rFonts w:ascii="Arial" w:hAnsi="Arial" w:cs="Arial"/>
          <w:b/>
          <w:bCs/>
          <w:color w:val="auto"/>
        </w:rPr>
        <w:t>MEDIDAS DE TENDENCIA CENTRAL</w:t>
      </w:r>
    </w:p>
    <w:p w:rsidR="00C206D6" w:rsidRPr="009A1080" w:rsidRDefault="00C206D6" w:rsidP="00C206D6">
      <w:pPr>
        <w:pStyle w:val="Tab1"/>
        <w:rPr>
          <w:rFonts w:ascii="Arial" w:hAnsi="Arial" w:cs="Arial"/>
          <w:bCs/>
          <w:color w:val="auto"/>
        </w:rPr>
      </w:pPr>
    </w:p>
    <w:p w:rsidR="00C206D6" w:rsidRPr="009A1080" w:rsidRDefault="00C206D6" w:rsidP="00C206D6">
      <w:pPr>
        <w:pStyle w:val="Tab1"/>
        <w:rPr>
          <w:rFonts w:ascii="Arial" w:hAnsi="Arial" w:cs="Arial"/>
          <w:color w:val="auto"/>
          <w:u w:val="single"/>
        </w:rPr>
      </w:pPr>
      <w:r w:rsidRPr="009A1080">
        <w:rPr>
          <w:rFonts w:ascii="Arial" w:hAnsi="Arial" w:cs="Arial"/>
          <w:bCs/>
          <w:color w:val="auto"/>
          <w:u w:val="single"/>
        </w:rPr>
        <w:t>MEDIA ARITMÉTICA</w:t>
      </w:r>
    </w:p>
    <w:p w:rsidR="00C206D6" w:rsidRPr="009A1080" w:rsidRDefault="00C206D6" w:rsidP="00C206D6">
      <w:pPr>
        <w:pStyle w:val="Tab1"/>
        <w:rPr>
          <w:rFonts w:ascii="Arial" w:hAnsi="Arial" w:cs="Arial"/>
          <w:color w:val="auto"/>
        </w:rPr>
      </w:pPr>
      <w:r w:rsidRPr="009A1080">
        <w:rPr>
          <w:rFonts w:ascii="Arial" w:hAnsi="Arial" w:cs="Arial"/>
          <w:color w:val="auto"/>
        </w:rPr>
        <w:tab/>
        <w:t>Viene a ser la suma de todos los datos dividido entre el número total de datos.</w:t>
      </w:r>
    </w:p>
    <w:p w:rsidR="00C206D6" w:rsidRPr="009A1080" w:rsidRDefault="00C206D6" w:rsidP="00C206D6">
      <w:pPr>
        <w:pStyle w:val="Tab1"/>
        <w:rPr>
          <w:rFonts w:ascii="Arial" w:hAnsi="Arial" w:cs="Arial"/>
          <w:color w:val="auto"/>
        </w:rPr>
      </w:pPr>
    </w:p>
    <w:p w:rsidR="00C206D6" w:rsidRPr="009A1080" w:rsidRDefault="00C206D6" w:rsidP="00C206D6">
      <w:pPr>
        <w:pStyle w:val="Tab1"/>
        <w:rPr>
          <w:rFonts w:ascii="Arial" w:hAnsi="Arial" w:cs="Arial"/>
          <w:color w:val="auto"/>
        </w:rPr>
      </w:pPr>
      <w:r w:rsidRPr="009A1080">
        <w:rPr>
          <w:rFonts w:ascii="Arial" w:hAnsi="Arial" w:cs="Arial"/>
          <w:color w:val="auto"/>
        </w:rPr>
        <w:tab/>
        <w:t>Ejemplo: Sean las notas de un grupo de alumnos las siguientes:</w:t>
      </w:r>
    </w:p>
    <w:p w:rsidR="00C206D6" w:rsidRPr="009A1080" w:rsidRDefault="00C206D6" w:rsidP="00C206D6">
      <w:pPr>
        <w:pStyle w:val="Tab1"/>
        <w:rPr>
          <w:rFonts w:ascii="Arial" w:hAnsi="Arial" w:cs="Arial"/>
          <w:color w:val="auto"/>
        </w:rPr>
      </w:pPr>
      <w:r w:rsidRPr="009A1080">
        <w:rPr>
          <w:rFonts w:ascii="Arial" w:hAnsi="Arial" w:cs="Arial"/>
          <w:color w:val="auto"/>
        </w:rPr>
        <w:tab/>
      </w:r>
      <w:r w:rsidRPr="009A1080">
        <w:rPr>
          <w:rFonts w:ascii="Arial" w:hAnsi="Arial" w:cs="Arial"/>
          <w:color w:val="auto"/>
        </w:rPr>
        <w:tab/>
        <w:t>12; 15; 12; 11; 16; 19; 12</w:t>
      </w:r>
    </w:p>
    <w:p w:rsidR="00C206D6" w:rsidRPr="009A1080" w:rsidRDefault="00C206D6" w:rsidP="00C206D6">
      <w:pPr>
        <w:pStyle w:val="Tab1"/>
        <w:rPr>
          <w:rFonts w:ascii="Arial" w:hAnsi="Arial" w:cs="Arial"/>
          <w:color w:val="auto"/>
        </w:rPr>
      </w:pPr>
    </w:p>
    <w:p w:rsidR="00C206D6" w:rsidRPr="009A1080" w:rsidRDefault="00C206D6" w:rsidP="00C206D6">
      <w:pPr>
        <w:pStyle w:val="Tab1"/>
        <w:rPr>
          <w:rFonts w:ascii="Arial" w:hAnsi="Arial" w:cs="Arial"/>
          <w:color w:val="auto"/>
        </w:rPr>
      </w:pPr>
      <w:r w:rsidRPr="009A1080">
        <w:rPr>
          <w:rFonts w:ascii="Arial" w:hAnsi="Arial" w:cs="Arial"/>
          <w:color w:val="auto"/>
        </w:rPr>
        <w:tab/>
      </w:r>
      <w:r w:rsidRPr="009A1080">
        <w:rPr>
          <w:rFonts w:ascii="Arial" w:hAnsi="Arial" w:cs="Arial"/>
          <w:color w:val="auto"/>
          <w:u w:val="single"/>
        </w:rPr>
        <w:t>La media aritmética</w:t>
      </w:r>
      <w:r w:rsidRPr="009A1080">
        <w:rPr>
          <w:rFonts w:ascii="Arial" w:hAnsi="Arial" w:cs="Arial"/>
          <w:color w:val="auto"/>
        </w:rPr>
        <w:t xml:space="preserve"> es: </w:t>
      </w:r>
    </w:p>
    <w:p w:rsidR="00C206D6" w:rsidRPr="009A1080" w:rsidRDefault="00C206D6" w:rsidP="00C206D6">
      <w:pPr>
        <w:pStyle w:val="Tab1"/>
        <w:rPr>
          <w:rFonts w:ascii="Arial" w:hAnsi="Arial" w:cs="Arial"/>
          <w:color w:val="auto"/>
        </w:rPr>
      </w:pPr>
      <w:r w:rsidRPr="009A1080">
        <w:rPr>
          <w:rFonts w:ascii="Arial" w:hAnsi="Arial" w:cs="Arial"/>
          <w:noProof/>
          <w:lang w:val="es-MX" w:eastAsia="es-MX"/>
        </w:rPr>
        <w:drawing>
          <wp:inline distT="0" distB="0" distL="0" distR="0">
            <wp:extent cx="3352800" cy="533400"/>
            <wp:effectExtent l="0" t="0" r="0" b="0"/>
            <wp:docPr id="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D6" w:rsidRPr="009A1080" w:rsidRDefault="00C206D6" w:rsidP="00C206D6">
      <w:pPr>
        <w:pStyle w:val="Tab1"/>
        <w:rPr>
          <w:rFonts w:ascii="Arial" w:hAnsi="Arial" w:cs="Arial"/>
          <w:color w:val="auto"/>
          <w:u w:val="single"/>
        </w:rPr>
      </w:pPr>
      <w:r w:rsidRPr="009A1080">
        <w:rPr>
          <w:rFonts w:ascii="Arial" w:hAnsi="Arial" w:cs="Arial"/>
          <w:bCs/>
          <w:color w:val="auto"/>
          <w:u w:val="single"/>
        </w:rPr>
        <w:t>MODA</w:t>
      </w:r>
    </w:p>
    <w:p w:rsidR="00C206D6" w:rsidRPr="009A1080" w:rsidRDefault="00C206D6" w:rsidP="00C206D6">
      <w:pPr>
        <w:pStyle w:val="Tab1"/>
        <w:rPr>
          <w:rFonts w:ascii="Arial" w:hAnsi="Arial" w:cs="Arial"/>
          <w:color w:val="auto"/>
        </w:rPr>
      </w:pPr>
      <w:r w:rsidRPr="009A1080">
        <w:rPr>
          <w:rFonts w:ascii="Arial" w:hAnsi="Arial" w:cs="Arial"/>
          <w:color w:val="auto"/>
        </w:rPr>
        <w:tab/>
        <w:t>Es el número que más se repite o de mayor frecuencia en un conjunto de datos ordenados.</w:t>
      </w:r>
    </w:p>
    <w:p w:rsidR="00C206D6" w:rsidRPr="009A1080" w:rsidRDefault="00C206D6" w:rsidP="00C206D6">
      <w:pPr>
        <w:pStyle w:val="Tab1"/>
        <w:rPr>
          <w:rFonts w:ascii="Arial" w:hAnsi="Arial" w:cs="Arial"/>
          <w:color w:val="auto"/>
        </w:rPr>
      </w:pPr>
    </w:p>
    <w:p w:rsidR="00C206D6" w:rsidRPr="009A1080" w:rsidRDefault="00C206D6" w:rsidP="00C206D6">
      <w:pPr>
        <w:pStyle w:val="Tab1"/>
        <w:rPr>
          <w:rFonts w:ascii="Arial" w:hAnsi="Arial" w:cs="Arial"/>
          <w:color w:val="auto"/>
        </w:rPr>
      </w:pPr>
      <w:r w:rsidRPr="009A1080">
        <w:rPr>
          <w:rFonts w:ascii="Arial" w:hAnsi="Arial" w:cs="Arial"/>
          <w:color w:val="auto"/>
        </w:rPr>
        <w:tab/>
        <w:t>Ejemplo: Del ejemplo anterior: 11; 12; 12; 12; 15; 16; 19</w:t>
      </w:r>
    </w:p>
    <w:p w:rsidR="00C206D6" w:rsidRPr="009A1080" w:rsidRDefault="00C206D6" w:rsidP="00C206D6">
      <w:pPr>
        <w:pStyle w:val="Tab1"/>
        <w:rPr>
          <w:rFonts w:ascii="Arial" w:hAnsi="Arial" w:cs="Arial"/>
          <w:color w:val="auto"/>
        </w:rPr>
      </w:pPr>
    </w:p>
    <w:p w:rsidR="00C206D6" w:rsidRPr="009A1080" w:rsidRDefault="00C206D6" w:rsidP="00C206D6">
      <w:pPr>
        <w:pStyle w:val="Tab1"/>
        <w:rPr>
          <w:rFonts w:ascii="Arial" w:hAnsi="Arial" w:cs="Arial"/>
          <w:color w:val="auto"/>
        </w:rPr>
      </w:pPr>
      <w:r w:rsidRPr="009A1080">
        <w:rPr>
          <w:rFonts w:ascii="Arial" w:hAnsi="Arial" w:cs="Arial"/>
          <w:color w:val="auto"/>
        </w:rPr>
        <w:tab/>
      </w:r>
      <w:r w:rsidRPr="009A1080">
        <w:rPr>
          <w:rFonts w:ascii="Arial" w:hAnsi="Arial" w:cs="Arial"/>
          <w:color w:val="auto"/>
          <w:u w:val="single"/>
        </w:rPr>
        <w:t>La moda</w:t>
      </w:r>
      <w:r w:rsidRPr="009A1080">
        <w:rPr>
          <w:rFonts w:ascii="Arial" w:hAnsi="Arial" w:cs="Arial"/>
          <w:color w:val="auto"/>
        </w:rPr>
        <w:t>: es: 12</w:t>
      </w:r>
    </w:p>
    <w:p w:rsidR="00C206D6" w:rsidRPr="009A1080" w:rsidRDefault="00C206D6" w:rsidP="00C206D6">
      <w:pPr>
        <w:pStyle w:val="Tab1"/>
        <w:rPr>
          <w:rFonts w:ascii="Arial" w:hAnsi="Arial" w:cs="Arial"/>
          <w:color w:val="auto"/>
        </w:rPr>
      </w:pPr>
    </w:p>
    <w:p w:rsidR="00C206D6" w:rsidRPr="009A1080" w:rsidRDefault="00C206D6" w:rsidP="00C206D6">
      <w:pPr>
        <w:pStyle w:val="Tab1"/>
        <w:rPr>
          <w:rFonts w:ascii="Arial" w:hAnsi="Arial" w:cs="Arial"/>
          <w:color w:val="auto"/>
          <w:u w:val="single"/>
        </w:rPr>
      </w:pPr>
      <w:r w:rsidRPr="009A1080">
        <w:rPr>
          <w:rFonts w:ascii="Arial" w:hAnsi="Arial" w:cs="Arial"/>
          <w:bCs/>
          <w:color w:val="auto"/>
          <w:u w:val="single"/>
        </w:rPr>
        <w:t>MEDIANA</w:t>
      </w:r>
    </w:p>
    <w:p w:rsidR="00C206D6" w:rsidRPr="009A1080" w:rsidRDefault="00C206D6" w:rsidP="00C206D6">
      <w:pPr>
        <w:pStyle w:val="Tab1"/>
        <w:rPr>
          <w:rFonts w:ascii="Arial" w:hAnsi="Arial" w:cs="Arial"/>
          <w:color w:val="auto"/>
        </w:rPr>
      </w:pPr>
      <w:r w:rsidRPr="009A1080">
        <w:rPr>
          <w:rFonts w:ascii="Arial" w:hAnsi="Arial" w:cs="Arial"/>
          <w:color w:val="auto"/>
        </w:rPr>
        <w:tab/>
        <w:t>Es el número ubicado en el centro de la ordenación cuando el número de datos es impar y la semisuma de los dos centrales, cuando el número de datos es par.</w:t>
      </w:r>
    </w:p>
    <w:p w:rsidR="00C206D6" w:rsidRPr="009A1080" w:rsidRDefault="00C206D6" w:rsidP="00C206D6">
      <w:pPr>
        <w:pStyle w:val="Tab1"/>
        <w:rPr>
          <w:rFonts w:ascii="Arial" w:hAnsi="Arial" w:cs="Arial"/>
          <w:color w:val="auto"/>
        </w:rPr>
      </w:pPr>
    </w:p>
    <w:p w:rsidR="00C206D6" w:rsidRPr="009A1080" w:rsidRDefault="00C206D6" w:rsidP="00C206D6">
      <w:pPr>
        <w:pStyle w:val="Tab1"/>
        <w:rPr>
          <w:rFonts w:ascii="Arial" w:hAnsi="Arial" w:cs="Arial"/>
          <w:color w:val="auto"/>
        </w:rPr>
      </w:pPr>
      <w:r w:rsidRPr="009A1080">
        <w:rPr>
          <w:rFonts w:ascii="Arial" w:hAnsi="Arial" w:cs="Arial"/>
          <w:color w:val="auto"/>
        </w:rPr>
        <w:tab/>
        <w:t>Ejemplo: Del ejemplo anterior: 11; 12; 12; 12; 15; 16; 19</w:t>
      </w:r>
    </w:p>
    <w:p w:rsidR="00C206D6" w:rsidRPr="009A1080" w:rsidRDefault="00C206D6" w:rsidP="00C206D6">
      <w:pPr>
        <w:pStyle w:val="Tab1"/>
        <w:rPr>
          <w:rFonts w:ascii="Arial" w:hAnsi="Arial" w:cs="Arial"/>
          <w:color w:val="auto"/>
        </w:rPr>
      </w:pPr>
    </w:p>
    <w:p w:rsidR="00C206D6" w:rsidRDefault="00C206D6" w:rsidP="00C206D6">
      <w:r w:rsidRPr="009A1080">
        <w:rPr>
          <w:rFonts w:ascii="Arial" w:hAnsi="Arial" w:cs="Arial"/>
        </w:rPr>
        <w:tab/>
      </w:r>
      <w:r w:rsidRPr="009A1080">
        <w:rPr>
          <w:rFonts w:ascii="Arial" w:hAnsi="Arial" w:cs="Arial"/>
          <w:u w:val="single"/>
        </w:rPr>
        <w:t>La mediana es</w:t>
      </w:r>
      <w:r w:rsidRPr="009A1080">
        <w:rPr>
          <w:rFonts w:ascii="Arial" w:hAnsi="Arial" w:cs="Arial"/>
        </w:rPr>
        <w:t>: 12</w:t>
      </w:r>
    </w:p>
    <w:p w:rsidR="00961D29" w:rsidRDefault="00961D29" w:rsidP="00832AF8"/>
    <w:p w:rsidR="00961D29" w:rsidRDefault="00961D29" w:rsidP="00832AF8"/>
    <w:p w:rsidR="00961D29" w:rsidRDefault="00961D29" w:rsidP="00832AF8"/>
    <w:p w:rsidR="00961D29" w:rsidRDefault="00961D29" w:rsidP="00832AF8"/>
    <w:p w:rsidR="00961D29" w:rsidRDefault="00961D29" w:rsidP="00832AF8"/>
    <w:p w:rsidR="00525F31" w:rsidRDefault="00525F31" w:rsidP="00525F31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  <w:r w:rsidRPr="001F4D3D">
        <w:rPr>
          <w:rFonts w:ascii="Berlin Sans FB Demi" w:hAnsi="Berlin Sans FB Demi" w:cs="Aharoni"/>
          <w:color w:val="00B050"/>
          <w:sz w:val="40"/>
          <w:u w:val="single"/>
        </w:rPr>
        <w:lastRenderedPageBreak/>
        <w:t>EN EL ESFUERZO ESTA EL ÉXITO!</w:t>
      </w:r>
    </w:p>
    <w:p w:rsidR="00525F31" w:rsidRPr="001F4D3D" w:rsidRDefault="00525F31" w:rsidP="00525F31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</w:p>
    <w:p w:rsidR="00525F31" w:rsidRDefault="00525F31" w:rsidP="00525F31">
      <w:pPr>
        <w:jc w:val="center"/>
        <w:rPr>
          <w:rFonts w:ascii="Comic Sans MS" w:hAnsi="Comic Sans MS"/>
          <w:color w:val="C00000"/>
          <w:sz w:val="28"/>
        </w:rPr>
      </w:pPr>
      <w:r w:rsidRPr="001F4D3D">
        <w:rPr>
          <w:rFonts w:ascii="Comic Sans MS" w:hAnsi="Comic Sans MS"/>
          <w:color w:val="C00000"/>
          <w:sz w:val="28"/>
        </w:rPr>
        <w:t>RECONOCEMOS TU ESFUERZO DURANTE ESTA CONTINGENCIA, POR ESO QUEREMOS AGRADECER TU CONFIANZA Y PREFERNCIA.</w:t>
      </w:r>
    </w:p>
    <w:p w:rsidR="00525F31" w:rsidRDefault="00525F31" w:rsidP="00525F31">
      <w:pPr>
        <w:jc w:val="center"/>
        <w:rPr>
          <w:rFonts w:ascii="Comic Sans MS" w:hAnsi="Comic Sans MS"/>
          <w:color w:val="C00000"/>
          <w:sz w:val="28"/>
        </w:rPr>
      </w:pPr>
      <w:r>
        <w:rPr>
          <w:rFonts w:ascii="Comic Sans MS" w:hAnsi="Comic Sans MS"/>
          <w:color w:val="C00000"/>
          <w:sz w:val="28"/>
        </w:rPr>
        <w:t>Por favor no distribuyas masivamente este material.</w:t>
      </w:r>
    </w:p>
    <w:p w:rsidR="00525F31" w:rsidRDefault="00525F31" w:rsidP="00525F31">
      <w:pPr>
        <w:jc w:val="center"/>
        <w:rPr>
          <w:rFonts w:ascii="Comic Sans MS" w:hAnsi="Comic Sans MS"/>
          <w:color w:val="C00000"/>
          <w:sz w:val="28"/>
        </w:rPr>
      </w:pPr>
    </w:p>
    <w:p w:rsidR="00525F31" w:rsidRPr="001F4D3D" w:rsidRDefault="00525F31" w:rsidP="00525F31">
      <w:pPr>
        <w:jc w:val="center"/>
        <w:rPr>
          <w:rFonts w:ascii="Comic Sans MS" w:hAnsi="Comic Sans MS"/>
          <w:color w:val="C00000"/>
          <w:sz w:val="28"/>
        </w:rPr>
      </w:pPr>
    </w:p>
    <w:p w:rsidR="00525F31" w:rsidRDefault="00525F31" w:rsidP="00525F31">
      <w:pPr>
        <w:jc w:val="center"/>
        <w:rPr>
          <w:rFonts w:ascii="Tw Cen MT" w:hAnsi="Tw Cen MT"/>
          <w:b/>
          <w:color w:val="2F5496" w:themeColor="accent1" w:themeShade="BF"/>
        </w:rPr>
      </w:pPr>
      <w:r w:rsidRPr="001F4D3D">
        <w:rPr>
          <w:rFonts w:ascii="Tw Cen MT" w:hAnsi="Tw Cen MT"/>
          <w:b/>
          <w:color w:val="2F5496" w:themeColor="accent1" w:themeShade="BF"/>
        </w:rPr>
        <w:t>MISS FER Y MISS MARY ESTAREMOS ENVIANDO EL PLAN EN FORMATO WORD CADA JUEVES.</w:t>
      </w:r>
    </w:p>
    <w:p w:rsidR="00525F31" w:rsidRDefault="00525F31" w:rsidP="00525F31">
      <w:pPr>
        <w:jc w:val="center"/>
        <w:rPr>
          <w:rFonts w:ascii="Tw Cen MT" w:hAnsi="Tw Cen MT"/>
          <w:b/>
          <w:color w:val="2F5496" w:themeColor="accent1" w:themeShade="BF"/>
        </w:rPr>
      </w:pPr>
      <w:r>
        <w:rPr>
          <w:rFonts w:ascii="Tw Cen MT" w:hAnsi="Tw Cen MT"/>
          <w:b/>
          <w:color w:val="2F5496" w:themeColor="accent1" w:themeShade="BF"/>
        </w:rPr>
        <w:t>GRACIAS POR SU COMPRA</w:t>
      </w:r>
    </w:p>
    <w:p w:rsidR="00525F31" w:rsidRDefault="00525F31" w:rsidP="00525F31">
      <w:pPr>
        <w:jc w:val="center"/>
        <w:rPr>
          <w:rFonts w:ascii="Tw Cen MT" w:hAnsi="Tw Cen MT"/>
          <w:b/>
          <w:color w:val="2F5496" w:themeColor="accent1" w:themeShade="BF"/>
        </w:rPr>
      </w:pPr>
      <w:r>
        <w:rPr>
          <w:rFonts w:ascii="Tw Cen MT" w:hAnsi="Tw Cen MT"/>
          <w:b/>
          <w:noProof/>
          <w:color w:val="2F5496" w:themeColor="accent1" w:themeShade="BF"/>
          <w:lang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81280</wp:posOffset>
            </wp:positionV>
            <wp:extent cx="4444365" cy="2094230"/>
            <wp:effectExtent l="0" t="0" r="0" b="0"/>
            <wp:wrapNone/>
            <wp:docPr id="11" name="47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F31" w:rsidRPr="001F4D3D" w:rsidRDefault="00525F31" w:rsidP="00525F31">
      <w:pPr>
        <w:jc w:val="center"/>
        <w:rPr>
          <w:rFonts w:ascii="Tw Cen MT" w:hAnsi="Tw Cen MT"/>
          <w:b/>
          <w:color w:val="2F5496" w:themeColor="accent1" w:themeShade="BF"/>
        </w:rPr>
      </w:pPr>
    </w:p>
    <w:p w:rsidR="00525F31" w:rsidRDefault="00525F31" w:rsidP="00525F31">
      <w:pPr>
        <w:jc w:val="both"/>
        <w:rPr>
          <w:rFonts w:ascii="Tw Cen MT" w:hAnsi="Tw Cen MT"/>
        </w:rPr>
      </w:pPr>
    </w:p>
    <w:p w:rsidR="00525F31" w:rsidRDefault="00525F31" w:rsidP="00525F31">
      <w:pPr>
        <w:jc w:val="both"/>
        <w:rPr>
          <w:rFonts w:ascii="Tw Cen MT" w:hAnsi="Tw Cen MT"/>
        </w:rPr>
      </w:pPr>
    </w:p>
    <w:p w:rsidR="00525F31" w:rsidRDefault="00525F31" w:rsidP="00525F31">
      <w:pPr>
        <w:jc w:val="both"/>
        <w:rPr>
          <w:rFonts w:ascii="Tw Cen MT" w:hAnsi="Tw Cen MT"/>
        </w:rPr>
      </w:pPr>
    </w:p>
    <w:p w:rsidR="00525F31" w:rsidRPr="008273C7" w:rsidRDefault="00525F31" w:rsidP="00525F31">
      <w:pPr>
        <w:jc w:val="both"/>
        <w:rPr>
          <w:rFonts w:ascii="Tw Cen MT" w:hAnsi="Tw Cen MT"/>
        </w:rPr>
      </w:pPr>
    </w:p>
    <w:p w:rsidR="00525F31" w:rsidRPr="008273C7" w:rsidRDefault="00525F31" w:rsidP="00525F31">
      <w:pPr>
        <w:jc w:val="both"/>
        <w:rPr>
          <w:rFonts w:ascii="Tw Cen MT" w:hAnsi="Tw Cen MT"/>
        </w:rPr>
      </w:pPr>
    </w:p>
    <w:p w:rsidR="00961D29" w:rsidRDefault="00961D29" w:rsidP="00832AF8"/>
    <w:p w:rsidR="00961D29" w:rsidRDefault="00961D29" w:rsidP="00832AF8"/>
    <w:p w:rsidR="00433BAE" w:rsidRPr="00832AF8" w:rsidRDefault="00433BAE" w:rsidP="00832AF8"/>
    <w:sectPr w:rsidR="00433BAE" w:rsidRPr="00832AF8" w:rsidSect="007F406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538135" w:themeColor="accent6" w:themeShade="BF"/>
        <w:left w:val="thinThickLargeGap" w:sz="24" w:space="24" w:color="538135" w:themeColor="accent6" w:themeShade="BF"/>
        <w:bottom w:val="thickThinLargeGap" w:sz="24" w:space="24" w:color="538135" w:themeColor="accent6" w:themeShade="BF"/>
        <w:right w:val="thickThinLargeGap" w:sz="2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C1BCF" w:rsidRDefault="00AC1BCF" w:rsidP="0013152A">
      <w:pPr>
        <w:spacing w:after="0" w:line="240" w:lineRule="auto"/>
      </w:pPr>
      <w:r>
        <w:separator/>
      </w:r>
    </w:p>
  </w:endnote>
  <w:endnote w:type="continuationSeparator" w:id="0">
    <w:p w:rsidR="00AC1BCF" w:rsidRDefault="00AC1BCF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2032" w:rsidRDefault="004A203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2032" w:rsidRDefault="004A203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2032" w:rsidRDefault="004A203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C1BCF" w:rsidRDefault="00AC1BCF" w:rsidP="0013152A">
      <w:pPr>
        <w:spacing w:after="0" w:line="240" w:lineRule="auto"/>
      </w:pPr>
      <w:r>
        <w:separator/>
      </w:r>
    </w:p>
  </w:footnote>
  <w:footnote w:type="continuationSeparator" w:id="0">
    <w:p w:rsidR="00AC1BCF" w:rsidRDefault="00AC1BCF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2032" w:rsidRDefault="004A203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2032" w:rsidRDefault="004A203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2032" w:rsidRDefault="004A203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850781"/>
    <w:multiLevelType w:val="hybridMultilevel"/>
    <w:tmpl w:val="E49E11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911AC3"/>
    <w:multiLevelType w:val="hybridMultilevel"/>
    <w:tmpl w:val="A47A4EC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A265C9"/>
    <w:multiLevelType w:val="hybridMultilevel"/>
    <w:tmpl w:val="BB484C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483709"/>
    <w:multiLevelType w:val="hybridMultilevel"/>
    <w:tmpl w:val="351851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displayBackgroundShape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3C7"/>
    <w:rsid w:val="000015FF"/>
    <w:rsid w:val="00010861"/>
    <w:rsid w:val="00016C11"/>
    <w:rsid w:val="00025F68"/>
    <w:rsid w:val="00037018"/>
    <w:rsid w:val="0007132F"/>
    <w:rsid w:val="00071FBB"/>
    <w:rsid w:val="00083606"/>
    <w:rsid w:val="000A2476"/>
    <w:rsid w:val="000A2D69"/>
    <w:rsid w:val="000A34D2"/>
    <w:rsid w:val="000B4AB8"/>
    <w:rsid w:val="000C0C3B"/>
    <w:rsid w:val="000C3B0F"/>
    <w:rsid w:val="000D11C5"/>
    <w:rsid w:val="000D6DF3"/>
    <w:rsid w:val="000E48F9"/>
    <w:rsid w:val="00124939"/>
    <w:rsid w:val="0013152A"/>
    <w:rsid w:val="0013204C"/>
    <w:rsid w:val="001333C5"/>
    <w:rsid w:val="001472A3"/>
    <w:rsid w:val="0015082D"/>
    <w:rsid w:val="00191993"/>
    <w:rsid w:val="0019749B"/>
    <w:rsid w:val="001B7F7D"/>
    <w:rsid w:val="001C044D"/>
    <w:rsid w:val="001C5C3B"/>
    <w:rsid w:val="001E1398"/>
    <w:rsid w:val="001E4BD6"/>
    <w:rsid w:val="001F6B6D"/>
    <w:rsid w:val="00214E10"/>
    <w:rsid w:val="00221816"/>
    <w:rsid w:val="00235987"/>
    <w:rsid w:val="002402B6"/>
    <w:rsid w:val="0024094F"/>
    <w:rsid w:val="00251B51"/>
    <w:rsid w:val="002605BE"/>
    <w:rsid w:val="00274D7D"/>
    <w:rsid w:val="00286392"/>
    <w:rsid w:val="0029777A"/>
    <w:rsid w:val="002E433B"/>
    <w:rsid w:val="002F35EE"/>
    <w:rsid w:val="003371DC"/>
    <w:rsid w:val="003437FD"/>
    <w:rsid w:val="00350960"/>
    <w:rsid w:val="00372052"/>
    <w:rsid w:val="00375BEC"/>
    <w:rsid w:val="003812A1"/>
    <w:rsid w:val="003B41B6"/>
    <w:rsid w:val="003D03C8"/>
    <w:rsid w:val="004161FF"/>
    <w:rsid w:val="00433BAE"/>
    <w:rsid w:val="004556F8"/>
    <w:rsid w:val="00476FFC"/>
    <w:rsid w:val="00477B8A"/>
    <w:rsid w:val="00493571"/>
    <w:rsid w:val="00496DF0"/>
    <w:rsid w:val="004A2032"/>
    <w:rsid w:val="004C5D18"/>
    <w:rsid w:val="004D41E3"/>
    <w:rsid w:val="004F1795"/>
    <w:rsid w:val="00522FBC"/>
    <w:rsid w:val="00525F31"/>
    <w:rsid w:val="005309A5"/>
    <w:rsid w:val="00547F13"/>
    <w:rsid w:val="00554E2A"/>
    <w:rsid w:val="005567AD"/>
    <w:rsid w:val="00563F38"/>
    <w:rsid w:val="005B46AA"/>
    <w:rsid w:val="005D2F1B"/>
    <w:rsid w:val="005E50D8"/>
    <w:rsid w:val="005F0829"/>
    <w:rsid w:val="005F3A66"/>
    <w:rsid w:val="005F7525"/>
    <w:rsid w:val="006033B9"/>
    <w:rsid w:val="00624240"/>
    <w:rsid w:val="006244D8"/>
    <w:rsid w:val="00637AC7"/>
    <w:rsid w:val="0067225B"/>
    <w:rsid w:val="0067347B"/>
    <w:rsid w:val="006842E8"/>
    <w:rsid w:val="0069291D"/>
    <w:rsid w:val="006B0DDC"/>
    <w:rsid w:val="006C4538"/>
    <w:rsid w:val="006F50AB"/>
    <w:rsid w:val="00701060"/>
    <w:rsid w:val="00712AB8"/>
    <w:rsid w:val="00732ADA"/>
    <w:rsid w:val="007442A5"/>
    <w:rsid w:val="00747D4C"/>
    <w:rsid w:val="00761A81"/>
    <w:rsid w:val="00765451"/>
    <w:rsid w:val="00796E1E"/>
    <w:rsid w:val="007B01D3"/>
    <w:rsid w:val="007B0CA5"/>
    <w:rsid w:val="007B3775"/>
    <w:rsid w:val="007C741E"/>
    <w:rsid w:val="007D5A13"/>
    <w:rsid w:val="007F4063"/>
    <w:rsid w:val="008248AF"/>
    <w:rsid w:val="008273C7"/>
    <w:rsid w:val="00832AF8"/>
    <w:rsid w:val="00833AB0"/>
    <w:rsid w:val="00845359"/>
    <w:rsid w:val="008A19CA"/>
    <w:rsid w:val="008C1759"/>
    <w:rsid w:val="008E6CC8"/>
    <w:rsid w:val="008E79E5"/>
    <w:rsid w:val="009012CE"/>
    <w:rsid w:val="0090640D"/>
    <w:rsid w:val="0090730A"/>
    <w:rsid w:val="00912939"/>
    <w:rsid w:val="00961D29"/>
    <w:rsid w:val="0096214A"/>
    <w:rsid w:val="00977180"/>
    <w:rsid w:val="009779C4"/>
    <w:rsid w:val="00981CA1"/>
    <w:rsid w:val="0098563A"/>
    <w:rsid w:val="009B1E87"/>
    <w:rsid w:val="009C7D06"/>
    <w:rsid w:val="009D0164"/>
    <w:rsid w:val="009D267E"/>
    <w:rsid w:val="009E08C4"/>
    <w:rsid w:val="009E509B"/>
    <w:rsid w:val="00A0222D"/>
    <w:rsid w:val="00A32771"/>
    <w:rsid w:val="00A41289"/>
    <w:rsid w:val="00AA0AC4"/>
    <w:rsid w:val="00AC1BCF"/>
    <w:rsid w:val="00AC4468"/>
    <w:rsid w:val="00AD0D56"/>
    <w:rsid w:val="00AD2FF8"/>
    <w:rsid w:val="00AD76ED"/>
    <w:rsid w:val="00AF38B6"/>
    <w:rsid w:val="00AF5FFD"/>
    <w:rsid w:val="00B11256"/>
    <w:rsid w:val="00B23491"/>
    <w:rsid w:val="00B243E3"/>
    <w:rsid w:val="00B253CE"/>
    <w:rsid w:val="00B53E90"/>
    <w:rsid w:val="00B56A75"/>
    <w:rsid w:val="00B60387"/>
    <w:rsid w:val="00B77EB6"/>
    <w:rsid w:val="00B914E5"/>
    <w:rsid w:val="00B93BCA"/>
    <w:rsid w:val="00BA50E6"/>
    <w:rsid w:val="00BC7DC7"/>
    <w:rsid w:val="00BF3BA2"/>
    <w:rsid w:val="00BF7B18"/>
    <w:rsid w:val="00C07BD1"/>
    <w:rsid w:val="00C206D6"/>
    <w:rsid w:val="00C20DF5"/>
    <w:rsid w:val="00C42283"/>
    <w:rsid w:val="00C803B7"/>
    <w:rsid w:val="00CA07B2"/>
    <w:rsid w:val="00CA6F02"/>
    <w:rsid w:val="00CF6D38"/>
    <w:rsid w:val="00CF792A"/>
    <w:rsid w:val="00D601FE"/>
    <w:rsid w:val="00D773DB"/>
    <w:rsid w:val="00D8026D"/>
    <w:rsid w:val="00D90743"/>
    <w:rsid w:val="00DC2A43"/>
    <w:rsid w:val="00DD3BBD"/>
    <w:rsid w:val="00DD4E2B"/>
    <w:rsid w:val="00DF135F"/>
    <w:rsid w:val="00DF774B"/>
    <w:rsid w:val="00E02803"/>
    <w:rsid w:val="00E24553"/>
    <w:rsid w:val="00E26953"/>
    <w:rsid w:val="00E269F4"/>
    <w:rsid w:val="00E26A69"/>
    <w:rsid w:val="00E35CCF"/>
    <w:rsid w:val="00E42A91"/>
    <w:rsid w:val="00E629C6"/>
    <w:rsid w:val="00E636AF"/>
    <w:rsid w:val="00E763FE"/>
    <w:rsid w:val="00E77BC8"/>
    <w:rsid w:val="00E9318C"/>
    <w:rsid w:val="00EB3412"/>
    <w:rsid w:val="00EB4405"/>
    <w:rsid w:val="00ED3546"/>
    <w:rsid w:val="00EF4A9A"/>
    <w:rsid w:val="00EF7578"/>
    <w:rsid w:val="00F027C2"/>
    <w:rsid w:val="00F06601"/>
    <w:rsid w:val="00F1449E"/>
    <w:rsid w:val="00F364D9"/>
    <w:rsid w:val="00F37EE6"/>
    <w:rsid w:val="00F40476"/>
    <w:rsid w:val="00F4055C"/>
    <w:rsid w:val="00F4142B"/>
    <w:rsid w:val="00F56E79"/>
    <w:rsid w:val="00F626A7"/>
    <w:rsid w:val="00F71461"/>
    <w:rsid w:val="00F80666"/>
    <w:rsid w:val="00FA3BB9"/>
    <w:rsid w:val="00FB2DA2"/>
    <w:rsid w:val="00FB60B0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5:docId w15:val="{E625E337-F002-A74B-9E3C-CA8C59B2B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083606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table" w:styleId="Listaclara-nfasis2">
    <w:name w:val="Light List Accent 2"/>
    <w:basedOn w:val="Tablanormal"/>
    <w:uiPriority w:val="61"/>
    <w:rsid w:val="0012493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paragraph" w:customStyle="1" w:styleId="Tab1">
    <w:name w:val="Tab 1"/>
    <w:rsid w:val="00C206D6"/>
    <w:pPr>
      <w:tabs>
        <w:tab w:val="left" w:pos="454"/>
        <w:tab w:val="left" w:pos="907"/>
        <w:tab w:val="left" w:pos="1361"/>
        <w:tab w:val="left" w:pos="1814"/>
        <w:tab w:val="left" w:pos="2268"/>
      </w:tabs>
      <w:autoSpaceDE w:val="0"/>
      <w:autoSpaceDN w:val="0"/>
      <w:adjustRightInd w:val="0"/>
      <w:spacing w:after="0" w:line="240" w:lineRule="auto"/>
      <w:ind w:left="454" w:hanging="454"/>
      <w:jc w:val="both"/>
    </w:pPr>
    <w:rPr>
      <w:rFonts w:ascii="Tahoma" w:eastAsia="Calibri" w:hAnsi="Tahoma" w:cs="Tahoma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image" Target="media/image11.jpeg" /><Relationship Id="rId26" Type="http://schemas.openxmlformats.org/officeDocument/2006/relationships/fontTable" Target="fontTable.xml" /><Relationship Id="rId3" Type="http://schemas.openxmlformats.org/officeDocument/2006/relationships/styles" Target="styles.xml" /><Relationship Id="rId21" Type="http://schemas.openxmlformats.org/officeDocument/2006/relationships/header" Target="header2.xml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jpeg" /><Relationship Id="rId25" Type="http://schemas.openxmlformats.org/officeDocument/2006/relationships/footer" Target="footer3.xml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header" Target="head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header" Target="header3.xml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footer" Target="footer2.xml" /><Relationship Id="rId10" Type="http://schemas.openxmlformats.org/officeDocument/2006/relationships/image" Target="media/image3.png" /><Relationship Id="rId19" Type="http://schemas.openxmlformats.org/officeDocument/2006/relationships/image" Target="media/image12.emf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jpeg" /><Relationship Id="rId22" Type="http://schemas.openxmlformats.org/officeDocument/2006/relationships/footer" Target="footer1.xml" /><Relationship Id="rId2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37A7B0-ABA0-4BFB-9559-6AEF191DF9F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1685</Words>
  <Characters>9268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sofgomo.scgm@gmail.com</cp:lastModifiedBy>
  <cp:revision>2</cp:revision>
  <cp:lastPrinted>2020-08-23T08:02:00Z</cp:lastPrinted>
  <dcterms:created xsi:type="dcterms:W3CDTF">2021-04-08T23:34:00Z</dcterms:created>
  <dcterms:modified xsi:type="dcterms:W3CDTF">2021-04-08T23:34:00Z</dcterms:modified>
</cp:coreProperties>
</file>