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EEAF6" w:themeColor="accent5" w:themeTint="33"/>
  <w:body>
    <w:p w:rsidR="00F364D9" w:rsidRDefault="002E2662" w:rsidP="00EA2D98">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54656" behindDoc="1" locked="0" layoutInCell="1" allowOverlap="1">
            <wp:simplePos x="0" y="0"/>
            <wp:positionH relativeFrom="column">
              <wp:posOffset>6223635</wp:posOffset>
            </wp:positionH>
            <wp:positionV relativeFrom="paragraph">
              <wp:posOffset>-186690</wp:posOffset>
            </wp:positionV>
            <wp:extent cx="1619250" cy="1152525"/>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anchor>
        </w:drawing>
      </w:r>
      <w:r>
        <w:rPr>
          <w:rFonts w:ascii="Tw Cen MT" w:hAnsi="Tw Cen MT"/>
          <w:b/>
          <w:bCs/>
          <w:noProof/>
          <w:color w:val="44546A" w:themeColor="text2"/>
          <w:lang w:eastAsia="es-MX"/>
        </w:rPr>
        <w:drawing>
          <wp:anchor distT="0" distB="0" distL="114300" distR="114300" simplePos="0" relativeHeight="251658240" behindDoc="1" locked="0" layoutInCell="1" allowOverlap="1">
            <wp:simplePos x="0" y="0"/>
            <wp:positionH relativeFrom="column">
              <wp:posOffset>756285</wp:posOffset>
            </wp:positionH>
            <wp:positionV relativeFrom="paragraph">
              <wp:posOffset>-329565</wp:posOffset>
            </wp:positionV>
            <wp:extent cx="1809750" cy="146685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1809750" cy="1466850"/>
                    </a:xfrm>
                    <a:prstGeom prst="rect">
                      <a:avLst/>
                    </a:prstGeom>
                  </pic:spPr>
                </pic:pic>
              </a:graphicData>
            </a:graphic>
          </wp:anchor>
        </w:drawing>
      </w:r>
      <w:r w:rsidR="000111B2">
        <w:rPr>
          <w:rFonts w:ascii="Tw Cen MT" w:hAnsi="Tw Cen MT"/>
          <w:b/>
          <w:bCs/>
          <w:color w:val="44546A" w:themeColor="text2"/>
        </w:rPr>
        <w:t>SEMANA DEL</w:t>
      </w:r>
      <w:r w:rsidR="00B40AA0">
        <w:rPr>
          <w:rFonts w:ascii="Tw Cen MT" w:hAnsi="Tw Cen MT"/>
          <w:b/>
          <w:bCs/>
          <w:color w:val="44546A" w:themeColor="text2"/>
        </w:rPr>
        <w:t xml:space="preserve"> </w:t>
      </w:r>
      <w:r w:rsidR="00910689">
        <w:rPr>
          <w:rFonts w:ascii="Tw Cen MT" w:hAnsi="Tw Cen MT"/>
          <w:b/>
          <w:bCs/>
          <w:color w:val="44546A" w:themeColor="text2"/>
        </w:rPr>
        <w:t>22</w:t>
      </w:r>
      <w:r w:rsidR="00556332">
        <w:rPr>
          <w:rFonts w:ascii="Tw Cen MT" w:hAnsi="Tw Cen MT"/>
          <w:b/>
          <w:bCs/>
          <w:color w:val="44546A" w:themeColor="text2"/>
        </w:rPr>
        <w:t xml:space="preserve">AL </w:t>
      </w:r>
      <w:r w:rsidR="00910689">
        <w:rPr>
          <w:rFonts w:ascii="Tw Cen MT" w:hAnsi="Tw Cen MT"/>
          <w:b/>
          <w:bCs/>
          <w:color w:val="44546A" w:themeColor="text2"/>
        </w:rPr>
        <w:t>26</w:t>
      </w:r>
      <w:r w:rsidR="000111B2">
        <w:rPr>
          <w:rFonts w:ascii="Tw Cen MT" w:hAnsi="Tw Cen MT"/>
          <w:b/>
          <w:bCs/>
          <w:color w:val="44546A" w:themeColor="text2"/>
        </w:rPr>
        <w:t xml:space="preserve"> DE</w:t>
      </w:r>
      <w:r w:rsidR="00910689">
        <w:rPr>
          <w:rFonts w:ascii="Tw Cen MT" w:hAnsi="Tw Cen MT"/>
          <w:b/>
          <w:bCs/>
          <w:color w:val="44546A" w:themeColor="text2"/>
        </w:rPr>
        <w:t>MARZO</w:t>
      </w:r>
      <w:r w:rsidR="00951156">
        <w:rPr>
          <w:rFonts w:ascii="Tw Cen MT" w:hAnsi="Tw Cen MT"/>
          <w:b/>
          <w:bCs/>
          <w:color w:val="44546A" w:themeColor="text2"/>
        </w:rPr>
        <w:t xml:space="preserve"> DEL 2021</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E338CC" w:rsidP="008273C7">
      <w:pPr>
        <w:spacing w:after="0"/>
        <w:jc w:val="center"/>
        <w:rPr>
          <w:rFonts w:ascii="Tw Cen MT" w:hAnsi="Tw Cen MT"/>
          <w:b/>
          <w:bCs/>
          <w:sz w:val="40"/>
          <w:szCs w:val="40"/>
        </w:rPr>
      </w:pPr>
      <w:r>
        <w:t>ESCUELA</w:t>
      </w:r>
      <w:r w:rsidR="008678E7">
        <w:t xml:space="preserve"> PRIMARIA:__________________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8046E9">
        <w:rPr>
          <w:rFonts w:ascii="Tw Cen MT" w:hAnsi="Tw Cen MT"/>
          <w:color w:val="7F7F7F" w:themeColor="text1" w:themeTint="80"/>
        </w:rPr>
        <w:t>QUINTO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AF1F84" w:rsidP="00CD3161">
      <w:pPr>
        <w:spacing w:after="0"/>
        <w:jc w:val="center"/>
        <w:rPr>
          <w:rFonts w:ascii="Tw Cen MT" w:hAnsi="Tw Cen MT"/>
        </w:rPr>
      </w:pPr>
      <w:r>
        <w:rPr>
          <w:rFonts w:ascii="Tw Cen MT" w:hAnsi="Tw Cen MT"/>
        </w:rPr>
        <w:t>M</w:t>
      </w:r>
      <w:r w:rsidR="008678E7">
        <w:rPr>
          <w:rFonts w:ascii="Tw Cen MT" w:hAnsi="Tw Cen MT"/>
        </w:rPr>
        <w:t>AESTRA/O:___________________________</w:t>
      </w:r>
    </w:p>
    <w:tbl>
      <w:tblPr>
        <w:tblStyle w:val="Tablaconcuadrcula"/>
        <w:tblW w:w="134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84"/>
        <w:gridCol w:w="1429"/>
        <w:gridCol w:w="2598"/>
        <w:gridCol w:w="1588"/>
        <w:gridCol w:w="5170"/>
        <w:gridCol w:w="2204"/>
      </w:tblGrid>
      <w:tr w:rsidR="00DD6561" w:rsidTr="002B4EE9">
        <w:trPr>
          <w:trHeight w:val="230"/>
          <w:jc w:val="center"/>
        </w:trPr>
        <w:tc>
          <w:tcPr>
            <w:tcW w:w="484"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29" w:type="dxa"/>
            <w:tcBorders>
              <w:top w:val="single" w:sz="4" w:space="0" w:color="auto"/>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598" w:type="dxa"/>
            <w:tcBorders>
              <w:top w:val="single" w:sz="4" w:space="0" w:color="auto"/>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588" w:type="dxa"/>
            <w:tcBorders>
              <w:top w:val="single"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170" w:type="dxa"/>
            <w:tcBorders>
              <w:top w:val="single" w:sz="4" w:space="0" w:color="auto"/>
              <w:bottom w:val="single" w:sz="4" w:space="0" w:color="auto"/>
              <w:right w:val="single" w:sz="4" w:space="0" w:color="auto"/>
            </w:tcBorders>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204" w:type="dxa"/>
            <w:tcBorders>
              <w:top w:val="single" w:sz="4" w:space="0" w:color="auto"/>
              <w:left w:val="single"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951156" w:rsidTr="006E02E0">
        <w:trPr>
          <w:cantSplit/>
          <w:trHeight w:val="938"/>
          <w:jc w:val="center"/>
        </w:trPr>
        <w:tc>
          <w:tcPr>
            <w:tcW w:w="484" w:type="dxa"/>
            <w:vMerge w:val="restart"/>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r>
              <w:rPr>
                <w:rFonts w:ascii="Tw Cen MT" w:hAnsi="Tw Cen MT"/>
              </w:rPr>
              <w:t>LUNES</w:t>
            </w:r>
          </w:p>
        </w:tc>
        <w:tc>
          <w:tcPr>
            <w:tcW w:w="1429" w:type="dxa"/>
            <w:tcBorders>
              <w:top w:val="dashSmallGap" w:sz="4" w:space="0" w:color="auto"/>
              <w:left w:val="single" w:sz="3" w:space="0" w:color="000000"/>
              <w:bottom w:val="single" w:sz="4" w:space="0" w:color="auto"/>
              <w:right w:val="dashSmallGap" w:sz="4" w:space="0" w:color="auto"/>
            </w:tcBorders>
          </w:tcPr>
          <w:p w:rsidR="00951156" w:rsidRPr="003371DC" w:rsidRDefault="00951156" w:rsidP="003371DC">
            <w:pPr>
              <w:rPr>
                <w:rFonts w:ascii="Tw Cen MT" w:eastAsia="Arial MT" w:hAnsi="Tw Cen MT" w:cs="Arial MT"/>
                <w:sz w:val="20"/>
                <w:szCs w:val="20"/>
              </w:rPr>
            </w:pPr>
            <w:r>
              <w:rPr>
                <w:rFonts w:ascii="Tw Cen MT" w:eastAsia="Arial MT" w:hAnsi="Tw Cen MT" w:cs="Arial MT"/>
                <w:sz w:val="20"/>
                <w:szCs w:val="20"/>
              </w:rPr>
              <w:t xml:space="preserve">Artes </w:t>
            </w:r>
          </w:p>
        </w:tc>
        <w:tc>
          <w:tcPr>
            <w:tcW w:w="2598" w:type="dxa"/>
            <w:tcBorders>
              <w:top w:val="dashSmallGap" w:sz="4" w:space="0" w:color="auto"/>
              <w:left w:val="dashSmallGap" w:sz="4" w:space="0" w:color="auto"/>
              <w:bottom w:val="single" w:sz="4" w:space="0" w:color="auto"/>
              <w:right w:val="dashSmallGap" w:sz="4" w:space="0" w:color="auto"/>
            </w:tcBorders>
          </w:tcPr>
          <w:p w:rsidR="00951156" w:rsidRPr="00AD0D56" w:rsidRDefault="00910689" w:rsidP="00910689">
            <w:pPr>
              <w:rPr>
                <w:rFonts w:ascii="Tw Cen MT" w:hAnsi="Tw Cen MT"/>
                <w:sz w:val="20"/>
                <w:szCs w:val="20"/>
              </w:rPr>
            </w:pPr>
            <w:r>
              <w:rPr>
                <w:rFonts w:ascii="Tw Cen MT" w:hAnsi="Tw Cen MT"/>
                <w:sz w:val="20"/>
                <w:szCs w:val="20"/>
              </w:rPr>
              <w:t xml:space="preserve">Crea los </w:t>
            </w:r>
            <w:r w:rsidRPr="00910689">
              <w:rPr>
                <w:rFonts w:ascii="Tw Cen MT" w:hAnsi="Tw Cen MT"/>
                <w:sz w:val="20"/>
                <w:szCs w:val="20"/>
              </w:rPr>
              <w:t>movimientos y sonidos de personajes</w:t>
            </w:r>
            <w:r w:rsidR="00B42332">
              <w:rPr>
                <w:rFonts w:ascii="Tw Cen MT" w:hAnsi="Tw Cen MT"/>
                <w:sz w:val="20"/>
                <w:szCs w:val="20"/>
              </w:rPr>
              <w:t xml:space="preserve"> </w:t>
            </w:r>
            <w:r w:rsidRPr="00910689">
              <w:rPr>
                <w:rFonts w:ascii="Tw Cen MT" w:hAnsi="Tw Cen MT"/>
                <w:sz w:val="20"/>
                <w:szCs w:val="20"/>
              </w:rPr>
              <w:t>ficticios</w:t>
            </w:r>
            <w:r>
              <w:rPr>
                <w:rFonts w:ascii="Tw Cen MT" w:hAnsi="Tw Cen MT"/>
                <w:sz w:val="20"/>
                <w:szCs w:val="20"/>
              </w:rPr>
              <w:t xml:space="preserve"> para la presentación frente al </w:t>
            </w:r>
            <w:r w:rsidRPr="00910689">
              <w:rPr>
                <w:rFonts w:ascii="Tw Cen MT" w:hAnsi="Tw Cen MT"/>
                <w:sz w:val="20"/>
                <w:szCs w:val="20"/>
              </w:rPr>
              <w:t>público.</w:t>
            </w:r>
          </w:p>
        </w:tc>
        <w:tc>
          <w:tcPr>
            <w:tcW w:w="1588" w:type="dxa"/>
            <w:tcBorders>
              <w:top w:val="dashSmallGap" w:sz="4" w:space="0" w:color="auto"/>
              <w:left w:val="dashSmallGap" w:sz="4" w:space="0" w:color="auto"/>
              <w:bottom w:val="single" w:sz="4" w:space="0" w:color="auto"/>
              <w:right w:val="single" w:sz="3" w:space="0" w:color="000000"/>
            </w:tcBorders>
          </w:tcPr>
          <w:p w:rsidR="00951156" w:rsidRPr="00AD0D56" w:rsidRDefault="00910689" w:rsidP="001D0ECE">
            <w:pPr>
              <w:rPr>
                <w:rFonts w:ascii="Tw Cen MT" w:hAnsi="Tw Cen MT"/>
                <w:sz w:val="20"/>
                <w:szCs w:val="20"/>
              </w:rPr>
            </w:pPr>
            <w:r w:rsidRPr="00910689">
              <w:rPr>
                <w:rFonts w:ascii="Tw Cen MT" w:hAnsi="Tw Cen MT"/>
                <w:sz w:val="20"/>
                <w:szCs w:val="20"/>
              </w:rPr>
              <w:t>El chiste de la comedia</w:t>
            </w:r>
          </w:p>
        </w:tc>
        <w:tc>
          <w:tcPr>
            <w:tcW w:w="5170" w:type="dxa"/>
            <w:tcBorders>
              <w:top w:val="single" w:sz="4" w:space="0" w:color="auto"/>
              <w:bottom w:val="single" w:sz="4" w:space="0" w:color="auto"/>
              <w:right w:val="single" w:sz="4" w:space="0" w:color="auto"/>
            </w:tcBorders>
          </w:tcPr>
          <w:p w:rsidR="00951156" w:rsidRDefault="00B42332" w:rsidP="00B42332">
            <w:pPr>
              <w:jc w:val="center"/>
              <w:rPr>
                <w:rFonts w:ascii="Tw Cen MT" w:hAnsi="Tw Cen MT"/>
                <w:sz w:val="20"/>
              </w:rPr>
            </w:pPr>
            <w:r>
              <w:rPr>
                <w:rFonts w:ascii="Tw Cen MT" w:hAnsi="Tw Cen MT"/>
                <w:sz w:val="20"/>
              </w:rPr>
              <w:t>Descubro de quien se trata</w:t>
            </w:r>
          </w:p>
          <w:p w:rsidR="00B42332" w:rsidRDefault="00B42332" w:rsidP="000111B2">
            <w:pPr>
              <w:jc w:val="both"/>
              <w:rPr>
                <w:rFonts w:ascii="Tw Cen MT" w:hAnsi="Tw Cen MT"/>
                <w:sz w:val="20"/>
              </w:rPr>
            </w:pPr>
            <w:r>
              <w:rPr>
                <w:rFonts w:ascii="Tw Cen MT" w:hAnsi="Tw Cen MT"/>
                <w:sz w:val="20"/>
              </w:rPr>
              <w:t xml:space="preserve">En compañía de un familiar elegirán cada quien un personaje de un cuento que conozcan y trataran de imitarlo sin decir ninguna palabra, solo movimientos. </w:t>
            </w:r>
          </w:p>
          <w:p w:rsidR="00951156" w:rsidRPr="00B42332" w:rsidRDefault="00B42332" w:rsidP="000111B2">
            <w:pPr>
              <w:jc w:val="both"/>
            </w:pPr>
            <w:r>
              <w:rPr>
                <w:rFonts w:ascii="Tw Cen MT" w:hAnsi="Tw Cen MT"/>
                <w:sz w:val="20"/>
              </w:rPr>
              <w:t>El ganador será el que adivine de qué personaje se trata en el menor tiempo posible.</w:t>
            </w:r>
          </w:p>
        </w:tc>
        <w:tc>
          <w:tcPr>
            <w:tcW w:w="2204" w:type="dxa"/>
            <w:vMerge w:val="restart"/>
            <w:tcBorders>
              <w:left w:val="single" w:sz="4" w:space="0" w:color="auto"/>
            </w:tcBorders>
          </w:tcPr>
          <w:p w:rsidR="00951156" w:rsidRDefault="00951156" w:rsidP="00AD0D56">
            <w:pPr>
              <w:rPr>
                <w:rFonts w:ascii="Tw Cen MT" w:hAnsi="Tw Cen MT"/>
                <w:sz w:val="20"/>
                <w:szCs w:val="20"/>
              </w:rPr>
            </w:pPr>
          </w:p>
          <w:p w:rsidR="00951156" w:rsidRDefault="00951156" w:rsidP="00E26953">
            <w:pPr>
              <w:rPr>
                <w:rFonts w:ascii="Tw Cen MT" w:hAnsi="Tw Cen MT"/>
                <w:sz w:val="20"/>
                <w:szCs w:val="20"/>
              </w:rPr>
            </w:pPr>
            <w:r>
              <w:rPr>
                <w:rFonts w:ascii="Tw Cen MT" w:hAnsi="Tw Cen MT"/>
                <w:sz w:val="20"/>
                <w:szCs w:val="20"/>
              </w:rPr>
              <w:t>Envía evidencias de tus trabaj</w:t>
            </w:r>
            <w:r w:rsidR="00BD0585">
              <w:rPr>
                <w:rFonts w:ascii="Tw Cen MT" w:hAnsi="Tw Cen MT"/>
                <w:sz w:val="20"/>
                <w:szCs w:val="20"/>
              </w:rPr>
              <w:t>o</w:t>
            </w:r>
            <w:r w:rsidR="007C1ED9">
              <w:rPr>
                <w:rFonts w:ascii="Tw Cen MT" w:hAnsi="Tw Cen MT"/>
                <w:sz w:val="20"/>
                <w:szCs w:val="20"/>
              </w:rPr>
              <w:t>s al whatsApp de tu maestro (a)</w:t>
            </w:r>
          </w:p>
          <w:p w:rsidR="00951156" w:rsidRDefault="00951156" w:rsidP="00E26953">
            <w:pPr>
              <w:rPr>
                <w:rFonts w:ascii="Tw Cen MT" w:hAnsi="Tw Cen MT"/>
                <w:sz w:val="20"/>
                <w:szCs w:val="20"/>
              </w:rPr>
            </w:pPr>
          </w:p>
          <w:p w:rsidR="00951156" w:rsidRPr="00016C11" w:rsidRDefault="00951156"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51156" w:rsidTr="006E02E0">
        <w:trPr>
          <w:cantSplit/>
          <w:trHeight w:val="1068"/>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single" w:sz="4" w:space="0" w:color="auto"/>
              <w:left w:val="single" w:sz="3" w:space="0" w:color="000000"/>
              <w:bottom w:val="dashSmallGap" w:sz="4" w:space="0" w:color="auto"/>
              <w:right w:val="dashSmallGap" w:sz="4" w:space="0" w:color="auto"/>
            </w:tcBorders>
          </w:tcPr>
          <w:p w:rsidR="00951156" w:rsidRPr="00AD0D56" w:rsidRDefault="00951156" w:rsidP="003371DC">
            <w:pPr>
              <w:rPr>
                <w:rFonts w:ascii="Tw Cen MT" w:hAnsi="Tw Cen MT"/>
                <w:sz w:val="20"/>
                <w:szCs w:val="20"/>
              </w:rPr>
            </w:pPr>
            <w:r>
              <w:rPr>
                <w:rFonts w:ascii="Tw Cen MT" w:hAnsi="Tw Cen MT"/>
                <w:sz w:val="20"/>
                <w:szCs w:val="20"/>
              </w:rPr>
              <w:t xml:space="preserve">Educación socioemocional </w:t>
            </w:r>
          </w:p>
        </w:tc>
        <w:tc>
          <w:tcPr>
            <w:tcW w:w="2598" w:type="dxa"/>
            <w:tcBorders>
              <w:top w:val="single" w:sz="4" w:space="0" w:color="auto"/>
              <w:left w:val="dashSmallGap" w:sz="4" w:space="0" w:color="auto"/>
              <w:bottom w:val="single" w:sz="4" w:space="0" w:color="auto"/>
              <w:right w:val="dashSmallGap" w:sz="4" w:space="0" w:color="auto"/>
            </w:tcBorders>
          </w:tcPr>
          <w:p w:rsidR="00951156" w:rsidRPr="00AD0D56" w:rsidRDefault="00910689" w:rsidP="00910689">
            <w:pPr>
              <w:rPr>
                <w:rFonts w:ascii="Tw Cen MT" w:hAnsi="Tw Cen MT"/>
                <w:sz w:val="20"/>
                <w:szCs w:val="20"/>
              </w:rPr>
            </w:pPr>
            <w:r>
              <w:rPr>
                <w:rFonts w:ascii="Tw Cen MT" w:hAnsi="Tw Cen MT"/>
                <w:sz w:val="20"/>
                <w:szCs w:val="20"/>
              </w:rPr>
              <w:t xml:space="preserve">Valora a la </w:t>
            </w:r>
            <w:r w:rsidRPr="00910689">
              <w:rPr>
                <w:rFonts w:ascii="Tw Cen MT" w:hAnsi="Tw Cen MT"/>
                <w:sz w:val="20"/>
                <w:szCs w:val="20"/>
              </w:rPr>
              <w:t>tristeza como una emoción necesaria</w:t>
            </w:r>
            <w:r w:rsidR="00B42332">
              <w:rPr>
                <w:rFonts w:ascii="Tw Cen MT" w:hAnsi="Tw Cen MT"/>
                <w:sz w:val="20"/>
                <w:szCs w:val="20"/>
              </w:rPr>
              <w:t xml:space="preserve"> </w:t>
            </w:r>
            <w:r w:rsidRPr="00910689">
              <w:rPr>
                <w:rFonts w:ascii="Tw Cen MT" w:hAnsi="Tw Cen MT"/>
                <w:sz w:val="20"/>
                <w:szCs w:val="20"/>
              </w:rPr>
              <w:t>para enfrentar situaciones de pérdida</w:t>
            </w:r>
          </w:p>
        </w:tc>
        <w:tc>
          <w:tcPr>
            <w:tcW w:w="1588" w:type="dxa"/>
            <w:tcBorders>
              <w:top w:val="single" w:sz="4" w:space="0" w:color="auto"/>
              <w:left w:val="dashSmallGap" w:sz="4" w:space="0" w:color="auto"/>
              <w:bottom w:val="single" w:sz="4" w:space="0" w:color="auto"/>
              <w:right w:val="single" w:sz="3" w:space="0" w:color="000000"/>
            </w:tcBorders>
          </w:tcPr>
          <w:p w:rsidR="00951156" w:rsidRPr="00225715" w:rsidRDefault="00910689" w:rsidP="00910689">
            <w:pPr>
              <w:tabs>
                <w:tab w:val="left" w:pos="1077"/>
              </w:tabs>
              <w:rPr>
                <w:rFonts w:ascii="Tw Cen MT" w:hAnsi="Tw Cen MT"/>
                <w:sz w:val="20"/>
                <w:szCs w:val="20"/>
              </w:rPr>
            </w:pPr>
            <w:r w:rsidRPr="00910689">
              <w:rPr>
                <w:rFonts w:ascii="Tw Cen MT" w:hAnsi="Tw Cen MT"/>
                <w:sz w:val="20"/>
                <w:szCs w:val="20"/>
              </w:rPr>
              <w:t>A veces se gana, a veces</w:t>
            </w:r>
            <w:r w:rsidR="00B42332">
              <w:rPr>
                <w:rFonts w:ascii="Tw Cen MT" w:hAnsi="Tw Cen MT"/>
                <w:sz w:val="20"/>
                <w:szCs w:val="20"/>
              </w:rPr>
              <w:t xml:space="preserve"> </w:t>
            </w:r>
            <w:r w:rsidRPr="00910689">
              <w:rPr>
                <w:rFonts w:ascii="Tw Cen MT" w:hAnsi="Tw Cen MT"/>
                <w:sz w:val="20"/>
                <w:szCs w:val="20"/>
              </w:rPr>
              <w:t>se pierde</w:t>
            </w:r>
          </w:p>
        </w:tc>
        <w:tc>
          <w:tcPr>
            <w:tcW w:w="5170" w:type="dxa"/>
            <w:tcBorders>
              <w:top w:val="single" w:sz="4" w:space="0" w:color="auto"/>
              <w:bottom w:val="single" w:sz="4" w:space="0" w:color="auto"/>
              <w:right w:val="single" w:sz="4" w:space="0" w:color="auto"/>
            </w:tcBorders>
          </w:tcPr>
          <w:p w:rsidR="00B42332" w:rsidRDefault="00B42332" w:rsidP="00B42332">
            <w:pPr>
              <w:jc w:val="both"/>
              <w:rPr>
                <w:rFonts w:ascii="Tw Cen MT" w:hAnsi="Tw Cen MT"/>
                <w:sz w:val="20"/>
                <w:szCs w:val="20"/>
              </w:rPr>
            </w:pPr>
            <w:r>
              <w:rPr>
                <w:rFonts w:ascii="Tw Cen MT" w:hAnsi="Tw Cen MT"/>
                <w:sz w:val="20"/>
                <w:szCs w:val="20"/>
              </w:rPr>
              <w:t xml:space="preserve">¿Recuerdas alguna situación de tristeza que te haya tocado vivir solo o con tu familia? </w:t>
            </w:r>
          </w:p>
          <w:p w:rsidR="00951156" w:rsidRDefault="00B42332" w:rsidP="00B42332">
            <w:pPr>
              <w:jc w:val="both"/>
              <w:rPr>
                <w:rFonts w:ascii="Tw Cen MT" w:hAnsi="Tw Cen MT"/>
                <w:sz w:val="20"/>
                <w:szCs w:val="20"/>
              </w:rPr>
            </w:pPr>
            <w:r>
              <w:rPr>
                <w:rFonts w:ascii="Tw Cen MT" w:hAnsi="Tw Cen MT"/>
                <w:sz w:val="20"/>
                <w:szCs w:val="20"/>
              </w:rPr>
              <w:t xml:space="preserve">Plasma en tu cuaderno una situación de tristeza que te haya tocado vivir a ti y a tu familia, y anota de qué manera lo sobrellevaron. Acompáñalo de un dibujo. </w:t>
            </w:r>
          </w:p>
          <w:p w:rsidR="00B13E0F" w:rsidRPr="00016C11" w:rsidRDefault="00B13E0F" w:rsidP="00B13E0F">
            <w:pPr>
              <w:jc w:val="center"/>
              <w:rPr>
                <w:rFonts w:ascii="Tw Cen MT" w:hAnsi="Tw Cen MT"/>
                <w:sz w:val="20"/>
                <w:szCs w:val="20"/>
              </w:rPr>
            </w:pPr>
            <w:r>
              <w:rPr>
                <w:rFonts w:ascii="Tw Cen MT" w:hAnsi="Tw Cen MT"/>
                <w:noProof/>
                <w:sz w:val="20"/>
                <w:szCs w:val="20"/>
                <w:lang w:eastAsia="es-MX"/>
              </w:rPr>
              <w:drawing>
                <wp:inline distT="0" distB="0" distL="0" distR="0">
                  <wp:extent cx="1704975" cy="1104900"/>
                  <wp:effectExtent l="19050" t="0" r="0" b="0"/>
                  <wp:docPr id="10" name="9 Imagen" descr="ilustracion-color-nina-rizada-llorando-triste-aislada-blanco-estilo-dibujos-animados_12652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cion-color-nina-rizada-llorando-triste-aislada-blanco-estilo-dibujos-animados_126520-291.jpg"/>
                          <pic:cNvPicPr/>
                        </pic:nvPicPr>
                        <pic:blipFill>
                          <a:blip r:embed="rId10" cstate="print">
                            <a:clrChange>
                              <a:clrFrom>
                                <a:srgbClr val="FEFEFE"/>
                              </a:clrFrom>
                              <a:clrTo>
                                <a:srgbClr val="FEFEFE">
                                  <a:alpha val="0"/>
                                </a:srgbClr>
                              </a:clrTo>
                            </a:clrChange>
                          </a:blip>
                          <a:srcRect l="4348" t="11594" r="9179" b="8696"/>
                          <a:stretch>
                            <a:fillRect/>
                          </a:stretch>
                        </pic:blipFill>
                        <pic:spPr>
                          <a:xfrm>
                            <a:off x="0" y="0"/>
                            <a:ext cx="1704975" cy="1104900"/>
                          </a:xfrm>
                          <a:prstGeom prst="rect">
                            <a:avLst/>
                          </a:prstGeom>
                        </pic:spPr>
                      </pic:pic>
                    </a:graphicData>
                  </a:graphic>
                </wp:inline>
              </w:drawing>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78"/>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Ciencias naturales </w:t>
            </w:r>
          </w:p>
        </w:tc>
        <w:tc>
          <w:tcPr>
            <w:tcW w:w="2598" w:type="dxa"/>
            <w:tcBorders>
              <w:top w:val="single" w:sz="4" w:space="0" w:color="auto"/>
              <w:left w:val="dashSmallGap" w:sz="4" w:space="0" w:color="auto"/>
              <w:bottom w:val="single" w:sz="4" w:space="0" w:color="auto"/>
              <w:right w:val="dashSmallGap" w:sz="4" w:space="0" w:color="auto"/>
            </w:tcBorders>
          </w:tcPr>
          <w:p w:rsidR="00910689" w:rsidRPr="00910689" w:rsidRDefault="00910689" w:rsidP="00910689">
            <w:pPr>
              <w:rPr>
                <w:rFonts w:ascii="Tw Cen MT" w:eastAsia="Arial MT" w:hAnsi="Tw Cen MT" w:cs="Arial MT"/>
                <w:sz w:val="20"/>
                <w:szCs w:val="20"/>
              </w:rPr>
            </w:pPr>
            <w:r>
              <w:rPr>
                <w:rFonts w:ascii="Tw Cen MT" w:eastAsia="Arial MT" w:hAnsi="Tw Cen MT" w:cs="Arial MT"/>
                <w:sz w:val="20"/>
                <w:szCs w:val="20"/>
              </w:rPr>
              <w:t xml:space="preserve">Identifica a la </w:t>
            </w:r>
            <w:r w:rsidRPr="00910689">
              <w:rPr>
                <w:rFonts w:ascii="Tw Cen MT" w:eastAsia="Arial MT" w:hAnsi="Tw Cen MT" w:cs="Arial MT"/>
                <w:sz w:val="20"/>
                <w:szCs w:val="20"/>
              </w:rPr>
              <w:t>masa y al volumen como propiedades</w:t>
            </w:r>
          </w:p>
          <w:p w:rsidR="00951156" w:rsidRPr="00AD0D56" w:rsidRDefault="00910689" w:rsidP="00910689">
            <w:pPr>
              <w:rPr>
                <w:rFonts w:ascii="Tw Cen MT" w:eastAsia="Arial MT" w:hAnsi="Tw Cen MT" w:cs="Arial MT"/>
                <w:sz w:val="20"/>
                <w:szCs w:val="20"/>
              </w:rPr>
            </w:pPr>
            <w:r w:rsidRPr="00910689">
              <w:rPr>
                <w:rFonts w:ascii="Tw Cen MT" w:eastAsia="Arial MT" w:hAnsi="Tw Cen MT" w:cs="Arial MT"/>
                <w:sz w:val="20"/>
                <w:szCs w:val="20"/>
              </w:rPr>
              <w:t>medibles</w:t>
            </w:r>
          </w:p>
        </w:tc>
        <w:tc>
          <w:tcPr>
            <w:tcW w:w="1588" w:type="dxa"/>
            <w:tcBorders>
              <w:top w:val="single" w:sz="4" w:space="0" w:color="auto"/>
              <w:left w:val="dashSmallGap" w:sz="4" w:space="0" w:color="auto"/>
              <w:bottom w:val="single" w:sz="4" w:space="0" w:color="auto"/>
              <w:right w:val="single" w:sz="3" w:space="0" w:color="000000"/>
            </w:tcBorders>
          </w:tcPr>
          <w:p w:rsidR="00910689" w:rsidRPr="00910689" w:rsidRDefault="00910689" w:rsidP="00910689">
            <w:pPr>
              <w:rPr>
                <w:rFonts w:ascii="Tw Cen MT" w:eastAsia="Arial MT" w:hAnsi="Tw Cen MT" w:cs="Arial MT"/>
                <w:sz w:val="20"/>
                <w:szCs w:val="20"/>
              </w:rPr>
            </w:pPr>
            <w:r w:rsidRPr="00910689">
              <w:rPr>
                <w:rFonts w:ascii="Tw Cen MT" w:eastAsia="Arial MT" w:hAnsi="Tw Cen MT" w:cs="Arial MT"/>
                <w:sz w:val="20"/>
                <w:szCs w:val="20"/>
              </w:rPr>
              <w:t>Masa y volumen:</w:t>
            </w:r>
          </w:p>
          <w:p w:rsidR="00910689" w:rsidRPr="00910689" w:rsidRDefault="00910689" w:rsidP="00910689">
            <w:pPr>
              <w:rPr>
                <w:rFonts w:ascii="Tw Cen MT" w:eastAsia="Arial MT" w:hAnsi="Tw Cen MT" w:cs="Arial MT"/>
                <w:sz w:val="20"/>
                <w:szCs w:val="20"/>
              </w:rPr>
            </w:pPr>
            <w:r w:rsidRPr="00910689">
              <w:rPr>
                <w:rFonts w:ascii="Tw Cen MT" w:eastAsia="Arial MT" w:hAnsi="Tw Cen MT" w:cs="Arial MT"/>
                <w:sz w:val="20"/>
                <w:szCs w:val="20"/>
              </w:rPr>
              <w:t>propiedades medibles de</w:t>
            </w:r>
          </w:p>
          <w:p w:rsidR="00951156" w:rsidRPr="00AD0D56" w:rsidRDefault="00910689" w:rsidP="00910689">
            <w:pPr>
              <w:rPr>
                <w:rFonts w:ascii="Tw Cen MT" w:eastAsia="Arial MT" w:hAnsi="Tw Cen MT" w:cs="Arial MT"/>
                <w:sz w:val="20"/>
                <w:szCs w:val="20"/>
              </w:rPr>
            </w:pPr>
            <w:r w:rsidRPr="00910689">
              <w:rPr>
                <w:rFonts w:ascii="Tw Cen MT" w:eastAsia="Arial MT" w:hAnsi="Tw Cen MT" w:cs="Arial MT"/>
                <w:sz w:val="20"/>
                <w:szCs w:val="20"/>
              </w:rPr>
              <w:t>los sólidos</w:t>
            </w:r>
          </w:p>
        </w:tc>
        <w:tc>
          <w:tcPr>
            <w:tcW w:w="5170" w:type="dxa"/>
            <w:tcBorders>
              <w:top w:val="single" w:sz="4" w:space="0" w:color="auto"/>
              <w:bottom w:val="single" w:sz="4" w:space="0" w:color="auto"/>
              <w:right w:val="single" w:sz="4" w:space="0" w:color="auto"/>
            </w:tcBorders>
          </w:tcPr>
          <w:p w:rsidR="00951156" w:rsidRPr="00016C11" w:rsidRDefault="00B42332" w:rsidP="00B40AA0">
            <w:pPr>
              <w:jc w:val="both"/>
              <w:rPr>
                <w:rFonts w:ascii="Tw Cen MT" w:hAnsi="Tw Cen MT"/>
                <w:sz w:val="20"/>
                <w:szCs w:val="20"/>
              </w:rPr>
            </w:pPr>
            <w:r>
              <w:rPr>
                <w:rFonts w:ascii="Tw Cen MT" w:hAnsi="Tw Cen MT"/>
                <w:sz w:val="20"/>
                <w:szCs w:val="20"/>
              </w:rPr>
              <w:t>Resuelve el A</w:t>
            </w:r>
            <w:r w:rsidR="00B40AA0">
              <w:rPr>
                <w:rFonts w:ascii="Tw Cen MT" w:hAnsi="Tw Cen MT"/>
                <w:sz w:val="20"/>
                <w:szCs w:val="20"/>
              </w:rPr>
              <w:t>nexo #1</w:t>
            </w:r>
            <w:r w:rsidR="0032614A">
              <w:rPr>
                <w:rFonts w:ascii="Tw Cen MT" w:hAnsi="Tw Cen MT"/>
                <w:sz w:val="20"/>
                <w:szCs w:val="20"/>
              </w:rPr>
              <w:t xml:space="preserve"> </w:t>
            </w:r>
            <w:r w:rsidR="00B40AA0">
              <w:rPr>
                <w:rFonts w:ascii="Tw Cen MT" w:hAnsi="Tw Cen MT"/>
                <w:sz w:val="20"/>
                <w:szCs w:val="20"/>
              </w:rPr>
              <w:t xml:space="preserve">propiedades de la materia: masa y volumen. </w:t>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45"/>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598" w:type="dxa"/>
            <w:tcBorders>
              <w:top w:val="single" w:sz="4" w:space="0" w:color="auto"/>
              <w:left w:val="dashSmallGap" w:sz="4" w:space="0" w:color="auto"/>
              <w:bottom w:val="single" w:sz="4" w:space="0" w:color="auto"/>
              <w:right w:val="dashSmallGap" w:sz="4" w:space="0" w:color="auto"/>
            </w:tcBorders>
          </w:tcPr>
          <w:p w:rsidR="00951156" w:rsidRPr="00AD0D56" w:rsidRDefault="00910689" w:rsidP="00910689">
            <w:pPr>
              <w:rPr>
                <w:rFonts w:ascii="Tw Cen MT" w:eastAsia="Arial MT" w:hAnsi="Tw Cen MT" w:cs="Arial MT"/>
                <w:sz w:val="20"/>
                <w:szCs w:val="20"/>
              </w:rPr>
            </w:pPr>
            <w:r>
              <w:rPr>
                <w:rFonts w:ascii="Tw Cen MT" w:eastAsia="Arial MT" w:hAnsi="Tw Cen MT" w:cs="Arial MT"/>
                <w:sz w:val="20"/>
                <w:szCs w:val="20"/>
              </w:rPr>
              <w:t xml:space="preserve">Distingue </w:t>
            </w:r>
            <w:r w:rsidRPr="00910689">
              <w:rPr>
                <w:rFonts w:ascii="Tw Cen MT" w:eastAsia="Arial MT" w:hAnsi="Tw Cen MT" w:cs="Arial MT"/>
                <w:sz w:val="20"/>
                <w:szCs w:val="20"/>
              </w:rPr>
              <w:t>espacios agrícolas, ganaderos,</w:t>
            </w:r>
            <w:r>
              <w:rPr>
                <w:rFonts w:ascii="Tw Cen MT" w:eastAsia="Arial MT" w:hAnsi="Tw Cen MT" w:cs="Arial MT"/>
                <w:sz w:val="20"/>
                <w:szCs w:val="20"/>
              </w:rPr>
              <w:t xml:space="preserve"> forestales y pesqueros en los continentes en relación con los </w:t>
            </w:r>
            <w:r w:rsidRPr="00910689">
              <w:rPr>
                <w:rFonts w:ascii="Tw Cen MT" w:eastAsia="Arial MT" w:hAnsi="Tw Cen MT" w:cs="Arial MT"/>
                <w:sz w:val="20"/>
                <w:szCs w:val="20"/>
              </w:rPr>
              <w:t>recursos naturales.</w:t>
            </w:r>
          </w:p>
        </w:tc>
        <w:tc>
          <w:tcPr>
            <w:tcW w:w="1588" w:type="dxa"/>
            <w:tcBorders>
              <w:top w:val="single" w:sz="4" w:space="0" w:color="auto"/>
              <w:left w:val="dashSmallGap" w:sz="4" w:space="0" w:color="auto"/>
              <w:bottom w:val="single" w:sz="4" w:space="0" w:color="auto"/>
              <w:right w:val="single" w:sz="3" w:space="0" w:color="000000"/>
            </w:tcBorders>
          </w:tcPr>
          <w:p w:rsidR="00910689" w:rsidRPr="00910689" w:rsidRDefault="00910689" w:rsidP="00910689">
            <w:pPr>
              <w:rPr>
                <w:rFonts w:ascii="Tw Cen MT" w:eastAsia="Arial MT" w:hAnsi="Tw Cen MT" w:cs="Arial MT"/>
                <w:sz w:val="20"/>
                <w:szCs w:val="20"/>
              </w:rPr>
            </w:pPr>
            <w:r>
              <w:rPr>
                <w:rFonts w:ascii="Tw Cen MT" w:eastAsia="Arial MT" w:hAnsi="Tw Cen MT" w:cs="Arial MT"/>
                <w:sz w:val="20"/>
                <w:szCs w:val="20"/>
              </w:rPr>
              <w:t xml:space="preserve">Distribución de los </w:t>
            </w:r>
            <w:r w:rsidRPr="00910689">
              <w:rPr>
                <w:rFonts w:ascii="Tw Cen MT" w:eastAsia="Arial MT" w:hAnsi="Tw Cen MT" w:cs="Arial MT"/>
                <w:sz w:val="20"/>
                <w:szCs w:val="20"/>
              </w:rPr>
              <w:t>principales espacios</w:t>
            </w:r>
          </w:p>
          <w:p w:rsidR="00951156" w:rsidRPr="00AD0D56" w:rsidRDefault="00910689" w:rsidP="00910689">
            <w:pPr>
              <w:rPr>
                <w:rFonts w:ascii="Tw Cen MT" w:eastAsia="Arial MT" w:hAnsi="Tw Cen MT" w:cs="Arial MT"/>
                <w:sz w:val="20"/>
                <w:szCs w:val="20"/>
              </w:rPr>
            </w:pPr>
            <w:r w:rsidRPr="00910689">
              <w:rPr>
                <w:rFonts w:ascii="Tw Cen MT" w:eastAsia="Arial MT" w:hAnsi="Tw Cen MT" w:cs="Arial MT"/>
                <w:sz w:val="20"/>
                <w:szCs w:val="20"/>
              </w:rPr>
              <w:t>forestales y pesqueros</w:t>
            </w:r>
          </w:p>
        </w:tc>
        <w:tc>
          <w:tcPr>
            <w:tcW w:w="5170" w:type="dxa"/>
            <w:tcBorders>
              <w:top w:val="single" w:sz="4" w:space="0" w:color="auto"/>
              <w:bottom w:val="single" w:sz="4" w:space="0" w:color="auto"/>
              <w:right w:val="single" w:sz="4" w:space="0" w:color="auto"/>
            </w:tcBorders>
          </w:tcPr>
          <w:p w:rsidR="00951156" w:rsidRDefault="00B42332" w:rsidP="00EA2D98">
            <w:pPr>
              <w:jc w:val="both"/>
              <w:rPr>
                <w:rFonts w:ascii="Tw Cen MT" w:hAnsi="Tw Cen MT"/>
                <w:sz w:val="20"/>
                <w:szCs w:val="20"/>
              </w:rPr>
            </w:pPr>
            <w:r>
              <w:rPr>
                <w:rFonts w:ascii="Tw Cen MT" w:hAnsi="Tw Cen MT"/>
                <w:sz w:val="20"/>
                <w:szCs w:val="20"/>
              </w:rPr>
              <w:t>Contesta la actividad del Anexo #</w:t>
            </w:r>
            <w:r w:rsidR="0082141C">
              <w:rPr>
                <w:rFonts w:ascii="Tw Cen MT" w:hAnsi="Tw Cen MT"/>
                <w:sz w:val="20"/>
                <w:szCs w:val="20"/>
              </w:rPr>
              <w:t>2</w:t>
            </w:r>
            <w:r>
              <w:rPr>
                <w:rFonts w:ascii="Tw Cen MT" w:hAnsi="Tw Cen MT"/>
                <w:sz w:val="20"/>
                <w:szCs w:val="20"/>
              </w:rPr>
              <w:t xml:space="preserve">  y responde las siguientes preguntas en tu cuaderno. </w:t>
            </w:r>
          </w:p>
          <w:p w:rsidR="00FB009A" w:rsidRDefault="00FB009A" w:rsidP="00EA2D98">
            <w:pPr>
              <w:jc w:val="both"/>
              <w:rPr>
                <w:rFonts w:ascii="Tw Cen MT" w:hAnsi="Tw Cen MT"/>
                <w:sz w:val="20"/>
                <w:szCs w:val="20"/>
              </w:rPr>
            </w:pPr>
            <w:r>
              <w:rPr>
                <w:rFonts w:ascii="Tw Cen MT" w:hAnsi="Tw Cen MT"/>
                <w:sz w:val="20"/>
                <w:szCs w:val="20"/>
              </w:rPr>
              <w:t>1.- ¿Qué recursos naturales hay en el lugar en donde vives?</w:t>
            </w:r>
          </w:p>
          <w:p w:rsidR="00FB009A" w:rsidRDefault="00FB009A" w:rsidP="00EA2D98">
            <w:pPr>
              <w:jc w:val="both"/>
              <w:rPr>
                <w:rFonts w:ascii="Tw Cen MT" w:hAnsi="Tw Cen MT"/>
                <w:sz w:val="20"/>
                <w:szCs w:val="20"/>
              </w:rPr>
            </w:pPr>
            <w:r>
              <w:rPr>
                <w:rFonts w:ascii="Tw Cen MT" w:hAnsi="Tw Cen MT"/>
                <w:sz w:val="20"/>
                <w:szCs w:val="20"/>
              </w:rPr>
              <w:t>2.- ¿Qué pasaría si el hombre no contara con los recursos naturales como el agua, el maíz o gasolina?</w:t>
            </w:r>
          </w:p>
          <w:p w:rsidR="00FB009A" w:rsidRPr="00016C11" w:rsidRDefault="00FB009A" w:rsidP="00EA2D98">
            <w:pPr>
              <w:jc w:val="both"/>
              <w:rPr>
                <w:rFonts w:ascii="Tw Cen MT" w:hAnsi="Tw Cen MT"/>
                <w:sz w:val="20"/>
                <w:szCs w:val="20"/>
              </w:rPr>
            </w:pPr>
            <w:r>
              <w:rPr>
                <w:rFonts w:ascii="Tw Cen MT" w:hAnsi="Tw Cen MT"/>
                <w:sz w:val="20"/>
                <w:szCs w:val="20"/>
              </w:rPr>
              <w:t>3.- ¿Por qué son importantes los recursos naturales?</w:t>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15"/>
          <w:jc w:val="center"/>
        </w:trPr>
        <w:tc>
          <w:tcPr>
            <w:tcW w:w="484"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Vida saludable</w:t>
            </w:r>
          </w:p>
        </w:tc>
        <w:tc>
          <w:tcPr>
            <w:tcW w:w="2598" w:type="dxa"/>
            <w:tcBorders>
              <w:top w:val="single" w:sz="4" w:space="0" w:color="auto"/>
              <w:left w:val="dashSmallGap" w:sz="4" w:space="0" w:color="auto"/>
              <w:bottom w:val="dashSmallGap" w:sz="4" w:space="0" w:color="auto"/>
              <w:right w:val="dashSmallGap" w:sz="4" w:space="0" w:color="auto"/>
            </w:tcBorders>
          </w:tcPr>
          <w:p w:rsidR="00910689" w:rsidRPr="00910689" w:rsidRDefault="00910689" w:rsidP="00910689">
            <w:pPr>
              <w:rPr>
                <w:rFonts w:ascii="Tw Cen MT" w:eastAsia="Arial MT" w:hAnsi="Tw Cen MT" w:cs="Arial MT"/>
                <w:sz w:val="20"/>
                <w:szCs w:val="20"/>
              </w:rPr>
            </w:pPr>
            <w:r>
              <w:rPr>
                <w:rFonts w:ascii="Tw Cen MT" w:eastAsia="Arial MT" w:hAnsi="Tw Cen MT" w:cs="Arial MT"/>
                <w:sz w:val="20"/>
                <w:szCs w:val="20"/>
              </w:rPr>
              <w:t xml:space="preserve">Propone </w:t>
            </w:r>
            <w:r w:rsidRPr="00910689">
              <w:rPr>
                <w:rFonts w:ascii="Tw Cen MT" w:eastAsia="Arial MT" w:hAnsi="Tw Cen MT" w:cs="Arial MT"/>
                <w:sz w:val="20"/>
                <w:szCs w:val="20"/>
              </w:rPr>
              <w:t>alternativas de actividades físicas que</w:t>
            </w:r>
            <w:r w:rsidR="006E23BE">
              <w:rPr>
                <w:rFonts w:ascii="Tw Cen MT" w:eastAsia="Arial MT" w:hAnsi="Tw Cen MT" w:cs="Arial MT"/>
                <w:sz w:val="2"/>
                <w:szCs w:val="20"/>
              </w:rPr>
              <w:t>2</w:t>
            </w:r>
          </w:p>
          <w:p w:rsidR="00951156" w:rsidRPr="00AD0D56" w:rsidRDefault="00910689" w:rsidP="00910689">
            <w:pPr>
              <w:rPr>
                <w:rFonts w:ascii="Tw Cen MT" w:eastAsia="Arial MT" w:hAnsi="Tw Cen MT" w:cs="Arial MT"/>
                <w:sz w:val="20"/>
                <w:szCs w:val="20"/>
              </w:rPr>
            </w:pPr>
            <w:r w:rsidRPr="00910689">
              <w:rPr>
                <w:rFonts w:ascii="Tw Cen MT" w:eastAsia="Arial MT" w:hAnsi="Tw Cen MT" w:cs="Arial MT"/>
                <w:sz w:val="20"/>
                <w:szCs w:val="20"/>
              </w:rPr>
              <w:t>puede</w:t>
            </w:r>
            <w:r>
              <w:rPr>
                <w:rFonts w:ascii="Tw Cen MT" w:eastAsia="Arial MT" w:hAnsi="Tw Cen MT" w:cs="Arial MT"/>
                <w:sz w:val="20"/>
                <w:szCs w:val="20"/>
              </w:rPr>
              <w:t xml:space="preserve"> practicar dentro y fuera de la </w:t>
            </w:r>
            <w:r w:rsidRPr="00910689">
              <w:rPr>
                <w:rFonts w:ascii="Tw Cen MT" w:eastAsia="Arial MT" w:hAnsi="Tw Cen MT" w:cs="Arial MT"/>
                <w:sz w:val="20"/>
                <w:szCs w:val="20"/>
              </w:rPr>
              <w:t>escuela para su bienestar</w:t>
            </w:r>
          </w:p>
        </w:tc>
        <w:tc>
          <w:tcPr>
            <w:tcW w:w="1588" w:type="dxa"/>
            <w:tcBorders>
              <w:top w:val="single" w:sz="4" w:space="0" w:color="auto"/>
              <w:left w:val="dashSmallGap" w:sz="4" w:space="0" w:color="auto"/>
              <w:bottom w:val="dashSmallGap" w:sz="4" w:space="0" w:color="auto"/>
              <w:right w:val="single" w:sz="3" w:space="0" w:color="000000"/>
            </w:tcBorders>
          </w:tcPr>
          <w:p w:rsidR="00910689" w:rsidRPr="00910689" w:rsidRDefault="00910689" w:rsidP="00910689">
            <w:pPr>
              <w:rPr>
                <w:rFonts w:ascii="Tw Cen MT" w:eastAsia="Arial MT" w:hAnsi="Tw Cen MT" w:cs="Arial MT"/>
                <w:sz w:val="20"/>
                <w:szCs w:val="20"/>
              </w:rPr>
            </w:pPr>
            <w:r w:rsidRPr="00910689">
              <w:rPr>
                <w:rFonts w:ascii="Tw Cen MT" w:eastAsia="Arial MT" w:hAnsi="Tw Cen MT" w:cs="Arial MT"/>
                <w:sz w:val="20"/>
                <w:szCs w:val="20"/>
              </w:rPr>
              <w:t>Un paso para adelante y</w:t>
            </w:r>
          </w:p>
          <w:p w:rsidR="00951156" w:rsidRPr="00AD0D56" w:rsidRDefault="00910689" w:rsidP="00910689">
            <w:pPr>
              <w:rPr>
                <w:rFonts w:ascii="Tw Cen MT" w:eastAsia="Arial MT" w:hAnsi="Tw Cen MT" w:cs="Arial MT"/>
                <w:sz w:val="20"/>
                <w:szCs w:val="20"/>
              </w:rPr>
            </w:pPr>
            <w:r w:rsidRPr="00910689">
              <w:rPr>
                <w:rFonts w:ascii="Tw Cen MT" w:eastAsia="Arial MT" w:hAnsi="Tw Cen MT" w:cs="Arial MT"/>
                <w:sz w:val="20"/>
                <w:szCs w:val="20"/>
              </w:rPr>
              <w:t>otro para atrás</w:t>
            </w:r>
          </w:p>
        </w:tc>
        <w:tc>
          <w:tcPr>
            <w:tcW w:w="5170" w:type="dxa"/>
            <w:tcBorders>
              <w:top w:val="single" w:sz="4" w:space="0" w:color="auto"/>
              <w:bottom w:val="dashSmallGap" w:sz="4" w:space="0" w:color="auto"/>
              <w:right w:val="single" w:sz="4" w:space="0" w:color="auto"/>
            </w:tcBorders>
          </w:tcPr>
          <w:p w:rsidR="00FB009A" w:rsidRDefault="00FB009A" w:rsidP="00B13E0F">
            <w:pPr>
              <w:jc w:val="center"/>
              <w:rPr>
                <w:rFonts w:ascii="Tw Cen MT" w:hAnsi="Tw Cen MT"/>
                <w:sz w:val="20"/>
                <w:szCs w:val="20"/>
                <w:lang w:val="es-ES"/>
              </w:rPr>
            </w:pPr>
            <w:r>
              <w:rPr>
                <w:rFonts w:ascii="Tw Cen MT" w:hAnsi="Tw Cen MT"/>
                <w:sz w:val="20"/>
                <w:szCs w:val="20"/>
                <w:lang w:val="es-ES"/>
              </w:rPr>
              <w:t>Propuestas de ejercicios para mantenernos sanos:</w:t>
            </w:r>
          </w:p>
          <w:p w:rsidR="00951156" w:rsidRPr="00016C11" w:rsidRDefault="00FB009A" w:rsidP="00FB009A">
            <w:pPr>
              <w:jc w:val="both"/>
              <w:rPr>
                <w:rFonts w:ascii="Tw Cen MT" w:hAnsi="Tw Cen MT"/>
                <w:sz w:val="20"/>
                <w:szCs w:val="20"/>
              </w:rPr>
            </w:pPr>
            <w:r>
              <w:rPr>
                <w:rFonts w:ascii="Tw Cen MT" w:hAnsi="Tw Cen MT"/>
                <w:sz w:val="20"/>
                <w:szCs w:val="20"/>
                <w:lang w:val="es-ES"/>
              </w:rPr>
              <w:t xml:space="preserve">Escribe en tu cuaderno 3 actividades físicas que consideres importantes para mantener nuestros cuerpos sanos y en movimiento que propongas para realizar </w:t>
            </w:r>
            <w:r w:rsidR="00B13E0F">
              <w:rPr>
                <w:rFonts w:ascii="Tw Cen MT" w:hAnsi="Tw Cen MT"/>
                <w:sz w:val="20"/>
                <w:szCs w:val="20"/>
                <w:lang w:val="es-ES"/>
              </w:rPr>
              <w:t xml:space="preserve">con tus compañeros </w:t>
            </w:r>
            <w:r>
              <w:rPr>
                <w:rFonts w:ascii="Tw Cen MT" w:hAnsi="Tw Cen MT"/>
                <w:sz w:val="20"/>
                <w:szCs w:val="20"/>
                <w:lang w:val="es-ES"/>
              </w:rPr>
              <w:t>al regresar a clases presenciales.</w:t>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bl>
    <w:p w:rsidR="00910689" w:rsidRDefault="00910689" w:rsidP="00163E28">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70"/>
        <w:gridCol w:w="1429"/>
        <w:gridCol w:w="2456"/>
        <w:gridCol w:w="1675"/>
        <w:gridCol w:w="5298"/>
        <w:gridCol w:w="2217"/>
      </w:tblGrid>
      <w:tr w:rsidR="00DC5BEA" w:rsidTr="0014130D">
        <w:trPr>
          <w:trHeight w:val="230"/>
          <w:jc w:val="center"/>
        </w:trPr>
        <w:tc>
          <w:tcPr>
            <w:tcW w:w="470" w:type="dxa"/>
            <w:tcBorders>
              <w:top w:val="nil"/>
              <w:left w:val="nil"/>
              <w:bottom w:val="dashSmallGap" w:sz="4" w:space="0" w:color="auto"/>
              <w:right w:val="dashSmallGap" w:sz="4" w:space="0" w:color="auto"/>
            </w:tcBorders>
          </w:tcPr>
          <w:p w:rsidR="002E433B" w:rsidRDefault="002E433B" w:rsidP="00163E28">
            <w:pP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456"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675"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217"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DC5BEA" w:rsidTr="0014130D">
        <w:trPr>
          <w:cantSplit/>
          <w:trHeight w:val="689"/>
          <w:jc w:val="center"/>
        </w:trPr>
        <w:tc>
          <w:tcPr>
            <w:tcW w:w="470" w:type="dxa"/>
            <w:vMerge w:val="restart"/>
            <w:tcBorders>
              <w:top w:val="dashSmallGap" w:sz="4" w:space="0" w:color="auto"/>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8046E9" w:rsidRPr="00AD0D56" w:rsidRDefault="008046E9" w:rsidP="003371DC">
            <w:pPr>
              <w:jc w:val="both"/>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tcPr>
          <w:p w:rsidR="008046E9" w:rsidRPr="00AD0D56" w:rsidRDefault="00585B96" w:rsidP="00910689">
            <w:pPr>
              <w:rPr>
                <w:rFonts w:ascii="Tw Cen MT" w:hAnsi="Tw Cen MT"/>
                <w:sz w:val="20"/>
                <w:szCs w:val="20"/>
              </w:rPr>
            </w:pPr>
            <w:r>
              <w:rPr>
                <w:rFonts w:ascii="Tw Cen MT" w:hAnsi="Tw Cen MT"/>
                <w:sz w:val="20"/>
                <w:szCs w:val="20"/>
              </w:rPr>
              <w:t>I</w:t>
            </w:r>
            <w:r w:rsidR="00910689" w:rsidRPr="00910689">
              <w:rPr>
                <w:rFonts w:ascii="Tw Cen MT" w:hAnsi="Tw Cen MT"/>
                <w:sz w:val="20"/>
                <w:szCs w:val="20"/>
              </w:rPr>
              <w:t>dentifica</w:t>
            </w:r>
            <w:r w:rsidR="0082141C">
              <w:rPr>
                <w:rFonts w:ascii="Tw Cen MT" w:hAnsi="Tw Cen MT"/>
                <w:sz w:val="20"/>
                <w:szCs w:val="20"/>
              </w:rPr>
              <w:t xml:space="preserve"> </w:t>
            </w:r>
            <w:r w:rsidR="00910689" w:rsidRPr="00910689">
              <w:rPr>
                <w:rFonts w:ascii="Tw Cen MT" w:hAnsi="Tw Cen MT"/>
                <w:sz w:val="20"/>
                <w:szCs w:val="20"/>
              </w:rPr>
              <w:t>múl</w:t>
            </w:r>
            <w:r>
              <w:rPr>
                <w:rFonts w:ascii="Tw Cen MT" w:hAnsi="Tw Cen MT"/>
                <w:sz w:val="20"/>
                <w:szCs w:val="20"/>
              </w:rPr>
              <w:t xml:space="preserve">tiplos y submúltiplos del metro </w:t>
            </w:r>
            <w:r w:rsidR="00910689" w:rsidRPr="00910689">
              <w:rPr>
                <w:rFonts w:ascii="Tw Cen MT" w:hAnsi="Tw Cen MT"/>
                <w:sz w:val="20"/>
                <w:szCs w:val="20"/>
              </w:rPr>
              <w:t>cuadrado y las medidas agrarias.</w:t>
            </w:r>
          </w:p>
        </w:tc>
        <w:tc>
          <w:tcPr>
            <w:tcW w:w="1675" w:type="dxa"/>
            <w:tcBorders>
              <w:top w:val="dashSmallGap" w:sz="4" w:space="0" w:color="auto"/>
              <w:left w:val="dashSmallGap" w:sz="4" w:space="0" w:color="auto"/>
              <w:bottom w:val="dashSmallGap" w:sz="4" w:space="0" w:color="auto"/>
              <w:right w:val="single" w:sz="6" w:space="0" w:color="000000"/>
            </w:tcBorders>
          </w:tcPr>
          <w:p w:rsidR="008046E9" w:rsidRPr="00AD0D56" w:rsidRDefault="00585B96" w:rsidP="00585B96">
            <w:pPr>
              <w:jc w:val="both"/>
              <w:rPr>
                <w:rFonts w:ascii="Tw Cen MT" w:hAnsi="Tw Cen MT"/>
                <w:sz w:val="20"/>
                <w:szCs w:val="20"/>
              </w:rPr>
            </w:pPr>
            <w:r w:rsidRPr="00585B96">
              <w:rPr>
                <w:rFonts w:ascii="Tw Cen MT" w:hAnsi="Tw Cen MT"/>
                <w:sz w:val="20"/>
                <w:szCs w:val="20"/>
              </w:rPr>
              <w:t>¡Las unidades de superficie,</w:t>
            </w:r>
            <w:r w:rsidR="0082141C">
              <w:rPr>
                <w:rFonts w:ascii="Tw Cen MT" w:hAnsi="Tw Cen MT"/>
                <w:sz w:val="20"/>
                <w:szCs w:val="20"/>
              </w:rPr>
              <w:t xml:space="preserve"> </w:t>
            </w:r>
            <w:r w:rsidRPr="00585B96">
              <w:rPr>
                <w:rFonts w:ascii="Tw Cen MT" w:hAnsi="Tw Cen MT"/>
                <w:sz w:val="20"/>
                <w:szCs w:val="20"/>
              </w:rPr>
              <w:t>una gran familia!</w:t>
            </w:r>
          </w:p>
        </w:tc>
        <w:tc>
          <w:tcPr>
            <w:tcW w:w="5298" w:type="dxa"/>
          </w:tcPr>
          <w:p w:rsidR="0019435F" w:rsidRPr="00FB009A" w:rsidRDefault="0019435F" w:rsidP="002A5B26">
            <w:pPr>
              <w:tabs>
                <w:tab w:val="right" w:pos="5082"/>
              </w:tabs>
              <w:rPr>
                <w:rFonts w:ascii="Tw Cen MT" w:hAnsi="Tw Cen MT"/>
                <w:noProof/>
                <w:sz w:val="18"/>
                <w:lang w:eastAsia="es-MX"/>
              </w:rPr>
            </w:pPr>
            <w:r w:rsidRPr="00FB009A">
              <w:rPr>
                <w:rFonts w:ascii="Tw Cen MT" w:hAnsi="Tw Cen MT"/>
                <w:sz w:val="20"/>
                <w:szCs w:val="20"/>
              </w:rPr>
              <w:t>Observa la siguiente tabla de equivalencias y responde las siguientes preguntas en tu cuaderno:</w:t>
            </w:r>
          </w:p>
          <w:p w:rsidR="002A5B26" w:rsidRDefault="0019435F" w:rsidP="002A5B26">
            <w:pPr>
              <w:tabs>
                <w:tab w:val="right" w:pos="5082"/>
              </w:tabs>
              <w:rPr>
                <w:rFonts w:ascii="Tw Cen MT" w:hAnsi="Tw Cen MT"/>
                <w:sz w:val="24"/>
                <w:szCs w:val="20"/>
              </w:rPr>
            </w:pPr>
            <w:r>
              <w:rPr>
                <w:noProof/>
                <w:lang w:eastAsia="es-MX"/>
              </w:rPr>
              <w:drawing>
                <wp:inline distT="0" distB="0" distL="0" distR="0">
                  <wp:extent cx="3114675" cy="110490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28" t="61001" r="29180" b="15071"/>
                          <a:stretch/>
                        </pic:blipFill>
                        <pic:spPr bwMode="auto">
                          <a:xfrm>
                            <a:off x="0" y="0"/>
                            <a:ext cx="3114675" cy="1104900"/>
                          </a:xfrm>
                          <a:prstGeom prst="rect">
                            <a:avLst/>
                          </a:prstGeom>
                          <a:ln>
                            <a:noFill/>
                          </a:ln>
                          <a:extLst>
                            <a:ext uri="{53640926-AAD7-44D8-BBD7-CCE9431645EC}">
                              <a14:shadowObscured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435F" w:rsidRPr="00FB009A" w:rsidRDefault="008E637F" w:rsidP="002A5B26">
            <w:pPr>
              <w:tabs>
                <w:tab w:val="right" w:pos="5082"/>
              </w:tabs>
              <w:rPr>
                <w:rFonts w:ascii="Tw Cen MT" w:hAnsi="Tw Cen MT"/>
                <w:sz w:val="20"/>
                <w:szCs w:val="20"/>
              </w:rPr>
            </w:pPr>
            <w:r w:rsidRPr="00FB009A">
              <w:rPr>
                <w:rFonts w:ascii="Tw Cen MT" w:hAnsi="Tw Cen MT"/>
                <w:sz w:val="20"/>
                <w:szCs w:val="20"/>
              </w:rPr>
              <w:t>¿A</w:t>
            </w:r>
            <w:r w:rsidR="0019435F" w:rsidRPr="00FB009A">
              <w:rPr>
                <w:rFonts w:ascii="Tw Cen MT" w:hAnsi="Tw Cen MT"/>
                <w:sz w:val="20"/>
                <w:szCs w:val="20"/>
              </w:rPr>
              <w:t xml:space="preserve"> cuántos hectómetros cuadrados equivale un terreno de 6 kilómetros cuadrados?</w:t>
            </w:r>
          </w:p>
          <w:p w:rsidR="0019435F" w:rsidRPr="00FB009A" w:rsidRDefault="0019435F" w:rsidP="002A5B26">
            <w:pPr>
              <w:tabs>
                <w:tab w:val="right" w:pos="5082"/>
              </w:tabs>
              <w:rPr>
                <w:rFonts w:ascii="Tw Cen MT" w:hAnsi="Tw Cen MT"/>
                <w:sz w:val="20"/>
                <w:szCs w:val="20"/>
              </w:rPr>
            </w:pPr>
            <w:r w:rsidRPr="00FB009A">
              <w:rPr>
                <w:rFonts w:ascii="Tw Cen MT" w:hAnsi="Tw Cen MT"/>
                <w:sz w:val="20"/>
                <w:szCs w:val="20"/>
              </w:rPr>
              <w:t>¿</w:t>
            </w:r>
            <w:r w:rsidR="008E637F" w:rsidRPr="00FB009A">
              <w:rPr>
                <w:rFonts w:ascii="Tw Cen MT" w:hAnsi="Tw Cen MT"/>
                <w:sz w:val="20"/>
                <w:szCs w:val="20"/>
              </w:rPr>
              <w:t>A cuántos decímetros cuadrados equivale una construcción de 80 metros cuadrados?</w:t>
            </w:r>
          </w:p>
          <w:p w:rsidR="008E637F" w:rsidRPr="002B4EE9" w:rsidRDefault="008E637F" w:rsidP="002A5B26">
            <w:pPr>
              <w:tabs>
                <w:tab w:val="right" w:pos="5082"/>
              </w:tabs>
              <w:rPr>
                <w:rFonts w:ascii="Tw Cen MT" w:hAnsi="Tw Cen MT"/>
                <w:sz w:val="24"/>
                <w:szCs w:val="20"/>
              </w:rPr>
            </w:pPr>
            <w:r w:rsidRPr="00FB009A">
              <w:rPr>
                <w:rFonts w:ascii="Tw Cen MT" w:hAnsi="Tw Cen MT"/>
                <w:sz w:val="20"/>
                <w:szCs w:val="20"/>
              </w:rPr>
              <w:t>¿A cuántos milímetros cuadrados equivale una alberca de 400 centímetros cuadrados?</w:t>
            </w:r>
          </w:p>
        </w:tc>
        <w:tc>
          <w:tcPr>
            <w:tcW w:w="2217" w:type="dxa"/>
            <w:vMerge w:val="restart"/>
          </w:tcPr>
          <w:p w:rsidR="008046E9" w:rsidRDefault="008046E9" w:rsidP="00AD0D56">
            <w:pPr>
              <w:jc w:val="both"/>
              <w:rPr>
                <w:rFonts w:ascii="Tw Cen MT" w:hAnsi="Tw Cen MT"/>
                <w:sz w:val="20"/>
                <w:szCs w:val="20"/>
              </w:rPr>
            </w:pPr>
          </w:p>
          <w:p w:rsidR="008046E9" w:rsidRDefault="008046E9" w:rsidP="00E26953">
            <w:pPr>
              <w:rPr>
                <w:rFonts w:ascii="Tw Cen MT" w:hAnsi="Tw Cen MT"/>
                <w:sz w:val="20"/>
                <w:szCs w:val="20"/>
              </w:rPr>
            </w:pPr>
            <w:r>
              <w:rPr>
                <w:rFonts w:ascii="Tw Cen MT" w:hAnsi="Tw Cen MT"/>
                <w:sz w:val="20"/>
                <w:szCs w:val="20"/>
              </w:rPr>
              <w:t>Envía evidencias de tus trabajos al whatsApp de</w:t>
            </w:r>
            <w:r w:rsidR="002B4EE9">
              <w:rPr>
                <w:rFonts w:ascii="Tw Cen MT" w:hAnsi="Tw Cen MT"/>
                <w:sz w:val="20"/>
                <w:szCs w:val="20"/>
              </w:rPr>
              <w:t xml:space="preserve"> tu maestro (a)</w:t>
            </w:r>
          </w:p>
          <w:p w:rsidR="008046E9" w:rsidRDefault="008046E9" w:rsidP="00E26953">
            <w:pPr>
              <w:rPr>
                <w:rFonts w:ascii="Tw Cen MT" w:hAnsi="Tw Cen MT"/>
                <w:sz w:val="20"/>
                <w:szCs w:val="20"/>
              </w:rPr>
            </w:pPr>
          </w:p>
          <w:p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DC5BEA" w:rsidTr="0014130D">
        <w:trPr>
          <w:cantSplit/>
          <w:trHeight w:val="499"/>
          <w:jc w:val="center"/>
        </w:trPr>
        <w:tc>
          <w:tcPr>
            <w:tcW w:w="470" w:type="dxa"/>
            <w:vMerge/>
            <w:tcBorders>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8046E9" w:rsidRPr="00AD0D56" w:rsidRDefault="008046E9" w:rsidP="003371DC">
            <w:pPr>
              <w:jc w:val="both"/>
              <w:rPr>
                <w:rFonts w:ascii="Tw Cen MT" w:hAnsi="Tw Cen MT"/>
                <w:sz w:val="20"/>
                <w:szCs w:val="20"/>
              </w:rPr>
            </w:pPr>
            <w:r>
              <w:rPr>
                <w:rFonts w:ascii="Tw Cen MT" w:hAnsi="Tw Cen MT"/>
                <w:sz w:val="20"/>
                <w:szCs w:val="20"/>
              </w:rPr>
              <w:t>Ciencias naturales</w:t>
            </w:r>
          </w:p>
        </w:tc>
        <w:tc>
          <w:tcPr>
            <w:tcW w:w="2456" w:type="dxa"/>
            <w:tcBorders>
              <w:top w:val="dashSmallGap" w:sz="4" w:space="0" w:color="auto"/>
              <w:left w:val="dashSmallGap" w:sz="4" w:space="0" w:color="auto"/>
              <w:bottom w:val="dashSmallGap" w:sz="4" w:space="0" w:color="auto"/>
              <w:right w:val="dashSmallGap" w:sz="4" w:space="0" w:color="auto"/>
            </w:tcBorders>
          </w:tcPr>
          <w:p w:rsidR="00910689" w:rsidRPr="00910689" w:rsidRDefault="00910689" w:rsidP="00910689">
            <w:pPr>
              <w:jc w:val="both"/>
              <w:rPr>
                <w:rFonts w:ascii="Tw Cen MT" w:eastAsia="Arial MT" w:hAnsi="Tw Cen MT" w:cs="Arial MT"/>
                <w:sz w:val="20"/>
                <w:szCs w:val="20"/>
              </w:rPr>
            </w:pPr>
            <w:r w:rsidRPr="00910689">
              <w:rPr>
                <w:rFonts w:ascii="Tw Cen MT" w:eastAsia="Arial MT" w:hAnsi="Tw Cen MT" w:cs="Arial MT"/>
                <w:sz w:val="20"/>
                <w:szCs w:val="20"/>
              </w:rPr>
              <w:t>Identifica a la</w:t>
            </w:r>
            <w:r w:rsidR="00B13E0F">
              <w:rPr>
                <w:rFonts w:ascii="Tw Cen MT" w:eastAsia="Arial MT" w:hAnsi="Tw Cen MT" w:cs="Arial MT"/>
                <w:sz w:val="20"/>
                <w:szCs w:val="20"/>
              </w:rPr>
              <w:t xml:space="preserve"> </w:t>
            </w:r>
            <w:r w:rsidRPr="00910689">
              <w:rPr>
                <w:rFonts w:ascii="Tw Cen MT" w:eastAsia="Arial MT" w:hAnsi="Tw Cen MT" w:cs="Arial MT"/>
                <w:sz w:val="20"/>
                <w:szCs w:val="20"/>
              </w:rPr>
              <w:t>masa y al volumen como propiedades</w:t>
            </w:r>
          </w:p>
          <w:p w:rsidR="008046E9" w:rsidRPr="00611897" w:rsidRDefault="00910689" w:rsidP="00910689">
            <w:pPr>
              <w:jc w:val="both"/>
              <w:rPr>
                <w:rFonts w:ascii="Tw Cen MT" w:eastAsia="Arial MT" w:hAnsi="Tw Cen MT" w:cs="Arial MT"/>
                <w:sz w:val="20"/>
                <w:szCs w:val="20"/>
              </w:rPr>
            </w:pPr>
            <w:r w:rsidRPr="00910689">
              <w:rPr>
                <w:rFonts w:ascii="Tw Cen MT" w:eastAsia="Arial MT" w:hAnsi="Tw Cen MT" w:cs="Arial MT"/>
                <w:sz w:val="20"/>
                <w:szCs w:val="20"/>
              </w:rPr>
              <w:t>medibles</w:t>
            </w:r>
          </w:p>
        </w:tc>
        <w:tc>
          <w:tcPr>
            <w:tcW w:w="1675" w:type="dxa"/>
            <w:tcBorders>
              <w:top w:val="dashSmallGap" w:sz="4" w:space="0" w:color="auto"/>
              <w:left w:val="dashSmallGap" w:sz="4" w:space="0" w:color="auto"/>
              <w:bottom w:val="dashSmallGap" w:sz="4" w:space="0" w:color="auto"/>
              <w:right w:val="single" w:sz="6" w:space="0" w:color="000000"/>
            </w:tcBorders>
          </w:tcPr>
          <w:p w:rsidR="00910689" w:rsidRPr="00910689" w:rsidRDefault="00910689" w:rsidP="00910689">
            <w:pPr>
              <w:rPr>
                <w:rFonts w:ascii="Tw Cen MT" w:hAnsi="Tw Cen MT"/>
                <w:sz w:val="20"/>
                <w:szCs w:val="20"/>
              </w:rPr>
            </w:pPr>
            <w:r w:rsidRPr="00910689">
              <w:rPr>
                <w:rFonts w:ascii="Tw Cen MT" w:hAnsi="Tw Cen MT"/>
                <w:sz w:val="20"/>
                <w:szCs w:val="20"/>
              </w:rPr>
              <w:t>Masa y volumen:</w:t>
            </w:r>
          </w:p>
          <w:p w:rsidR="00910689" w:rsidRPr="00910689" w:rsidRDefault="00910689" w:rsidP="00910689">
            <w:pPr>
              <w:rPr>
                <w:rFonts w:ascii="Tw Cen MT" w:hAnsi="Tw Cen MT"/>
                <w:sz w:val="20"/>
                <w:szCs w:val="20"/>
              </w:rPr>
            </w:pPr>
            <w:r w:rsidRPr="00910689">
              <w:rPr>
                <w:rFonts w:ascii="Tw Cen MT" w:hAnsi="Tw Cen MT"/>
                <w:sz w:val="20"/>
                <w:szCs w:val="20"/>
              </w:rPr>
              <w:t>propiedades medibles de</w:t>
            </w:r>
          </w:p>
          <w:p w:rsidR="008046E9" w:rsidRPr="00712D6A" w:rsidRDefault="00910689" w:rsidP="00910689">
            <w:pPr>
              <w:rPr>
                <w:rFonts w:ascii="Tw Cen MT" w:hAnsi="Tw Cen MT"/>
                <w:sz w:val="20"/>
                <w:szCs w:val="20"/>
              </w:rPr>
            </w:pPr>
            <w:r w:rsidRPr="00910689">
              <w:rPr>
                <w:rFonts w:ascii="Tw Cen MT" w:hAnsi="Tw Cen MT"/>
                <w:sz w:val="20"/>
                <w:szCs w:val="20"/>
              </w:rPr>
              <w:t>los líquidos y gases</w:t>
            </w:r>
          </w:p>
        </w:tc>
        <w:tc>
          <w:tcPr>
            <w:tcW w:w="5298" w:type="dxa"/>
          </w:tcPr>
          <w:p w:rsidR="004215D8" w:rsidRDefault="004215D8" w:rsidP="004215D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215D8" w:rsidRDefault="004215D8" w:rsidP="00BC210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13E0F" w:rsidRDefault="00B40AA0" w:rsidP="004215D8">
            <w:pPr>
              <w:rPr>
                <w:rFonts w:ascii="Tw Cen MT" w:hAnsi="Tw Cen MT"/>
                <w:sz w:val="20"/>
                <w:szCs w:val="20"/>
              </w:rPr>
            </w:pPr>
            <w:r>
              <w:rPr>
                <w:rFonts w:ascii="Tw Cen MT" w:hAnsi="Tw Cen MT"/>
                <w:sz w:val="20"/>
                <w:szCs w:val="20"/>
              </w:rPr>
              <w:t xml:space="preserve">Relaciona con una línea según indique su peso. </w:t>
            </w:r>
          </w:p>
          <w:p w:rsidR="00B13E0F" w:rsidRPr="004215D8" w:rsidRDefault="00EF6554" w:rsidP="004215D8">
            <w:pPr>
              <w:rPr>
                <w:rFonts w:ascii="Tw Cen MT" w:hAnsi="Tw Cen MT"/>
                <w:sz w:val="20"/>
                <w:szCs w:val="20"/>
              </w:rPr>
            </w:pPr>
            <w:r>
              <w:rPr>
                <w:rFonts w:ascii="Tw Cen MT" w:hAnsi="Tw Cen MT"/>
                <w:noProof/>
                <w:sz w:val="20"/>
                <w:szCs w:val="20"/>
                <w:lang w:eastAsia="es-MX"/>
              </w:rPr>
              <w:pict>
                <v:rect id="_x0000_s1026" style="position:absolute;margin-left:64.75pt;margin-top:96.95pt;width:110.25pt;height:26.25pt;z-index:251659264" stroked="f" strokecolor="blue"/>
              </w:pict>
            </w:r>
            <w:r w:rsidR="00B40AA0">
              <w:rPr>
                <w:rFonts w:ascii="Tw Cen MT" w:hAnsi="Tw Cen MT"/>
                <w:noProof/>
                <w:sz w:val="20"/>
                <w:szCs w:val="20"/>
                <w:lang w:eastAsia="es-MX"/>
              </w:rPr>
              <w:drawing>
                <wp:inline distT="0" distB="0" distL="0" distR="0">
                  <wp:extent cx="3111182" cy="1895475"/>
                  <wp:effectExtent l="19050" t="0" r="0" b="0"/>
                  <wp:docPr id="17" name="16 Imagen" descr="ejemplo-de-m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mplo-de-masa.jpg"/>
                          <pic:cNvPicPr/>
                        </pic:nvPicPr>
                        <pic:blipFill>
                          <a:blip r:embed="rId12"/>
                          <a:srcRect b="15290"/>
                          <a:stretch>
                            <a:fillRect/>
                          </a:stretch>
                        </pic:blipFill>
                        <pic:spPr>
                          <a:xfrm>
                            <a:off x="0" y="0"/>
                            <a:ext cx="3114675" cy="1897603"/>
                          </a:xfrm>
                          <a:prstGeom prst="rect">
                            <a:avLst/>
                          </a:prstGeom>
                        </pic:spPr>
                      </pic:pic>
                    </a:graphicData>
                  </a:graphic>
                </wp:inline>
              </w:drawing>
            </w:r>
          </w:p>
        </w:tc>
        <w:tc>
          <w:tcPr>
            <w:tcW w:w="2217" w:type="dxa"/>
            <w:vMerge/>
          </w:tcPr>
          <w:p w:rsidR="008046E9" w:rsidRPr="00016C11" w:rsidRDefault="008046E9" w:rsidP="00AD0D56">
            <w:pPr>
              <w:rPr>
                <w:rFonts w:ascii="Tw Cen MT" w:hAnsi="Tw Cen MT"/>
                <w:sz w:val="20"/>
                <w:szCs w:val="20"/>
              </w:rPr>
            </w:pPr>
          </w:p>
        </w:tc>
      </w:tr>
      <w:tr w:rsidR="00DC5BEA" w:rsidTr="0014130D">
        <w:trPr>
          <w:cantSplit/>
          <w:trHeight w:val="474"/>
          <w:jc w:val="center"/>
        </w:trPr>
        <w:tc>
          <w:tcPr>
            <w:tcW w:w="470" w:type="dxa"/>
            <w:vMerge/>
            <w:tcBorders>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8046E9" w:rsidRDefault="008046E9" w:rsidP="00AD0D56">
            <w:pPr>
              <w:jc w:val="both"/>
              <w:rPr>
                <w:rFonts w:ascii="Tw Cen MT" w:eastAsia="Arial MT" w:hAnsi="Tw Cen MT" w:cs="Arial MT"/>
                <w:sz w:val="20"/>
                <w:szCs w:val="20"/>
              </w:rPr>
            </w:pPr>
            <w:r>
              <w:rPr>
                <w:rFonts w:ascii="Tw Cen MT" w:eastAsia="Arial MT" w:hAnsi="Tw Cen MT" w:cs="Arial MT"/>
                <w:sz w:val="20"/>
                <w:szCs w:val="20"/>
              </w:rPr>
              <w:t>Lengua materna</w:t>
            </w:r>
          </w:p>
          <w:p w:rsidR="008046E9" w:rsidRPr="00AD0D56" w:rsidRDefault="008046E9" w:rsidP="00AD0D56">
            <w:pPr>
              <w:jc w:val="both"/>
              <w:rPr>
                <w:rFonts w:ascii="Tw Cen MT" w:eastAsia="Arial MT" w:hAnsi="Tw Cen MT" w:cs="Arial MT"/>
                <w:sz w:val="20"/>
                <w:szCs w:val="20"/>
              </w:rPr>
            </w:pPr>
          </w:p>
        </w:tc>
        <w:tc>
          <w:tcPr>
            <w:tcW w:w="2456" w:type="dxa"/>
            <w:tcBorders>
              <w:top w:val="single" w:sz="6" w:space="0" w:color="000000"/>
              <w:left w:val="single" w:sz="6" w:space="0" w:color="000000"/>
              <w:bottom w:val="dashSmallGap" w:sz="4" w:space="0" w:color="auto"/>
              <w:right w:val="single" w:sz="6" w:space="0" w:color="000000"/>
            </w:tcBorders>
            <w:shd w:val="clear" w:color="auto" w:fill="auto"/>
          </w:tcPr>
          <w:p w:rsidR="008046E9" w:rsidRPr="00AD0D56" w:rsidRDefault="00910689" w:rsidP="00910689">
            <w:pPr>
              <w:rPr>
                <w:rFonts w:ascii="Tw Cen MT" w:eastAsia="Arial MT" w:hAnsi="Tw Cen MT" w:cs="Arial MT"/>
                <w:sz w:val="20"/>
                <w:szCs w:val="20"/>
              </w:rPr>
            </w:pPr>
            <w:r>
              <w:rPr>
                <w:rFonts w:ascii="Tw Cen MT" w:eastAsia="Arial MT" w:hAnsi="Tw Cen MT" w:cs="Arial MT"/>
                <w:sz w:val="20"/>
                <w:szCs w:val="20"/>
              </w:rPr>
              <w:t xml:space="preserve">Conoce la función </w:t>
            </w:r>
            <w:r w:rsidRPr="00910689">
              <w:rPr>
                <w:rFonts w:ascii="Tw Cen MT" w:eastAsia="Arial MT" w:hAnsi="Tw Cen MT" w:cs="Arial MT"/>
                <w:sz w:val="20"/>
                <w:szCs w:val="20"/>
              </w:rPr>
              <w:t>y organización del debate</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910689" w:rsidRPr="00910689" w:rsidRDefault="00910689" w:rsidP="00910689">
            <w:pPr>
              <w:rPr>
                <w:rFonts w:ascii="Tw Cen MT" w:eastAsia="Arial MT" w:hAnsi="Tw Cen MT" w:cs="Arial MT"/>
                <w:sz w:val="20"/>
                <w:szCs w:val="20"/>
              </w:rPr>
            </w:pPr>
            <w:r w:rsidRPr="00910689">
              <w:rPr>
                <w:rFonts w:ascii="Tw Cen MT" w:eastAsia="Arial MT" w:hAnsi="Tw Cen MT" w:cs="Arial MT"/>
                <w:sz w:val="20"/>
                <w:szCs w:val="20"/>
              </w:rPr>
              <w:t>La discriminación, un tema</w:t>
            </w:r>
          </w:p>
          <w:p w:rsidR="00A16938" w:rsidRPr="00AD0D56" w:rsidRDefault="00910689" w:rsidP="00910689">
            <w:pPr>
              <w:rPr>
                <w:rFonts w:ascii="Tw Cen MT" w:eastAsia="Arial MT" w:hAnsi="Tw Cen MT" w:cs="Arial MT"/>
                <w:sz w:val="20"/>
                <w:szCs w:val="20"/>
              </w:rPr>
            </w:pPr>
            <w:r w:rsidRPr="00910689">
              <w:rPr>
                <w:rFonts w:ascii="Tw Cen MT" w:eastAsia="Arial MT" w:hAnsi="Tw Cen MT" w:cs="Arial MT"/>
                <w:sz w:val="20"/>
                <w:szCs w:val="20"/>
              </w:rPr>
              <w:t>para debatir</w:t>
            </w:r>
          </w:p>
        </w:tc>
        <w:tc>
          <w:tcPr>
            <w:tcW w:w="5298" w:type="dxa"/>
            <w:tcBorders>
              <w:bottom w:val="dashSmallGap" w:sz="4" w:space="0" w:color="auto"/>
            </w:tcBorders>
            <w:shd w:val="clear" w:color="auto" w:fill="auto"/>
          </w:tcPr>
          <w:p w:rsidR="006C15C9" w:rsidRDefault="001508F2" w:rsidP="001D0ECE">
            <w:pPr>
              <w:rPr>
                <w:rFonts w:ascii="Tw Cen MT" w:hAnsi="Tw Cen MT"/>
                <w:sz w:val="20"/>
                <w:szCs w:val="20"/>
              </w:rPr>
            </w:pPr>
            <w:r w:rsidRPr="001508F2">
              <w:rPr>
                <w:rFonts w:ascii="Tw Cen MT" w:hAnsi="Tw Cen MT"/>
                <w:sz w:val="20"/>
                <w:szCs w:val="20"/>
              </w:rPr>
              <w:t>El objetivo de un debate es plantear, exponer y conocer diferentes posturas y argumentaciones sobre un tema, con la finalidad de que pueda llegarse a una conclusión.</w:t>
            </w:r>
          </w:p>
          <w:p w:rsidR="00D1411C" w:rsidRDefault="00D1411C" w:rsidP="001D0ECE">
            <w:pPr>
              <w:rPr>
                <w:rFonts w:ascii="Tw Cen MT" w:hAnsi="Tw Cen MT"/>
                <w:sz w:val="20"/>
                <w:szCs w:val="20"/>
              </w:rPr>
            </w:pPr>
            <w:r>
              <w:rPr>
                <w:rFonts w:ascii="Tw Cen MT" w:hAnsi="Tw Cen MT"/>
                <w:sz w:val="20"/>
                <w:szCs w:val="20"/>
              </w:rPr>
              <w:t>Responde la siguiente ficha</w:t>
            </w:r>
          </w:p>
          <w:p w:rsidR="001508F2" w:rsidRPr="001D0ECE" w:rsidRDefault="00FB009A" w:rsidP="00B40AA0">
            <w:pPr>
              <w:rPr>
                <w:rFonts w:ascii="Tw Cen MT" w:hAnsi="Tw Cen MT"/>
                <w:sz w:val="20"/>
                <w:szCs w:val="20"/>
              </w:rPr>
            </w:pPr>
            <w:r>
              <w:rPr>
                <w:rFonts w:ascii="Tw Cen MT" w:hAnsi="Tw Cen MT"/>
                <w:sz w:val="20"/>
                <w:szCs w:val="20"/>
              </w:rPr>
              <w:t xml:space="preserve">Anexo # </w:t>
            </w:r>
            <w:r w:rsidR="0082141C">
              <w:rPr>
                <w:rFonts w:ascii="Tw Cen MT" w:hAnsi="Tw Cen MT"/>
                <w:sz w:val="20"/>
                <w:szCs w:val="20"/>
              </w:rPr>
              <w:t>3</w:t>
            </w:r>
          </w:p>
        </w:tc>
        <w:tc>
          <w:tcPr>
            <w:tcW w:w="2217" w:type="dxa"/>
            <w:vMerge/>
            <w:shd w:val="clear" w:color="auto" w:fill="auto"/>
          </w:tcPr>
          <w:p w:rsidR="008046E9" w:rsidRPr="00AD0D56" w:rsidRDefault="008046E9" w:rsidP="00AD0D56">
            <w:pPr>
              <w:rPr>
                <w:rFonts w:ascii="Tw Cen MT" w:hAnsi="Tw Cen MT"/>
                <w:sz w:val="20"/>
                <w:szCs w:val="20"/>
              </w:rPr>
            </w:pPr>
          </w:p>
        </w:tc>
      </w:tr>
      <w:tr w:rsidR="00DC5BEA" w:rsidTr="00FB009A">
        <w:trPr>
          <w:cantSplit/>
          <w:trHeight w:val="1550"/>
          <w:jc w:val="center"/>
        </w:trPr>
        <w:tc>
          <w:tcPr>
            <w:tcW w:w="470" w:type="dxa"/>
            <w:vMerge/>
            <w:tcBorders>
              <w:left w:val="dashSmallGap" w:sz="4" w:space="0" w:color="auto"/>
              <w:right w:val="dashSmallGap" w:sz="4" w:space="0" w:color="auto"/>
            </w:tcBorders>
            <w:shd w:val="clear" w:color="auto" w:fill="FFC000"/>
            <w:textDirection w:val="btLr"/>
          </w:tcPr>
          <w:p w:rsidR="002B4EE9" w:rsidRPr="00016C11" w:rsidRDefault="002B4EE9" w:rsidP="00AD0D56">
            <w:pPr>
              <w:ind w:left="113" w:right="113"/>
              <w:jc w:val="center"/>
              <w:rPr>
                <w:rFonts w:ascii="Tw Cen MT" w:hAnsi="Tw Cen MT"/>
              </w:rPr>
            </w:pPr>
          </w:p>
        </w:tc>
        <w:tc>
          <w:tcPr>
            <w:tcW w:w="1429" w:type="dxa"/>
            <w:tcBorders>
              <w:top w:val="dashSmallGap" w:sz="4" w:space="0" w:color="auto"/>
              <w:left w:val="single" w:sz="6" w:space="0" w:color="000000"/>
              <w:right w:val="single" w:sz="6" w:space="0" w:color="000000"/>
            </w:tcBorders>
            <w:shd w:val="clear" w:color="auto" w:fill="auto"/>
          </w:tcPr>
          <w:p w:rsidR="002B4EE9" w:rsidRDefault="002B4EE9" w:rsidP="00AD0D56">
            <w:pPr>
              <w:jc w:val="both"/>
              <w:rPr>
                <w:rFonts w:ascii="Tw Cen MT" w:eastAsia="Arial MT" w:hAnsi="Tw Cen MT" w:cs="Arial MT"/>
                <w:sz w:val="20"/>
                <w:szCs w:val="20"/>
              </w:rPr>
            </w:pPr>
          </w:p>
          <w:p w:rsidR="002B4EE9" w:rsidRDefault="002B4EE9" w:rsidP="00AD0D56">
            <w:pPr>
              <w:jc w:val="both"/>
              <w:rPr>
                <w:rFonts w:ascii="Tw Cen MT" w:eastAsia="Arial MT" w:hAnsi="Tw Cen MT" w:cs="Arial MT"/>
                <w:sz w:val="20"/>
                <w:szCs w:val="20"/>
              </w:rPr>
            </w:pPr>
            <w:r>
              <w:rPr>
                <w:rFonts w:ascii="Tw Cen MT" w:eastAsia="Arial MT" w:hAnsi="Tw Cen MT" w:cs="Arial MT"/>
                <w:sz w:val="20"/>
                <w:szCs w:val="20"/>
              </w:rPr>
              <w:t xml:space="preserve">Historia </w:t>
            </w:r>
          </w:p>
        </w:tc>
        <w:tc>
          <w:tcPr>
            <w:tcW w:w="2456" w:type="dxa"/>
            <w:tcBorders>
              <w:top w:val="dashSmallGap" w:sz="4" w:space="0" w:color="auto"/>
              <w:left w:val="single" w:sz="6" w:space="0" w:color="000000"/>
              <w:right w:val="single" w:sz="6" w:space="0" w:color="000000"/>
            </w:tcBorders>
            <w:shd w:val="clear" w:color="auto" w:fill="auto"/>
          </w:tcPr>
          <w:p w:rsidR="002B4EE9" w:rsidRPr="00AD0D56" w:rsidRDefault="00910689" w:rsidP="00910689">
            <w:pPr>
              <w:rPr>
                <w:rFonts w:ascii="Tw Cen MT" w:eastAsia="Arial MT" w:hAnsi="Tw Cen MT" w:cs="Arial MT"/>
                <w:sz w:val="20"/>
                <w:szCs w:val="20"/>
              </w:rPr>
            </w:pPr>
            <w:r>
              <w:rPr>
                <w:rFonts w:ascii="Tw Cen MT" w:eastAsia="Arial MT" w:hAnsi="Tw Cen MT" w:cs="Arial MT"/>
                <w:sz w:val="20"/>
                <w:szCs w:val="20"/>
              </w:rPr>
              <w:t xml:space="preserve">Investiga </w:t>
            </w:r>
            <w:r w:rsidRPr="00910689">
              <w:rPr>
                <w:rFonts w:ascii="Tw Cen MT" w:eastAsia="Arial MT" w:hAnsi="Tw Cen MT" w:cs="Arial MT"/>
                <w:sz w:val="20"/>
                <w:szCs w:val="20"/>
              </w:rPr>
              <w:t>aspectos de la cultura y la vida cotidiana</w:t>
            </w:r>
            <w:r w:rsidR="00B42332">
              <w:rPr>
                <w:rFonts w:ascii="Tw Cen MT" w:eastAsia="Arial MT" w:hAnsi="Tw Cen MT" w:cs="Arial MT"/>
                <w:sz w:val="20"/>
                <w:szCs w:val="20"/>
              </w:rPr>
              <w:t xml:space="preserve">  </w:t>
            </w:r>
            <w:r w:rsidRPr="00910689">
              <w:rPr>
                <w:rFonts w:ascii="Tw Cen MT" w:eastAsia="Arial MT" w:hAnsi="Tw Cen MT" w:cs="Arial MT"/>
                <w:sz w:val="20"/>
                <w:szCs w:val="20"/>
              </w:rPr>
              <w:t>del pasado y valora su importancia.</w:t>
            </w:r>
          </w:p>
        </w:tc>
        <w:tc>
          <w:tcPr>
            <w:tcW w:w="1675" w:type="dxa"/>
            <w:tcBorders>
              <w:top w:val="dashSmallGap" w:sz="4" w:space="0" w:color="auto"/>
              <w:left w:val="dashSmallGap" w:sz="4" w:space="0" w:color="auto"/>
              <w:right w:val="single" w:sz="6" w:space="0" w:color="000000"/>
            </w:tcBorders>
            <w:shd w:val="clear" w:color="auto" w:fill="auto"/>
          </w:tcPr>
          <w:p w:rsidR="002B4EE9" w:rsidRDefault="00585B96" w:rsidP="00910689">
            <w:pPr>
              <w:rPr>
                <w:rFonts w:ascii="Tw Cen MT" w:eastAsia="Arial MT" w:hAnsi="Tw Cen MT" w:cs="Arial MT"/>
                <w:sz w:val="20"/>
                <w:szCs w:val="20"/>
              </w:rPr>
            </w:pPr>
            <w:r>
              <w:rPr>
                <w:rFonts w:ascii="Tw Cen MT" w:eastAsia="Arial MT" w:hAnsi="Tw Cen MT" w:cs="Arial MT"/>
                <w:sz w:val="20"/>
                <w:szCs w:val="20"/>
              </w:rPr>
              <w:t xml:space="preserve">¿Influencia extranjera </w:t>
            </w:r>
            <w:r w:rsidR="00910689" w:rsidRPr="00910689">
              <w:rPr>
                <w:rFonts w:ascii="Tw Cen MT" w:eastAsia="Arial MT" w:hAnsi="Tw Cen MT" w:cs="Arial MT"/>
                <w:sz w:val="20"/>
                <w:szCs w:val="20"/>
              </w:rPr>
              <w:t>durante el Porfiriato?</w:t>
            </w:r>
          </w:p>
        </w:tc>
        <w:tc>
          <w:tcPr>
            <w:tcW w:w="5298" w:type="dxa"/>
            <w:tcBorders>
              <w:top w:val="dashSmallGap" w:sz="4" w:space="0" w:color="auto"/>
            </w:tcBorders>
            <w:shd w:val="clear" w:color="auto" w:fill="auto"/>
          </w:tcPr>
          <w:p w:rsidR="002B4EE9" w:rsidRDefault="008D0CA0" w:rsidP="00563F85">
            <w:pPr>
              <w:rPr>
                <w:rFonts w:ascii="Tw Cen MT" w:hAnsi="Tw Cen MT"/>
                <w:sz w:val="20"/>
                <w:szCs w:val="20"/>
              </w:rPr>
            </w:pPr>
            <w:r>
              <w:rPr>
                <w:rFonts w:ascii="Tw Cen MT" w:hAnsi="Tw Cen MT"/>
                <w:sz w:val="20"/>
                <w:szCs w:val="20"/>
              </w:rPr>
              <w:t>Retroalimentemos</w:t>
            </w:r>
            <w:r w:rsidR="00876B3D">
              <w:rPr>
                <w:rFonts w:ascii="Tw Cen MT" w:hAnsi="Tw Cen MT"/>
                <w:sz w:val="20"/>
                <w:szCs w:val="20"/>
              </w:rPr>
              <w:t>,</w:t>
            </w:r>
            <w:r>
              <w:rPr>
                <w:rFonts w:ascii="Tw Cen MT" w:hAnsi="Tw Cen MT"/>
                <w:sz w:val="20"/>
                <w:szCs w:val="20"/>
              </w:rPr>
              <w:t xml:space="preserve"> a</w:t>
            </w:r>
            <w:r w:rsidR="00A36898">
              <w:rPr>
                <w:rFonts w:ascii="Tw Cen MT" w:hAnsi="Tw Cen MT"/>
                <w:sz w:val="20"/>
                <w:szCs w:val="20"/>
              </w:rPr>
              <w:t xml:space="preserve">naliza las </w:t>
            </w:r>
            <w:r w:rsidR="00A36898" w:rsidRPr="00B13E0F">
              <w:rPr>
                <w:rFonts w:ascii="Tw Cen MT" w:hAnsi="Tw Cen MT"/>
                <w:sz w:val="20"/>
                <w:szCs w:val="20"/>
                <w:u w:val="single"/>
              </w:rPr>
              <w:t>páginas 86 y 87</w:t>
            </w:r>
            <w:r w:rsidR="00A36898">
              <w:rPr>
                <w:rFonts w:ascii="Tw Cen MT" w:hAnsi="Tw Cen MT"/>
                <w:sz w:val="20"/>
                <w:szCs w:val="20"/>
              </w:rPr>
              <w:t xml:space="preserve"> de tu libro de texto y responde las siguientes preguntas en tu cuaderno:</w:t>
            </w:r>
          </w:p>
          <w:p w:rsidR="00A36898" w:rsidRDefault="00A36898" w:rsidP="00563F85">
            <w:pPr>
              <w:rPr>
                <w:rFonts w:ascii="Tw Cen MT" w:hAnsi="Tw Cen MT"/>
                <w:sz w:val="20"/>
                <w:szCs w:val="20"/>
              </w:rPr>
            </w:pPr>
            <w:r>
              <w:rPr>
                <w:rFonts w:ascii="Tw Cen MT" w:hAnsi="Tw Cen MT"/>
                <w:sz w:val="20"/>
                <w:szCs w:val="20"/>
              </w:rPr>
              <w:t>¿Qué ofreció Porfirio Díaz para traer a los inversionistas extranjeros?</w:t>
            </w:r>
          </w:p>
          <w:p w:rsidR="00A36898" w:rsidRDefault="00A36898" w:rsidP="00563F85">
            <w:pPr>
              <w:rPr>
                <w:rFonts w:ascii="Tw Cen MT" w:hAnsi="Tw Cen MT"/>
                <w:sz w:val="20"/>
                <w:szCs w:val="20"/>
              </w:rPr>
            </w:pPr>
            <w:r>
              <w:rPr>
                <w:rFonts w:ascii="Tw Cen MT" w:hAnsi="Tw Cen MT"/>
                <w:sz w:val="20"/>
                <w:szCs w:val="20"/>
              </w:rPr>
              <w:t>¿Qué sucedió gracias a las empresas extranjeras?</w:t>
            </w:r>
          </w:p>
          <w:p w:rsidR="00A36898" w:rsidRDefault="00A36898" w:rsidP="00563F85">
            <w:pPr>
              <w:rPr>
                <w:rFonts w:ascii="Tw Cen MT" w:hAnsi="Tw Cen MT"/>
                <w:sz w:val="20"/>
                <w:szCs w:val="20"/>
              </w:rPr>
            </w:pPr>
            <w:r>
              <w:rPr>
                <w:rFonts w:ascii="Tw Cen MT" w:hAnsi="Tw Cen MT"/>
                <w:sz w:val="20"/>
                <w:szCs w:val="20"/>
              </w:rPr>
              <w:t>¿A qué sectores de la población no llegaron los beneficios?</w:t>
            </w:r>
          </w:p>
          <w:p w:rsidR="00B13E0F" w:rsidRPr="007B3F23" w:rsidRDefault="00A36898" w:rsidP="00563F85">
            <w:pPr>
              <w:rPr>
                <w:rFonts w:ascii="Tw Cen MT" w:hAnsi="Tw Cen MT"/>
                <w:sz w:val="20"/>
                <w:szCs w:val="20"/>
              </w:rPr>
            </w:pPr>
            <w:r>
              <w:rPr>
                <w:rFonts w:ascii="Tw Cen MT" w:hAnsi="Tw Cen MT"/>
                <w:sz w:val="20"/>
                <w:szCs w:val="20"/>
              </w:rPr>
              <w:t>¿Qué países eran los principales inversionistas?</w:t>
            </w:r>
          </w:p>
        </w:tc>
        <w:tc>
          <w:tcPr>
            <w:tcW w:w="2217" w:type="dxa"/>
            <w:vMerge/>
            <w:shd w:val="clear" w:color="auto" w:fill="auto"/>
          </w:tcPr>
          <w:p w:rsidR="002B4EE9" w:rsidRPr="00AD0D56" w:rsidRDefault="002B4EE9" w:rsidP="00AD0D56">
            <w:pPr>
              <w:rPr>
                <w:rFonts w:ascii="Tw Cen MT" w:hAnsi="Tw Cen MT"/>
                <w:sz w:val="20"/>
                <w:szCs w:val="20"/>
              </w:rPr>
            </w:pPr>
          </w:p>
        </w:tc>
      </w:tr>
      <w:tr w:rsidR="00DC5BEA" w:rsidTr="0014130D">
        <w:tblPrEx>
          <w:tblBorders>
            <w:top w:val="none" w:sz="0" w:space="0" w:color="auto"/>
          </w:tblBorders>
        </w:tblPrEx>
        <w:trPr>
          <w:trHeight w:val="230"/>
          <w:jc w:val="center"/>
        </w:trPr>
        <w:tc>
          <w:tcPr>
            <w:tcW w:w="470"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675"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5298"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217"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DC5BEA" w:rsidTr="0014130D">
        <w:tblPrEx>
          <w:tblBorders>
            <w:top w:val="none" w:sz="0" w:space="0" w:color="auto"/>
          </w:tblBorders>
        </w:tblPrEx>
        <w:trPr>
          <w:cantSplit/>
          <w:trHeight w:val="965"/>
          <w:jc w:val="center"/>
        </w:trPr>
        <w:tc>
          <w:tcPr>
            <w:tcW w:w="470" w:type="dxa"/>
            <w:vMerge w:val="restart"/>
            <w:shd w:val="clear" w:color="auto" w:fill="ED7D31" w:themeFill="accent2"/>
            <w:textDirection w:val="btLr"/>
          </w:tcPr>
          <w:p w:rsidR="008046E9" w:rsidRPr="00016C11" w:rsidRDefault="008046E9"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Geografía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585B96" w:rsidRPr="00585B96" w:rsidRDefault="00585B96" w:rsidP="00585B96">
            <w:pPr>
              <w:rPr>
                <w:rFonts w:ascii="Tw Cen MT" w:hAnsi="Tw Cen MT"/>
                <w:sz w:val="20"/>
                <w:szCs w:val="20"/>
              </w:rPr>
            </w:pPr>
            <w:r>
              <w:rPr>
                <w:rFonts w:ascii="Tw Cen MT" w:hAnsi="Tw Cen MT"/>
                <w:sz w:val="20"/>
                <w:szCs w:val="20"/>
              </w:rPr>
              <w:t xml:space="preserve">Distingue </w:t>
            </w:r>
            <w:r w:rsidRPr="00585B96">
              <w:rPr>
                <w:rFonts w:ascii="Tw Cen MT" w:hAnsi="Tw Cen MT"/>
                <w:sz w:val="20"/>
                <w:szCs w:val="20"/>
              </w:rPr>
              <w:t>espacios agrícolas, ganaderos,</w:t>
            </w:r>
          </w:p>
          <w:p w:rsidR="008046E9" w:rsidRPr="00F4142B" w:rsidRDefault="00585B96" w:rsidP="00585B96">
            <w:pPr>
              <w:rPr>
                <w:rFonts w:ascii="Tw Cen MT" w:hAnsi="Tw Cen MT"/>
                <w:sz w:val="20"/>
                <w:szCs w:val="20"/>
              </w:rPr>
            </w:pPr>
            <w:r w:rsidRPr="00585B96">
              <w:rPr>
                <w:rFonts w:ascii="Tw Cen MT" w:hAnsi="Tw Cen MT"/>
                <w:sz w:val="20"/>
                <w:szCs w:val="20"/>
              </w:rPr>
              <w:t>forestales y pesqueros en l</w:t>
            </w:r>
            <w:r>
              <w:rPr>
                <w:rFonts w:ascii="Tw Cen MT" w:hAnsi="Tw Cen MT"/>
                <w:sz w:val="20"/>
                <w:szCs w:val="20"/>
              </w:rPr>
              <w:t xml:space="preserve">os continentes en relación con los </w:t>
            </w:r>
            <w:r w:rsidRPr="00585B96">
              <w:rPr>
                <w:rFonts w:ascii="Tw Cen MT" w:hAnsi="Tw Cen MT"/>
                <w:sz w:val="20"/>
                <w:szCs w:val="20"/>
              </w:rPr>
              <w:t>recursos naturales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585B96" w:rsidRPr="00585B96" w:rsidRDefault="00585B96" w:rsidP="00585B96">
            <w:pPr>
              <w:rPr>
                <w:rFonts w:ascii="Tw Cen MT" w:hAnsi="Tw Cen MT"/>
                <w:sz w:val="20"/>
                <w:szCs w:val="20"/>
              </w:rPr>
            </w:pPr>
            <w:r w:rsidRPr="00585B96">
              <w:rPr>
                <w:rFonts w:ascii="Tw Cen MT" w:hAnsi="Tw Cen MT"/>
                <w:sz w:val="20"/>
                <w:szCs w:val="20"/>
              </w:rPr>
              <w:t>Diversidad de espacios</w:t>
            </w:r>
          </w:p>
          <w:p w:rsidR="00585B96" w:rsidRPr="00585B96" w:rsidRDefault="00585B96" w:rsidP="00585B96">
            <w:pPr>
              <w:rPr>
                <w:rFonts w:ascii="Tw Cen MT" w:hAnsi="Tw Cen MT"/>
                <w:sz w:val="20"/>
                <w:szCs w:val="20"/>
              </w:rPr>
            </w:pPr>
            <w:r w:rsidRPr="00585B96">
              <w:rPr>
                <w:rFonts w:ascii="Tw Cen MT" w:hAnsi="Tw Cen MT"/>
                <w:sz w:val="20"/>
                <w:szCs w:val="20"/>
              </w:rPr>
              <w:t>forestales y pesqueros en</w:t>
            </w:r>
          </w:p>
          <w:p w:rsidR="00A16938" w:rsidRPr="00F4142B" w:rsidRDefault="00585B96" w:rsidP="00585B96">
            <w:pPr>
              <w:rPr>
                <w:rFonts w:ascii="Tw Cen MT" w:hAnsi="Tw Cen MT"/>
                <w:sz w:val="20"/>
                <w:szCs w:val="20"/>
              </w:rPr>
            </w:pPr>
            <w:r w:rsidRPr="00585B96">
              <w:rPr>
                <w:rFonts w:ascii="Tw Cen MT" w:hAnsi="Tw Cen MT"/>
                <w:sz w:val="20"/>
                <w:szCs w:val="20"/>
              </w:rPr>
              <w:t>los continentes</w:t>
            </w:r>
          </w:p>
        </w:tc>
        <w:tc>
          <w:tcPr>
            <w:tcW w:w="5298" w:type="dxa"/>
            <w:tcBorders>
              <w:top w:val="dashSmallGap" w:sz="4" w:space="0" w:color="auto"/>
            </w:tcBorders>
          </w:tcPr>
          <w:p w:rsidR="00B13E0F" w:rsidRDefault="00B40AA0" w:rsidP="00556332">
            <w:pPr>
              <w:jc w:val="both"/>
              <w:rPr>
                <w:rFonts w:ascii="Tw Cen MT" w:hAnsi="Tw Cen MT"/>
                <w:sz w:val="20"/>
                <w:szCs w:val="20"/>
              </w:rPr>
            </w:pPr>
            <w:r>
              <w:rPr>
                <w:rFonts w:ascii="Tw Cen MT" w:hAnsi="Tw Cen MT"/>
                <w:sz w:val="20"/>
                <w:szCs w:val="20"/>
              </w:rPr>
              <w:t>Analiza los mapas del anexo #</w:t>
            </w:r>
            <w:r w:rsidR="0082141C">
              <w:rPr>
                <w:rFonts w:ascii="Tw Cen MT" w:hAnsi="Tw Cen MT"/>
                <w:sz w:val="20"/>
                <w:szCs w:val="20"/>
              </w:rPr>
              <w:t>4</w:t>
            </w:r>
            <w:r>
              <w:rPr>
                <w:rFonts w:ascii="Tw Cen MT" w:hAnsi="Tw Cen MT"/>
                <w:sz w:val="20"/>
                <w:szCs w:val="20"/>
              </w:rPr>
              <w:t xml:space="preserve"> y responde las siguientes preguntas</w:t>
            </w:r>
          </w:p>
          <w:p w:rsidR="00B40AA0" w:rsidRDefault="00B40AA0" w:rsidP="00556332">
            <w:pPr>
              <w:jc w:val="both"/>
              <w:rPr>
                <w:rFonts w:ascii="Tw Cen MT" w:hAnsi="Tw Cen MT"/>
                <w:sz w:val="20"/>
                <w:szCs w:val="20"/>
              </w:rPr>
            </w:pPr>
            <w:r>
              <w:rPr>
                <w:rFonts w:ascii="Tw Cen MT" w:hAnsi="Tw Cen MT"/>
                <w:sz w:val="20"/>
                <w:szCs w:val="20"/>
              </w:rPr>
              <w:t>1.- ¿Qué volumen de producción maderera tiene México?</w:t>
            </w:r>
          </w:p>
          <w:p w:rsidR="00B40AA0" w:rsidRDefault="00B40AA0" w:rsidP="00556332">
            <w:pPr>
              <w:jc w:val="both"/>
              <w:rPr>
                <w:rFonts w:ascii="Tw Cen MT" w:hAnsi="Tw Cen MT"/>
                <w:sz w:val="20"/>
                <w:szCs w:val="20"/>
              </w:rPr>
            </w:pPr>
            <w:r>
              <w:rPr>
                <w:rFonts w:ascii="Tw Cen MT" w:hAnsi="Tw Cen MT"/>
                <w:sz w:val="20"/>
                <w:szCs w:val="20"/>
              </w:rPr>
              <w:t>2.- ¿Qué volumen de producción pesquera en alta mar costera y en aguas interiores tiene México?</w:t>
            </w:r>
          </w:p>
          <w:p w:rsidR="00B13E0F" w:rsidRDefault="00B13E0F" w:rsidP="00556332">
            <w:pPr>
              <w:jc w:val="both"/>
              <w:rPr>
                <w:rFonts w:ascii="Tw Cen MT" w:hAnsi="Tw Cen MT"/>
                <w:sz w:val="20"/>
                <w:szCs w:val="20"/>
              </w:rPr>
            </w:pPr>
          </w:p>
          <w:p w:rsidR="00B13E0F" w:rsidRPr="00ED3546" w:rsidRDefault="00B13E0F" w:rsidP="00556332">
            <w:pPr>
              <w:jc w:val="both"/>
              <w:rPr>
                <w:rFonts w:ascii="Tw Cen MT" w:hAnsi="Tw Cen MT"/>
                <w:sz w:val="20"/>
                <w:szCs w:val="20"/>
              </w:rPr>
            </w:pPr>
          </w:p>
        </w:tc>
        <w:tc>
          <w:tcPr>
            <w:tcW w:w="2217" w:type="dxa"/>
            <w:vMerge w:val="restart"/>
            <w:tcBorders>
              <w:top w:val="dashSmallGap" w:sz="4" w:space="0" w:color="auto"/>
            </w:tcBorders>
          </w:tcPr>
          <w:p w:rsidR="008046E9" w:rsidRDefault="008046E9" w:rsidP="00F4142B">
            <w:pPr>
              <w:jc w:val="both"/>
              <w:rPr>
                <w:rFonts w:ascii="Tw Cen MT" w:hAnsi="Tw Cen MT"/>
                <w:sz w:val="20"/>
                <w:szCs w:val="20"/>
              </w:rPr>
            </w:pPr>
          </w:p>
          <w:p w:rsidR="008046E9" w:rsidRDefault="008046E9" w:rsidP="00E26953">
            <w:pPr>
              <w:rPr>
                <w:rFonts w:ascii="Tw Cen MT" w:hAnsi="Tw Cen MT"/>
                <w:sz w:val="20"/>
                <w:szCs w:val="20"/>
              </w:rPr>
            </w:pPr>
            <w:r>
              <w:rPr>
                <w:rFonts w:ascii="Tw Cen MT" w:hAnsi="Tw Cen MT"/>
                <w:sz w:val="20"/>
                <w:szCs w:val="20"/>
              </w:rPr>
              <w:t>Envía evidencias de tus trabajo</w:t>
            </w:r>
            <w:r w:rsidR="002B4EE9">
              <w:rPr>
                <w:rFonts w:ascii="Tw Cen MT" w:hAnsi="Tw Cen MT"/>
                <w:sz w:val="20"/>
                <w:szCs w:val="20"/>
              </w:rPr>
              <w:t>s al whatsApp de tu maestro (a)</w:t>
            </w:r>
          </w:p>
          <w:p w:rsidR="008046E9" w:rsidRDefault="008046E9" w:rsidP="00E26953">
            <w:pPr>
              <w:rPr>
                <w:rFonts w:ascii="Tw Cen MT" w:hAnsi="Tw Cen MT"/>
                <w:sz w:val="20"/>
                <w:szCs w:val="20"/>
              </w:rPr>
            </w:pPr>
          </w:p>
          <w:p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DC5BEA" w:rsidTr="0014130D">
        <w:tblPrEx>
          <w:tblBorders>
            <w:top w:val="none" w:sz="0" w:space="0" w:color="auto"/>
          </w:tblBorders>
        </w:tblPrEx>
        <w:trPr>
          <w:cantSplit/>
          <w:trHeight w:val="365"/>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585B96" w:rsidP="00585B96">
            <w:pPr>
              <w:rPr>
                <w:rFonts w:ascii="Tw Cen MT" w:hAnsi="Tw Cen MT"/>
                <w:sz w:val="20"/>
                <w:szCs w:val="20"/>
              </w:rPr>
            </w:pPr>
            <w:r>
              <w:rPr>
                <w:rFonts w:ascii="Tw Cen MT" w:hAnsi="Tw Cen MT"/>
                <w:sz w:val="20"/>
                <w:szCs w:val="20"/>
              </w:rPr>
              <w:t xml:space="preserve">Identifica </w:t>
            </w:r>
            <w:r w:rsidRPr="00585B96">
              <w:rPr>
                <w:rFonts w:ascii="Tw Cen MT" w:hAnsi="Tw Cen MT"/>
                <w:sz w:val="20"/>
                <w:szCs w:val="20"/>
              </w:rPr>
              <w:t>múltiplos y submúltiplos del metro</w:t>
            </w:r>
            <w:r w:rsidR="00B40AA0">
              <w:rPr>
                <w:rFonts w:ascii="Tw Cen MT" w:hAnsi="Tw Cen MT"/>
                <w:sz w:val="20"/>
                <w:szCs w:val="20"/>
              </w:rPr>
              <w:t xml:space="preserve"> </w:t>
            </w:r>
            <w:r w:rsidRPr="00585B96">
              <w:rPr>
                <w:rFonts w:ascii="Tw Cen MT" w:hAnsi="Tw Cen MT"/>
                <w:sz w:val="20"/>
                <w:szCs w:val="20"/>
              </w:rPr>
              <w:t>cuadrado y las medidas agrarias.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585B96" w:rsidP="00302124">
            <w:pPr>
              <w:rPr>
                <w:rFonts w:ascii="Tw Cen MT" w:hAnsi="Tw Cen MT"/>
                <w:sz w:val="20"/>
                <w:szCs w:val="20"/>
              </w:rPr>
            </w:pPr>
            <w:r w:rsidRPr="00585B96">
              <w:rPr>
                <w:rFonts w:ascii="Tw Cen MT" w:hAnsi="Tw Cen MT"/>
                <w:sz w:val="20"/>
                <w:szCs w:val="20"/>
              </w:rPr>
              <w:t>Superficie de terrenos</w:t>
            </w:r>
          </w:p>
        </w:tc>
        <w:tc>
          <w:tcPr>
            <w:tcW w:w="5298" w:type="dxa"/>
          </w:tcPr>
          <w:p w:rsidR="00207C4E" w:rsidRDefault="00207C4E" w:rsidP="00556332">
            <w:pPr>
              <w:rPr>
                <w:rFonts w:ascii="Tw Cen MT" w:hAnsi="Tw Cen MT"/>
                <w:sz w:val="20"/>
                <w:szCs w:val="20"/>
              </w:rPr>
            </w:pPr>
            <w:r>
              <w:rPr>
                <w:rFonts w:ascii="Tw Cen MT" w:hAnsi="Tw Cen MT"/>
                <w:sz w:val="20"/>
                <w:szCs w:val="20"/>
              </w:rPr>
              <w:t>El rancho “Los tres potrillos” tiene una extensión territorial de 3 hectáreas, el cual se puso a la venta al público. Responde las siguientes preguntas en tu cuaderno:</w:t>
            </w:r>
          </w:p>
          <w:p w:rsidR="00207C4E" w:rsidRDefault="00207C4E" w:rsidP="00556332">
            <w:pPr>
              <w:rPr>
                <w:rFonts w:ascii="Tw Cen MT" w:hAnsi="Tw Cen MT"/>
                <w:sz w:val="20"/>
                <w:szCs w:val="20"/>
              </w:rPr>
            </w:pPr>
            <w:r>
              <w:rPr>
                <w:rFonts w:ascii="Tw Cen MT" w:hAnsi="Tw Cen MT"/>
                <w:sz w:val="20"/>
                <w:szCs w:val="20"/>
              </w:rPr>
              <w:t>¿</w:t>
            </w:r>
            <w:r w:rsidR="00B13E0F">
              <w:rPr>
                <w:rFonts w:ascii="Tw Cen MT" w:hAnsi="Tw Cen MT"/>
                <w:sz w:val="20"/>
                <w:szCs w:val="20"/>
              </w:rPr>
              <w:t>Cuantos</w:t>
            </w:r>
            <w:r>
              <w:rPr>
                <w:rFonts w:ascii="Tw Cen MT" w:hAnsi="Tw Cen MT"/>
                <w:sz w:val="20"/>
                <w:szCs w:val="20"/>
              </w:rPr>
              <w:t xml:space="preserve"> metros cuadrados </w:t>
            </w:r>
            <w:r w:rsidR="00B13E0F">
              <w:rPr>
                <w:rFonts w:ascii="Tw Cen MT" w:hAnsi="Tw Cen MT"/>
                <w:sz w:val="20"/>
                <w:szCs w:val="20"/>
              </w:rPr>
              <w:t>equivale</w:t>
            </w:r>
            <w:r>
              <w:rPr>
                <w:rFonts w:ascii="Tw Cen MT" w:hAnsi="Tw Cen MT"/>
                <w:sz w:val="20"/>
                <w:szCs w:val="20"/>
              </w:rPr>
              <w:t xml:space="preserve"> una hectárea?</w:t>
            </w:r>
          </w:p>
          <w:p w:rsidR="00207C4E" w:rsidRDefault="00207C4E" w:rsidP="00556332">
            <w:pPr>
              <w:rPr>
                <w:rFonts w:ascii="Tw Cen MT" w:hAnsi="Tw Cen MT"/>
                <w:sz w:val="20"/>
                <w:szCs w:val="20"/>
              </w:rPr>
            </w:pPr>
            <w:r>
              <w:rPr>
                <w:rFonts w:ascii="Tw Cen MT" w:hAnsi="Tw Cen MT"/>
                <w:sz w:val="20"/>
                <w:szCs w:val="20"/>
              </w:rPr>
              <w:t>¿Cuántos metros cuadrados tiene en total el rancho?</w:t>
            </w:r>
          </w:p>
          <w:p w:rsidR="00207C4E" w:rsidRPr="00DA02ED" w:rsidRDefault="00207C4E" w:rsidP="00556332">
            <w:pPr>
              <w:rPr>
                <w:rFonts w:ascii="Tw Cen MT" w:hAnsi="Tw Cen MT"/>
                <w:sz w:val="20"/>
                <w:szCs w:val="20"/>
              </w:rPr>
            </w:pPr>
            <w:r>
              <w:rPr>
                <w:rFonts w:ascii="Tw Cen MT" w:hAnsi="Tw Cen MT"/>
                <w:sz w:val="20"/>
                <w:szCs w:val="20"/>
              </w:rPr>
              <w:t>si la hectárea tiene un precio de venta 40,000 pesos ¿Cuánto cuesta en total el rancho?</w:t>
            </w:r>
          </w:p>
        </w:tc>
        <w:tc>
          <w:tcPr>
            <w:tcW w:w="2217" w:type="dxa"/>
            <w:vMerge/>
          </w:tcPr>
          <w:p w:rsidR="008046E9" w:rsidRPr="00016C11" w:rsidRDefault="008046E9" w:rsidP="00F4142B">
            <w:pPr>
              <w:rPr>
                <w:rFonts w:ascii="Tw Cen MT" w:hAnsi="Tw Cen MT"/>
                <w:sz w:val="20"/>
                <w:szCs w:val="20"/>
              </w:rPr>
            </w:pPr>
          </w:p>
        </w:tc>
      </w:tr>
      <w:tr w:rsidR="00DC5BEA" w:rsidTr="0014130D">
        <w:tblPrEx>
          <w:tblBorders>
            <w:top w:val="none" w:sz="0" w:space="0" w:color="auto"/>
          </w:tblBorders>
        </w:tblPrEx>
        <w:trPr>
          <w:cantSplit/>
          <w:trHeight w:val="585"/>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Formación Cívica y ética.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585B96" w:rsidP="00585B96">
            <w:pPr>
              <w:rPr>
                <w:rFonts w:ascii="Tw Cen MT" w:hAnsi="Tw Cen MT"/>
                <w:sz w:val="20"/>
                <w:szCs w:val="20"/>
              </w:rPr>
            </w:pPr>
            <w:r>
              <w:rPr>
                <w:rFonts w:ascii="Tw Cen MT" w:hAnsi="Tw Cen MT"/>
                <w:sz w:val="20"/>
                <w:szCs w:val="20"/>
              </w:rPr>
              <w:t xml:space="preserve">Evalúa </w:t>
            </w:r>
            <w:r w:rsidRPr="00585B96">
              <w:rPr>
                <w:rFonts w:ascii="Tw Cen MT" w:hAnsi="Tw Cen MT"/>
                <w:sz w:val="20"/>
                <w:szCs w:val="20"/>
              </w:rPr>
              <w:t>situaciones de aplicación justa o injusta</w:t>
            </w:r>
            <w:r w:rsidR="00B40AA0">
              <w:rPr>
                <w:rFonts w:ascii="Tw Cen MT" w:hAnsi="Tw Cen MT"/>
                <w:sz w:val="20"/>
                <w:szCs w:val="20"/>
              </w:rPr>
              <w:t xml:space="preserve"> </w:t>
            </w:r>
            <w:r w:rsidRPr="00585B96">
              <w:rPr>
                <w:rFonts w:ascii="Tw Cen MT" w:hAnsi="Tw Cen MT"/>
                <w:sz w:val="20"/>
                <w:szCs w:val="20"/>
              </w:rPr>
              <w:t>de</w:t>
            </w:r>
            <w:r>
              <w:rPr>
                <w:rFonts w:ascii="Tw Cen MT" w:hAnsi="Tw Cen MT"/>
                <w:sz w:val="20"/>
                <w:szCs w:val="20"/>
              </w:rPr>
              <w:t xml:space="preserve"> las normas y leyes y construye </w:t>
            </w:r>
            <w:r w:rsidRPr="00585B96">
              <w:rPr>
                <w:rFonts w:ascii="Tw Cen MT" w:hAnsi="Tw Cen MT"/>
                <w:sz w:val="20"/>
                <w:szCs w:val="20"/>
              </w:rPr>
              <w:t>co</w:t>
            </w:r>
            <w:r>
              <w:rPr>
                <w:rFonts w:ascii="Tw Cen MT" w:hAnsi="Tw Cen MT"/>
                <w:sz w:val="20"/>
                <w:szCs w:val="20"/>
              </w:rPr>
              <w:t xml:space="preserve">lectivamente razonamientos para garantizar que su </w:t>
            </w:r>
            <w:r w:rsidRPr="00585B96">
              <w:rPr>
                <w:rFonts w:ascii="Tw Cen MT" w:hAnsi="Tw Cen MT"/>
                <w:sz w:val="20"/>
                <w:szCs w:val="20"/>
              </w:rPr>
              <w:t>aplicación sea justa.</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585B96" w:rsidRPr="00585B96" w:rsidRDefault="00585B96" w:rsidP="00585B96">
            <w:pPr>
              <w:rPr>
                <w:rFonts w:ascii="Tw Cen MT" w:hAnsi="Tw Cen MT"/>
                <w:sz w:val="20"/>
                <w:szCs w:val="20"/>
              </w:rPr>
            </w:pPr>
            <w:r w:rsidRPr="00585B96">
              <w:rPr>
                <w:rFonts w:ascii="Tw Cen MT" w:hAnsi="Tw Cen MT"/>
                <w:sz w:val="20"/>
                <w:szCs w:val="20"/>
              </w:rPr>
              <w:t>La justicia como principio</w:t>
            </w:r>
          </w:p>
          <w:p w:rsidR="00A16938" w:rsidRPr="00F4142B" w:rsidRDefault="00585B96" w:rsidP="00585B96">
            <w:pPr>
              <w:rPr>
                <w:rFonts w:ascii="Tw Cen MT" w:hAnsi="Tw Cen MT"/>
                <w:sz w:val="20"/>
                <w:szCs w:val="20"/>
              </w:rPr>
            </w:pPr>
            <w:r w:rsidRPr="00585B96">
              <w:rPr>
                <w:rFonts w:ascii="Tw Cen MT" w:hAnsi="Tw Cen MT"/>
                <w:sz w:val="20"/>
                <w:szCs w:val="20"/>
              </w:rPr>
              <w:t>de leyes y normas</w:t>
            </w:r>
          </w:p>
        </w:tc>
        <w:tc>
          <w:tcPr>
            <w:tcW w:w="5298" w:type="dxa"/>
          </w:tcPr>
          <w:p w:rsidR="00200515" w:rsidRDefault="00B40AA0" w:rsidP="001D0ECE">
            <w:pPr>
              <w:jc w:val="both"/>
              <w:rPr>
                <w:rFonts w:ascii="Tw Cen MT" w:hAnsi="Tw Cen MT"/>
                <w:sz w:val="20"/>
                <w:szCs w:val="20"/>
              </w:rPr>
            </w:pPr>
            <w:r>
              <w:rPr>
                <w:rFonts w:ascii="Tw Cen MT" w:hAnsi="Tw Cen MT"/>
                <w:sz w:val="20"/>
                <w:szCs w:val="20"/>
              </w:rPr>
              <w:t xml:space="preserve">Copia el siguiente texto en tu cuaderno </w:t>
            </w:r>
          </w:p>
          <w:p w:rsidR="00B40AA0" w:rsidRDefault="00B40AA0" w:rsidP="001D0ECE">
            <w:pPr>
              <w:jc w:val="both"/>
              <w:rPr>
                <w:rFonts w:ascii="Tw Cen MT" w:hAnsi="Tw Cen MT"/>
                <w:i/>
                <w:sz w:val="20"/>
                <w:szCs w:val="20"/>
              </w:rPr>
            </w:pPr>
            <w:r w:rsidRPr="00613996">
              <w:rPr>
                <w:rFonts w:ascii="Tw Cen MT" w:hAnsi="Tw Cen MT"/>
                <w:i/>
                <w:sz w:val="20"/>
                <w:szCs w:val="20"/>
              </w:rPr>
              <w:t xml:space="preserve">La justicia significa hacer lo que creemos que esta correcto y hacerlo de manera imparcial, sin dejarnos llevar por las apariencias, que suelen ser engañosas, por esto; la justicia se representa con una balanza en equilibrio. </w:t>
            </w:r>
          </w:p>
          <w:p w:rsidR="00613996" w:rsidRPr="00613996" w:rsidRDefault="00613996" w:rsidP="001D0ECE">
            <w:pPr>
              <w:jc w:val="both"/>
              <w:rPr>
                <w:rFonts w:ascii="Tw Cen MT" w:hAnsi="Tw Cen MT"/>
                <w:i/>
                <w:sz w:val="20"/>
                <w:szCs w:val="20"/>
              </w:rPr>
            </w:pPr>
          </w:p>
          <w:p w:rsidR="00B40AA0" w:rsidRPr="00016C11" w:rsidRDefault="00B40AA0" w:rsidP="001D0ECE">
            <w:pPr>
              <w:jc w:val="both"/>
              <w:rPr>
                <w:rFonts w:ascii="Tw Cen MT" w:hAnsi="Tw Cen MT"/>
                <w:sz w:val="20"/>
                <w:szCs w:val="20"/>
              </w:rPr>
            </w:pPr>
            <w:r>
              <w:rPr>
                <w:rFonts w:ascii="Tw Cen MT" w:hAnsi="Tw Cen MT"/>
                <w:sz w:val="20"/>
                <w:szCs w:val="20"/>
              </w:rPr>
              <w:t xml:space="preserve">Analiza la anécdota de la </w:t>
            </w:r>
            <w:r w:rsidRPr="00B40AA0">
              <w:rPr>
                <w:rFonts w:ascii="Tw Cen MT" w:hAnsi="Tw Cen MT"/>
                <w:sz w:val="20"/>
                <w:szCs w:val="20"/>
                <w:u w:val="single"/>
              </w:rPr>
              <w:t>página 93</w:t>
            </w:r>
            <w:r>
              <w:rPr>
                <w:rFonts w:ascii="Tw Cen MT" w:hAnsi="Tw Cen MT"/>
                <w:sz w:val="20"/>
                <w:szCs w:val="20"/>
              </w:rPr>
              <w:t xml:space="preserve"> de tu libro de Formación Cívica y Ética y responde la pregunta en tu cuaderno. </w:t>
            </w:r>
          </w:p>
        </w:tc>
        <w:tc>
          <w:tcPr>
            <w:tcW w:w="2217" w:type="dxa"/>
            <w:vMerge/>
          </w:tcPr>
          <w:p w:rsidR="008046E9" w:rsidRPr="00016C11" w:rsidRDefault="008046E9" w:rsidP="00F4142B">
            <w:pPr>
              <w:rPr>
                <w:rFonts w:ascii="Tw Cen MT" w:hAnsi="Tw Cen MT"/>
                <w:sz w:val="20"/>
                <w:szCs w:val="20"/>
              </w:rPr>
            </w:pPr>
          </w:p>
        </w:tc>
      </w:tr>
      <w:tr w:rsidR="00DC5BEA" w:rsidTr="0014130D">
        <w:tblPrEx>
          <w:tblBorders>
            <w:top w:val="none" w:sz="0" w:space="0" w:color="auto"/>
          </w:tblBorders>
        </w:tblPrEx>
        <w:trPr>
          <w:cantSplit/>
          <w:trHeight w:val="248"/>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585B96" w:rsidP="00585B96">
            <w:pPr>
              <w:rPr>
                <w:rFonts w:ascii="Tw Cen MT" w:hAnsi="Tw Cen MT"/>
                <w:sz w:val="20"/>
                <w:szCs w:val="20"/>
              </w:rPr>
            </w:pPr>
            <w:r>
              <w:rPr>
                <w:rFonts w:ascii="Tw Cen MT" w:hAnsi="Tw Cen MT"/>
                <w:sz w:val="20"/>
                <w:szCs w:val="20"/>
              </w:rPr>
              <w:t xml:space="preserve">Identifica el </w:t>
            </w:r>
            <w:r w:rsidRPr="00585B96">
              <w:rPr>
                <w:rFonts w:ascii="Tw Cen MT" w:hAnsi="Tw Cen MT"/>
                <w:sz w:val="20"/>
                <w:szCs w:val="20"/>
              </w:rPr>
              <w:t>punto de vista del autor en un texto.</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585B96" w:rsidP="00585B96">
            <w:pPr>
              <w:autoSpaceDE w:val="0"/>
              <w:autoSpaceDN w:val="0"/>
              <w:adjustRightInd w:val="0"/>
              <w:rPr>
                <w:rFonts w:ascii="Tw Cen MT" w:hAnsi="Tw Cen MT"/>
                <w:sz w:val="20"/>
                <w:szCs w:val="20"/>
              </w:rPr>
            </w:pPr>
            <w:r>
              <w:rPr>
                <w:rFonts w:ascii="Tw Cen MT" w:hAnsi="Tw Cen MT"/>
                <w:sz w:val="20"/>
                <w:szCs w:val="20"/>
              </w:rPr>
              <w:t xml:space="preserve">Información para el </w:t>
            </w:r>
            <w:r w:rsidRPr="00585B96">
              <w:rPr>
                <w:rFonts w:ascii="Tw Cen MT" w:hAnsi="Tw Cen MT"/>
                <w:sz w:val="20"/>
                <w:szCs w:val="20"/>
              </w:rPr>
              <w:t>debate</w:t>
            </w:r>
          </w:p>
        </w:tc>
        <w:tc>
          <w:tcPr>
            <w:tcW w:w="5298" w:type="dxa"/>
          </w:tcPr>
          <w:p w:rsidR="002B4EE9" w:rsidRDefault="00613996" w:rsidP="00556332">
            <w:pPr>
              <w:jc w:val="both"/>
              <w:rPr>
                <w:rFonts w:ascii="Tw Cen MT" w:hAnsi="Tw Cen MT"/>
                <w:sz w:val="20"/>
                <w:szCs w:val="20"/>
              </w:rPr>
            </w:pPr>
            <w:r>
              <w:rPr>
                <w:rFonts w:ascii="Tw Cen MT" w:hAnsi="Tw Cen MT"/>
                <w:sz w:val="20"/>
                <w:szCs w:val="20"/>
              </w:rPr>
              <w:t>Analiza el A</w:t>
            </w:r>
            <w:r w:rsidR="001508F2">
              <w:rPr>
                <w:rFonts w:ascii="Tw Cen MT" w:hAnsi="Tw Cen MT"/>
                <w:sz w:val="20"/>
                <w:szCs w:val="20"/>
              </w:rPr>
              <w:t>nexo</w:t>
            </w:r>
            <w:r>
              <w:rPr>
                <w:rFonts w:ascii="Tw Cen MT" w:hAnsi="Tw Cen MT"/>
                <w:sz w:val="20"/>
                <w:szCs w:val="20"/>
              </w:rPr>
              <w:t xml:space="preserve"> #5</w:t>
            </w:r>
            <w:r w:rsidR="00D212E2">
              <w:rPr>
                <w:rFonts w:ascii="Tw Cen MT" w:hAnsi="Tw Cen MT"/>
                <w:sz w:val="20"/>
                <w:szCs w:val="20"/>
              </w:rPr>
              <w:t>, subraya las ideas principales y escríbelas en tu cuaderno.</w:t>
            </w:r>
          </w:p>
          <w:p w:rsidR="00B13E0F" w:rsidRDefault="00B13E0F" w:rsidP="00556332">
            <w:pPr>
              <w:jc w:val="both"/>
              <w:rPr>
                <w:rFonts w:ascii="Tw Cen MT" w:hAnsi="Tw Cen MT"/>
                <w:sz w:val="20"/>
                <w:szCs w:val="20"/>
              </w:rPr>
            </w:pPr>
          </w:p>
          <w:p w:rsidR="00B13E0F" w:rsidRPr="00016C11" w:rsidRDefault="00B13E0F" w:rsidP="00556332">
            <w:pPr>
              <w:jc w:val="both"/>
              <w:rPr>
                <w:rFonts w:ascii="Tw Cen MT" w:hAnsi="Tw Cen MT"/>
                <w:sz w:val="20"/>
                <w:szCs w:val="20"/>
              </w:rPr>
            </w:pPr>
          </w:p>
        </w:tc>
        <w:tc>
          <w:tcPr>
            <w:tcW w:w="2217" w:type="dxa"/>
            <w:vMerge/>
          </w:tcPr>
          <w:p w:rsidR="008046E9" w:rsidRPr="00016C11" w:rsidRDefault="008046E9" w:rsidP="00F4142B">
            <w:pPr>
              <w:rPr>
                <w:rFonts w:ascii="Tw Cen MT" w:hAnsi="Tw Cen MT"/>
                <w:sz w:val="20"/>
                <w:szCs w:val="20"/>
              </w:rPr>
            </w:pPr>
          </w:p>
        </w:tc>
      </w:tr>
      <w:tr w:rsidR="00DC5BEA" w:rsidTr="0014130D">
        <w:tblPrEx>
          <w:tblBorders>
            <w:top w:val="none" w:sz="0" w:space="0" w:color="auto"/>
          </w:tblBorders>
        </w:tblPrEx>
        <w:trPr>
          <w:cantSplit/>
          <w:trHeight w:val="390"/>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Cívica y Ética en dialogo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585B96" w:rsidRPr="00585B96" w:rsidRDefault="00585B96" w:rsidP="00585B96">
            <w:pPr>
              <w:rPr>
                <w:rFonts w:ascii="Tw Cen MT" w:hAnsi="Tw Cen MT"/>
                <w:sz w:val="20"/>
                <w:szCs w:val="20"/>
              </w:rPr>
            </w:pPr>
            <w:r>
              <w:rPr>
                <w:rFonts w:ascii="Tw Cen MT" w:hAnsi="Tw Cen MT"/>
                <w:sz w:val="20"/>
                <w:szCs w:val="20"/>
              </w:rPr>
              <w:t xml:space="preserve">Evalúa </w:t>
            </w:r>
            <w:r w:rsidRPr="00585B96">
              <w:rPr>
                <w:rFonts w:ascii="Tw Cen MT" w:hAnsi="Tw Cen MT"/>
                <w:sz w:val="20"/>
                <w:szCs w:val="20"/>
              </w:rPr>
              <w:t>situaciones de aplicación justa o</w:t>
            </w:r>
            <w:r w:rsidR="00B13E0F">
              <w:rPr>
                <w:rFonts w:ascii="Tw Cen MT" w:hAnsi="Tw Cen MT"/>
                <w:sz w:val="20"/>
                <w:szCs w:val="20"/>
              </w:rPr>
              <w:t xml:space="preserve"> </w:t>
            </w:r>
            <w:r w:rsidRPr="00585B96">
              <w:rPr>
                <w:rFonts w:ascii="Tw Cen MT" w:hAnsi="Tw Cen MT"/>
                <w:sz w:val="20"/>
                <w:szCs w:val="20"/>
              </w:rPr>
              <w:t>injusta de las normas y leyes y</w:t>
            </w:r>
          </w:p>
          <w:p w:rsidR="00585B96" w:rsidRPr="00585B96" w:rsidRDefault="00585B96" w:rsidP="00585B96">
            <w:pPr>
              <w:rPr>
                <w:rFonts w:ascii="Tw Cen MT" w:hAnsi="Tw Cen MT"/>
                <w:sz w:val="20"/>
                <w:szCs w:val="20"/>
              </w:rPr>
            </w:pPr>
            <w:r w:rsidRPr="00585B96">
              <w:rPr>
                <w:rFonts w:ascii="Tw Cen MT" w:hAnsi="Tw Cen MT"/>
                <w:sz w:val="20"/>
                <w:szCs w:val="20"/>
              </w:rPr>
              <w:t>construye colectivamente</w:t>
            </w:r>
          </w:p>
          <w:p w:rsidR="008046E9" w:rsidRPr="00F4142B" w:rsidRDefault="00585B96" w:rsidP="00585B96">
            <w:pPr>
              <w:rPr>
                <w:rFonts w:ascii="Tw Cen MT" w:hAnsi="Tw Cen MT"/>
                <w:sz w:val="20"/>
                <w:szCs w:val="20"/>
              </w:rPr>
            </w:pPr>
            <w:r w:rsidRPr="00585B96">
              <w:rPr>
                <w:rFonts w:ascii="Tw Cen MT" w:hAnsi="Tw Cen MT"/>
                <w:sz w:val="20"/>
                <w:szCs w:val="20"/>
              </w:rPr>
              <w:t>razon</w:t>
            </w:r>
            <w:r>
              <w:rPr>
                <w:rFonts w:ascii="Tw Cen MT" w:hAnsi="Tw Cen MT"/>
                <w:sz w:val="20"/>
                <w:szCs w:val="20"/>
              </w:rPr>
              <w:t xml:space="preserve">amientos para garantizar que su </w:t>
            </w:r>
            <w:r w:rsidRPr="00585B96">
              <w:rPr>
                <w:rFonts w:ascii="Tw Cen MT" w:hAnsi="Tw Cen MT"/>
                <w:sz w:val="20"/>
                <w:szCs w:val="20"/>
              </w:rPr>
              <w:t>aplicación sea justa</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585B96" w:rsidRPr="00585B96" w:rsidRDefault="00585B96" w:rsidP="00585B96">
            <w:pPr>
              <w:autoSpaceDE w:val="0"/>
              <w:autoSpaceDN w:val="0"/>
              <w:adjustRightInd w:val="0"/>
              <w:rPr>
                <w:rFonts w:ascii="Tw Cen MT" w:hAnsi="Tw Cen MT"/>
                <w:sz w:val="20"/>
                <w:szCs w:val="20"/>
              </w:rPr>
            </w:pPr>
            <w:r w:rsidRPr="00585B96">
              <w:rPr>
                <w:rFonts w:ascii="Tw Cen MT" w:hAnsi="Tw Cen MT"/>
                <w:sz w:val="20"/>
                <w:szCs w:val="20"/>
              </w:rPr>
              <w:t>Viviendo la justicia: la</w:t>
            </w:r>
          </w:p>
          <w:p w:rsidR="00585B96" w:rsidRPr="00585B96" w:rsidRDefault="00585B96" w:rsidP="00585B96">
            <w:pPr>
              <w:autoSpaceDE w:val="0"/>
              <w:autoSpaceDN w:val="0"/>
              <w:adjustRightInd w:val="0"/>
              <w:rPr>
                <w:rFonts w:ascii="Tw Cen MT" w:hAnsi="Tw Cen MT"/>
                <w:sz w:val="20"/>
                <w:szCs w:val="20"/>
              </w:rPr>
            </w:pPr>
            <w:r w:rsidRPr="00585B96">
              <w:rPr>
                <w:rFonts w:ascii="Tw Cen MT" w:hAnsi="Tw Cen MT"/>
                <w:sz w:val="20"/>
                <w:szCs w:val="20"/>
              </w:rPr>
              <w:t>importancia de reglas y</w:t>
            </w:r>
          </w:p>
          <w:p w:rsidR="00585B96" w:rsidRPr="00585B96" w:rsidRDefault="00585B96" w:rsidP="00585B96">
            <w:pPr>
              <w:autoSpaceDE w:val="0"/>
              <w:autoSpaceDN w:val="0"/>
              <w:adjustRightInd w:val="0"/>
              <w:rPr>
                <w:rFonts w:ascii="Tw Cen MT" w:hAnsi="Tw Cen MT"/>
                <w:sz w:val="20"/>
                <w:szCs w:val="20"/>
              </w:rPr>
            </w:pPr>
            <w:r w:rsidRPr="00585B96">
              <w:rPr>
                <w:rFonts w:ascii="Tw Cen MT" w:hAnsi="Tw Cen MT"/>
                <w:sz w:val="20"/>
                <w:szCs w:val="20"/>
              </w:rPr>
              <w:t>normas en la vida</w:t>
            </w:r>
          </w:p>
          <w:p w:rsidR="00A16938" w:rsidRPr="00F4142B" w:rsidRDefault="00585B96" w:rsidP="00585B96">
            <w:pPr>
              <w:autoSpaceDE w:val="0"/>
              <w:autoSpaceDN w:val="0"/>
              <w:adjustRightInd w:val="0"/>
              <w:rPr>
                <w:rFonts w:ascii="Tw Cen MT" w:hAnsi="Tw Cen MT"/>
                <w:sz w:val="20"/>
                <w:szCs w:val="20"/>
              </w:rPr>
            </w:pPr>
            <w:r w:rsidRPr="00585B96">
              <w:rPr>
                <w:rFonts w:ascii="Tw Cen MT" w:hAnsi="Tw Cen MT"/>
                <w:sz w:val="20"/>
                <w:szCs w:val="20"/>
              </w:rPr>
              <w:t>cotidiana</w:t>
            </w:r>
          </w:p>
        </w:tc>
        <w:tc>
          <w:tcPr>
            <w:tcW w:w="5298" w:type="dxa"/>
          </w:tcPr>
          <w:p w:rsidR="00C03E9D" w:rsidRDefault="00B40AA0" w:rsidP="000111B2">
            <w:pPr>
              <w:jc w:val="both"/>
              <w:rPr>
                <w:rFonts w:ascii="Tw Cen MT" w:hAnsi="Tw Cen MT"/>
                <w:sz w:val="20"/>
                <w:szCs w:val="20"/>
              </w:rPr>
            </w:pPr>
            <w:r>
              <w:rPr>
                <w:rFonts w:ascii="Tw Cen MT" w:hAnsi="Tw Cen MT"/>
                <w:sz w:val="20"/>
                <w:szCs w:val="20"/>
              </w:rPr>
              <w:t>Analiza la anécdota que aparece en la página 94 de tu libro de Formación Cívica y Ética y responde la pregunta en tu cuaderno.</w:t>
            </w:r>
          </w:p>
          <w:p w:rsidR="00B13E0F" w:rsidRDefault="00B40AA0" w:rsidP="000111B2">
            <w:pPr>
              <w:jc w:val="both"/>
              <w:rPr>
                <w:rFonts w:ascii="Tw Cen MT" w:hAnsi="Tw Cen MT"/>
                <w:sz w:val="20"/>
                <w:szCs w:val="20"/>
              </w:rPr>
            </w:pPr>
            <w:r w:rsidRPr="00B40AA0">
              <w:rPr>
                <w:rFonts w:ascii="Tw Cen MT" w:hAnsi="Tw Cen MT"/>
                <w:noProof/>
                <w:sz w:val="20"/>
                <w:szCs w:val="20"/>
                <w:lang w:eastAsia="es-MX"/>
              </w:rPr>
              <w:drawing>
                <wp:inline distT="0" distB="0" distL="0" distR="0">
                  <wp:extent cx="2936890" cy="1805049"/>
                  <wp:effectExtent l="1905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399" t="8472" r="34069" b="20423"/>
                          <a:stretch>
                            <a:fillRect/>
                          </a:stretch>
                        </pic:blipFill>
                        <pic:spPr bwMode="auto">
                          <a:xfrm>
                            <a:off x="0" y="0"/>
                            <a:ext cx="2933700" cy="1803088"/>
                          </a:xfrm>
                          <a:prstGeom prst="rect">
                            <a:avLst/>
                          </a:prstGeom>
                          <a:noFill/>
                          <a:ln w="9525">
                            <a:noFill/>
                            <a:miter lim="800000"/>
                            <a:headEnd/>
                            <a:tailEnd/>
                          </a:ln>
                        </pic:spPr>
                      </pic:pic>
                    </a:graphicData>
                  </a:graphic>
                </wp:inline>
              </w:drawing>
            </w:r>
          </w:p>
          <w:p w:rsidR="00613996" w:rsidRDefault="00613996" w:rsidP="000111B2">
            <w:pPr>
              <w:jc w:val="both"/>
              <w:rPr>
                <w:rFonts w:ascii="Tw Cen MT" w:hAnsi="Tw Cen MT"/>
                <w:sz w:val="20"/>
                <w:szCs w:val="20"/>
              </w:rPr>
            </w:pPr>
          </w:p>
        </w:tc>
        <w:tc>
          <w:tcPr>
            <w:tcW w:w="2217" w:type="dxa"/>
            <w:vMerge/>
          </w:tcPr>
          <w:p w:rsidR="008046E9" w:rsidRPr="00016C11" w:rsidRDefault="008046E9" w:rsidP="00F4142B">
            <w:pPr>
              <w:rPr>
                <w:rFonts w:ascii="Tw Cen MT" w:hAnsi="Tw Cen MT"/>
                <w:sz w:val="20"/>
                <w:szCs w:val="20"/>
              </w:rPr>
            </w:pPr>
          </w:p>
        </w:tc>
      </w:tr>
      <w:tr w:rsidR="00DC5BEA" w:rsidTr="0014130D">
        <w:trPr>
          <w:trHeight w:val="230"/>
          <w:jc w:val="center"/>
        </w:trPr>
        <w:tc>
          <w:tcPr>
            <w:tcW w:w="470"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DC5BEA" w:rsidTr="0014130D">
        <w:trPr>
          <w:cantSplit/>
          <w:trHeight w:val="390"/>
          <w:jc w:val="center"/>
        </w:trPr>
        <w:tc>
          <w:tcPr>
            <w:tcW w:w="470"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A16938" w:rsidP="00F4142B">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585B96" w:rsidRPr="00585B96" w:rsidRDefault="00585B96" w:rsidP="00585B96">
            <w:pPr>
              <w:rPr>
                <w:rFonts w:ascii="Tw Cen MT" w:hAnsi="Tw Cen MT"/>
                <w:sz w:val="20"/>
                <w:szCs w:val="20"/>
              </w:rPr>
            </w:pPr>
            <w:r>
              <w:rPr>
                <w:rFonts w:ascii="Tw Cen MT" w:hAnsi="Tw Cen MT"/>
                <w:sz w:val="20"/>
                <w:szCs w:val="20"/>
              </w:rPr>
              <w:t xml:space="preserve">Analiza </w:t>
            </w:r>
            <w:r w:rsidRPr="00585B96">
              <w:rPr>
                <w:rFonts w:ascii="Tw Cen MT" w:hAnsi="Tw Cen MT"/>
                <w:sz w:val="20"/>
                <w:szCs w:val="20"/>
              </w:rPr>
              <w:t>procedimientos para resolver problemas</w:t>
            </w:r>
          </w:p>
          <w:p w:rsidR="00DD3BBD" w:rsidRPr="00F4142B" w:rsidRDefault="00585B96" w:rsidP="00585B96">
            <w:pPr>
              <w:rPr>
                <w:rFonts w:ascii="Tw Cen MT" w:hAnsi="Tw Cen MT"/>
                <w:sz w:val="20"/>
                <w:szCs w:val="20"/>
              </w:rPr>
            </w:pPr>
            <w:r w:rsidRPr="00585B96">
              <w:rPr>
                <w:rFonts w:ascii="Tw Cen MT" w:hAnsi="Tw Cen MT"/>
                <w:sz w:val="20"/>
                <w:szCs w:val="20"/>
              </w:rPr>
              <w:t xml:space="preserve">de </w:t>
            </w:r>
            <w:r>
              <w:rPr>
                <w:rFonts w:ascii="Tw Cen MT" w:hAnsi="Tw Cen MT"/>
                <w:sz w:val="20"/>
                <w:szCs w:val="20"/>
              </w:rPr>
              <w:t xml:space="preserve">proporcionalidad del tipo valor </w:t>
            </w:r>
            <w:r w:rsidRPr="00585B96">
              <w:rPr>
                <w:rFonts w:ascii="Tw Cen MT" w:hAnsi="Tw Cen MT"/>
                <w:sz w:val="20"/>
                <w:szCs w:val="20"/>
              </w:rPr>
              <w:t>fa</w:t>
            </w:r>
            <w:r>
              <w:rPr>
                <w:rFonts w:ascii="Tw Cen MT" w:hAnsi="Tw Cen MT"/>
                <w:sz w:val="20"/>
                <w:szCs w:val="20"/>
              </w:rPr>
              <w:t xml:space="preserve">ltante (suma término a término, </w:t>
            </w:r>
            <w:r w:rsidRPr="00585B96">
              <w:rPr>
                <w:rFonts w:ascii="Tw Cen MT" w:hAnsi="Tw Cen MT"/>
                <w:sz w:val="20"/>
                <w:szCs w:val="20"/>
              </w:rPr>
              <w:t xml:space="preserve">cálculo de un valor </w:t>
            </w:r>
            <w:r>
              <w:rPr>
                <w:rFonts w:ascii="Tw Cen MT" w:hAnsi="Tw Cen MT"/>
                <w:sz w:val="20"/>
                <w:szCs w:val="20"/>
              </w:rPr>
              <w:t xml:space="preserve">intermedio, </w:t>
            </w:r>
            <w:r w:rsidRPr="00585B96">
              <w:rPr>
                <w:rFonts w:ascii="Tw Cen MT" w:hAnsi="Tw Cen MT"/>
                <w:sz w:val="20"/>
                <w:szCs w:val="20"/>
              </w:rPr>
              <w:t>aplicación del factor constante).</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585B96" w:rsidP="00302124">
            <w:pPr>
              <w:rPr>
                <w:rFonts w:ascii="Tw Cen MT" w:hAnsi="Tw Cen MT"/>
                <w:sz w:val="20"/>
                <w:szCs w:val="20"/>
              </w:rPr>
            </w:pPr>
            <w:r w:rsidRPr="00585B96">
              <w:rPr>
                <w:rFonts w:ascii="Tw Cen MT" w:hAnsi="Tw Cen MT"/>
                <w:sz w:val="20"/>
                <w:szCs w:val="20"/>
              </w:rPr>
              <w:t>Cuentas claras</w:t>
            </w:r>
          </w:p>
        </w:tc>
        <w:tc>
          <w:tcPr>
            <w:tcW w:w="5298" w:type="dxa"/>
          </w:tcPr>
          <w:p w:rsidR="006A44E1" w:rsidRDefault="00B561E0" w:rsidP="00556332">
            <w:pPr>
              <w:jc w:val="both"/>
              <w:rPr>
                <w:rFonts w:ascii="Tw Cen MT" w:hAnsi="Tw Cen MT"/>
                <w:sz w:val="20"/>
                <w:szCs w:val="20"/>
              </w:rPr>
            </w:pPr>
            <w:r>
              <w:rPr>
                <w:rFonts w:ascii="Tw Cen MT" w:hAnsi="Tw Cen MT"/>
                <w:sz w:val="20"/>
                <w:szCs w:val="20"/>
              </w:rPr>
              <w:t>Resuelve los siguientes problemas en tu cuaderno:</w:t>
            </w:r>
          </w:p>
          <w:p w:rsidR="00B561E0" w:rsidRDefault="00B561E0" w:rsidP="00556332">
            <w:pPr>
              <w:jc w:val="both"/>
              <w:rPr>
                <w:rFonts w:ascii="Tw Cen MT" w:hAnsi="Tw Cen MT"/>
                <w:sz w:val="20"/>
                <w:szCs w:val="20"/>
              </w:rPr>
            </w:pPr>
            <w:r>
              <w:rPr>
                <w:rFonts w:ascii="Tw Cen MT" w:hAnsi="Tw Cen MT"/>
                <w:sz w:val="20"/>
                <w:szCs w:val="20"/>
              </w:rPr>
              <w:t>1.- Si por 5 lápices se pagaron $25, ¿Cuánto habría que pagar por 8 lápices?</w:t>
            </w:r>
          </w:p>
          <w:p w:rsidR="00B561E0" w:rsidRDefault="00B561E0" w:rsidP="00556332">
            <w:pPr>
              <w:jc w:val="both"/>
              <w:rPr>
                <w:rFonts w:ascii="Tw Cen MT" w:hAnsi="Tw Cen MT"/>
                <w:sz w:val="20"/>
                <w:szCs w:val="20"/>
              </w:rPr>
            </w:pPr>
          </w:p>
          <w:p w:rsidR="00B561E0" w:rsidRDefault="00B561E0" w:rsidP="00556332">
            <w:pPr>
              <w:jc w:val="both"/>
              <w:rPr>
                <w:rFonts w:ascii="Tw Cen MT" w:hAnsi="Tw Cen MT"/>
                <w:sz w:val="20"/>
                <w:szCs w:val="20"/>
              </w:rPr>
            </w:pPr>
            <w:r>
              <w:rPr>
                <w:rFonts w:ascii="Tw Cen MT" w:hAnsi="Tw Cen MT"/>
                <w:sz w:val="20"/>
                <w:szCs w:val="20"/>
              </w:rPr>
              <w:t xml:space="preserve">2.- si 6 bolígrafos cuestan $48, ¿Cuánto se tendrá que pagar por 18 bolígrafos? </w:t>
            </w:r>
          </w:p>
          <w:p w:rsidR="00B561E0" w:rsidRDefault="00B561E0" w:rsidP="00556332">
            <w:pPr>
              <w:jc w:val="both"/>
              <w:rPr>
                <w:rFonts w:ascii="Tw Cen MT" w:hAnsi="Tw Cen MT"/>
                <w:sz w:val="20"/>
                <w:szCs w:val="20"/>
              </w:rPr>
            </w:pPr>
          </w:p>
          <w:p w:rsidR="00B561E0" w:rsidRPr="00016C11" w:rsidRDefault="00B561E0" w:rsidP="00556332">
            <w:pPr>
              <w:jc w:val="both"/>
              <w:rPr>
                <w:rFonts w:ascii="Tw Cen MT" w:hAnsi="Tw Cen MT"/>
                <w:sz w:val="20"/>
                <w:szCs w:val="20"/>
              </w:rPr>
            </w:pPr>
            <w:r>
              <w:rPr>
                <w:rFonts w:ascii="Tw Cen MT" w:hAnsi="Tw Cen MT"/>
                <w:sz w:val="20"/>
                <w:szCs w:val="20"/>
              </w:rPr>
              <w:t>3.- si 4 paquetes de galletas cuestan $36, ¿Cuánto costaran 8 paquetes?</w:t>
            </w:r>
          </w:p>
        </w:tc>
        <w:tc>
          <w:tcPr>
            <w:tcW w:w="2217"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664D45">
              <w:rPr>
                <w:rFonts w:ascii="Tw Cen MT" w:hAnsi="Tw Cen MT"/>
                <w:sz w:val="20"/>
                <w:szCs w:val="20"/>
              </w:rPr>
              <w:t>)</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DC5BEA" w:rsidTr="0014130D">
        <w:trPr>
          <w:cantSplit/>
          <w:trHeight w:val="435"/>
          <w:jc w:val="center"/>
        </w:trPr>
        <w:tc>
          <w:tcPr>
            <w:tcW w:w="470" w:type="dxa"/>
            <w:vMerge/>
            <w:tcBorders>
              <w:top w:val="dashSmallGap" w:sz="4" w:space="0" w:color="auto"/>
              <w:left w:val="dashSmallGap" w:sz="4" w:space="0" w:color="auto"/>
              <w:right w:val="dashSmallGap" w:sz="4" w:space="0" w:color="auto"/>
            </w:tcBorders>
            <w:shd w:val="clear" w:color="auto" w:fill="FFC000" w:themeFill="accent4"/>
            <w:textDirection w:val="btLr"/>
          </w:tcPr>
          <w:p w:rsidR="008046E9"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F4142B">
            <w:pPr>
              <w:rPr>
                <w:rFonts w:ascii="Tw Cen MT" w:hAnsi="Tw Cen MT"/>
                <w:sz w:val="20"/>
                <w:szCs w:val="20"/>
              </w:rPr>
            </w:pPr>
            <w:r>
              <w:rPr>
                <w:rFonts w:ascii="Tw Cen MT" w:hAnsi="Tw Cen MT"/>
                <w:sz w:val="20"/>
                <w:szCs w:val="20"/>
              </w:rPr>
              <w:t xml:space="preserve">Historia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585B96" w:rsidRPr="00585B96" w:rsidRDefault="00585B96" w:rsidP="00585B96">
            <w:pPr>
              <w:rPr>
                <w:rFonts w:ascii="Tw Cen MT" w:hAnsi="Tw Cen MT"/>
                <w:sz w:val="20"/>
                <w:szCs w:val="20"/>
              </w:rPr>
            </w:pPr>
            <w:r>
              <w:rPr>
                <w:rFonts w:ascii="Tw Cen MT" w:hAnsi="Tw Cen MT"/>
                <w:sz w:val="20"/>
                <w:szCs w:val="20"/>
              </w:rPr>
              <w:t xml:space="preserve">Investiga </w:t>
            </w:r>
            <w:r w:rsidRPr="00585B96">
              <w:rPr>
                <w:rFonts w:ascii="Tw Cen MT" w:hAnsi="Tw Cen MT"/>
                <w:sz w:val="20"/>
                <w:szCs w:val="20"/>
              </w:rPr>
              <w:t>aspectos de la cultura y la vida</w:t>
            </w:r>
            <w:r w:rsidR="00B13E0F">
              <w:rPr>
                <w:rFonts w:ascii="Tw Cen MT" w:hAnsi="Tw Cen MT"/>
                <w:sz w:val="20"/>
                <w:szCs w:val="20"/>
              </w:rPr>
              <w:t xml:space="preserve"> </w:t>
            </w:r>
            <w:r w:rsidRPr="00585B96">
              <w:rPr>
                <w:rFonts w:ascii="Tw Cen MT" w:hAnsi="Tw Cen MT"/>
                <w:sz w:val="20"/>
                <w:szCs w:val="20"/>
              </w:rPr>
              <w:t>cotidiana del pasado y valora su</w:t>
            </w:r>
          </w:p>
          <w:p w:rsidR="008046E9" w:rsidRPr="00F4142B" w:rsidRDefault="00585B96" w:rsidP="00585B96">
            <w:pPr>
              <w:rPr>
                <w:rFonts w:ascii="Tw Cen MT" w:hAnsi="Tw Cen MT"/>
                <w:sz w:val="20"/>
                <w:szCs w:val="20"/>
              </w:rPr>
            </w:pPr>
            <w:r w:rsidRPr="00585B96">
              <w:rPr>
                <w:rFonts w:ascii="Tw Cen MT" w:hAnsi="Tw Cen MT"/>
                <w:sz w:val="20"/>
                <w:szCs w:val="20"/>
              </w:rPr>
              <w:t>importancia</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585B96" w:rsidP="00585B96">
            <w:pPr>
              <w:rPr>
                <w:rFonts w:ascii="Tw Cen MT" w:hAnsi="Tw Cen MT"/>
                <w:sz w:val="20"/>
                <w:szCs w:val="20"/>
              </w:rPr>
            </w:pPr>
            <w:r>
              <w:rPr>
                <w:rFonts w:ascii="Tw Cen MT" w:hAnsi="Tw Cen MT"/>
                <w:sz w:val="20"/>
                <w:szCs w:val="20"/>
              </w:rPr>
              <w:t xml:space="preserve">¿Cómo eran las haciendas </w:t>
            </w:r>
            <w:r w:rsidRPr="00585B96">
              <w:rPr>
                <w:rFonts w:ascii="Tw Cen MT" w:hAnsi="Tw Cen MT"/>
                <w:sz w:val="20"/>
                <w:szCs w:val="20"/>
              </w:rPr>
              <w:t>en el Porfiriato?</w:t>
            </w:r>
          </w:p>
        </w:tc>
        <w:tc>
          <w:tcPr>
            <w:tcW w:w="5298" w:type="dxa"/>
          </w:tcPr>
          <w:p w:rsidR="00C739A1" w:rsidRPr="00037563" w:rsidRDefault="00693D11" w:rsidP="00C739A1">
            <w:pPr>
              <w:jc w:val="both"/>
              <w:rPr>
                <w:rFonts w:ascii="Tw Cen MT" w:hAnsi="Tw Cen MT"/>
                <w:sz w:val="20"/>
                <w:szCs w:val="20"/>
              </w:rPr>
            </w:pPr>
            <w:r>
              <w:rPr>
                <w:rFonts w:ascii="Tw Cen MT" w:hAnsi="Tw Cen MT"/>
                <w:sz w:val="20"/>
                <w:szCs w:val="20"/>
              </w:rPr>
              <w:t xml:space="preserve">Analiza las </w:t>
            </w:r>
            <w:r w:rsidRPr="00B13E0F">
              <w:rPr>
                <w:rFonts w:ascii="Tw Cen MT" w:hAnsi="Tw Cen MT"/>
                <w:sz w:val="20"/>
                <w:szCs w:val="20"/>
                <w:u w:val="single"/>
              </w:rPr>
              <w:t>páginas 91 y 92</w:t>
            </w:r>
            <w:r>
              <w:rPr>
                <w:rFonts w:ascii="Tw Cen MT" w:hAnsi="Tw Cen MT"/>
                <w:sz w:val="20"/>
                <w:szCs w:val="20"/>
              </w:rPr>
              <w:t xml:space="preserve"> de tu libro de texto, observa</w:t>
            </w:r>
            <w:bookmarkStart w:id="0" w:name="_GoBack"/>
            <w:bookmarkEnd w:id="0"/>
            <w:r>
              <w:rPr>
                <w:rFonts w:ascii="Tw Cen MT" w:hAnsi="Tw Cen MT"/>
                <w:sz w:val="20"/>
                <w:szCs w:val="20"/>
              </w:rPr>
              <w:t xml:space="preserve"> quienes acapararon grandes extensiones de tierra o haciendas y como explotaban a los campesinos para trabajar la tierra, posteriormente realiza un dibujo en tu cuaderno donde representes la situación que se vivió en esa época.</w:t>
            </w:r>
          </w:p>
        </w:tc>
        <w:tc>
          <w:tcPr>
            <w:tcW w:w="2217" w:type="dxa"/>
            <w:vMerge/>
          </w:tcPr>
          <w:p w:rsidR="008046E9" w:rsidRDefault="008046E9" w:rsidP="00F4142B">
            <w:pPr>
              <w:jc w:val="both"/>
              <w:rPr>
                <w:rFonts w:ascii="Tw Cen MT" w:hAnsi="Tw Cen MT"/>
                <w:sz w:val="20"/>
                <w:szCs w:val="20"/>
              </w:rPr>
            </w:pPr>
          </w:p>
        </w:tc>
      </w:tr>
      <w:tr w:rsidR="00DC5BEA" w:rsidTr="0014130D">
        <w:trPr>
          <w:cantSplit/>
          <w:trHeight w:val="420"/>
          <w:jc w:val="center"/>
        </w:trPr>
        <w:tc>
          <w:tcPr>
            <w:tcW w:w="470"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A16938"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4142B" w:rsidRDefault="00585B96" w:rsidP="00585B96">
            <w:pPr>
              <w:rPr>
                <w:rFonts w:ascii="Tw Cen MT" w:hAnsi="Tw Cen MT"/>
                <w:sz w:val="20"/>
                <w:szCs w:val="20"/>
              </w:rPr>
            </w:pPr>
            <w:r>
              <w:rPr>
                <w:rFonts w:ascii="Tw Cen MT" w:hAnsi="Tw Cen MT"/>
                <w:sz w:val="20"/>
                <w:szCs w:val="20"/>
              </w:rPr>
              <w:t xml:space="preserve">Fundamenta </w:t>
            </w:r>
            <w:r w:rsidRPr="00585B96">
              <w:rPr>
                <w:rFonts w:ascii="Tw Cen MT" w:hAnsi="Tw Cen MT"/>
                <w:sz w:val="20"/>
                <w:szCs w:val="20"/>
              </w:rPr>
              <w:t>sus opiniones al participar en un</w:t>
            </w:r>
            <w:r w:rsidR="00B13E0F">
              <w:rPr>
                <w:rFonts w:ascii="Tw Cen MT" w:hAnsi="Tw Cen MT"/>
                <w:sz w:val="20"/>
                <w:szCs w:val="20"/>
              </w:rPr>
              <w:t xml:space="preserve"> </w:t>
            </w:r>
            <w:r w:rsidRPr="00585B96">
              <w:rPr>
                <w:rFonts w:ascii="Tw Cen MT" w:hAnsi="Tw Cen MT"/>
                <w:sz w:val="20"/>
                <w:szCs w:val="20"/>
              </w:rPr>
              <w:t>debate</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585B96" w:rsidP="009123A3">
            <w:pPr>
              <w:rPr>
                <w:rFonts w:ascii="Tw Cen MT" w:hAnsi="Tw Cen MT"/>
                <w:sz w:val="20"/>
                <w:szCs w:val="20"/>
              </w:rPr>
            </w:pPr>
            <w:r w:rsidRPr="00585B96">
              <w:rPr>
                <w:rFonts w:ascii="Tw Cen MT" w:hAnsi="Tw Cen MT"/>
                <w:sz w:val="20"/>
                <w:szCs w:val="20"/>
              </w:rPr>
              <w:t>Debatir es aprender</w:t>
            </w:r>
          </w:p>
        </w:tc>
        <w:tc>
          <w:tcPr>
            <w:tcW w:w="5298" w:type="dxa"/>
          </w:tcPr>
          <w:p w:rsidR="00C739A1" w:rsidRDefault="001508F2" w:rsidP="001D0ECE">
            <w:pPr>
              <w:jc w:val="both"/>
              <w:rPr>
                <w:rFonts w:ascii="Tw Cen MT" w:hAnsi="Tw Cen MT"/>
                <w:sz w:val="20"/>
                <w:szCs w:val="20"/>
              </w:rPr>
            </w:pPr>
            <w:r>
              <w:rPr>
                <w:rFonts w:ascii="Tw Cen MT" w:hAnsi="Tw Cen MT"/>
                <w:sz w:val="20"/>
                <w:szCs w:val="20"/>
              </w:rPr>
              <w:t xml:space="preserve">Con ayuda de un familiar </w:t>
            </w:r>
            <w:r w:rsidR="00D212E2">
              <w:rPr>
                <w:rFonts w:ascii="Tw Cen MT" w:hAnsi="Tw Cen MT"/>
                <w:sz w:val="20"/>
                <w:szCs w:val="20"/>
              </w:rPr>
              <w:t xml:space="preserve">completen el siguiente cuadro sobre el tema que se </w:t>
            </w:r>
            <w:r w:rsidR="00D1411C">
              <w:rPr>
                <w:rFonts w:ascii="Tw Cen MT" w:hAnsi="Tw Cen MT"/>
                <w:sz w:val="20"/>
                <w:szCs w:val="20"/>
              </w:rPr>
              <w:t>analizó</w:t>
            </w:r>
            <w:r w:rsidR="00D212E2">
              <w:rPr>
                <w:rFonts w:ascii="Tw Cen MT" w:hAnsi="Tw Cen MT"/>
                <w:sz w:val="20"/>
                <w:szCs w:val="20"/>
              </w:rPr>
              <w:t xml:space="preserve"> anteriormente:</w:t>
            </w:r>
          </w:p>
          <w:p w:rsidR="00EB4A72" w:rsidRDefault="00EB4A72" w:rsidP="001D0ECE">
            <w:pPr>
              <w:jc w:val="both"/>
              <w:rPr>
                <w:rFonts w:ascii="Tw Cen MT" w:hAnsi="Tw Cen MT"/>
                <w:sz w:val="20"/>
                <w:szCs w:val="20"/>
              </w:rPr>
            </w:pPr>
            <w:r>
              <w:rPr>
                <w:rFonts w:ascii="Tw Cen MT" w:hAnsi="Tw Cen MT"/>
                <w:sz w:val="20"/>
                <w:szCs w:val="20"/>
              </w:rPr>
              <w:t>Tema a debatir:</w:t>
            </w:r>
          </w:p>
          <w:p w:rsidR="00EB4A72" w:rsidRDefault="00EB4A72" w:rsidP="001D0ECE">
            <w:pPr>
              <w:jc w:val="both"/>
              <w:rPr>
                <w:rFonts w:ascii="Tw Cen MT" w:hAnsi="Tw Cen MT"/>
                <w:sz w:val="20"/>
                <w:szCs w:val="20"/>
              </w:rPr>
            </w:pPr>
          </w:p>
          <w:tbl>
            <w:tblPr>
              <w:tblStyle w:val="Tablaconcuadrcula"/>
              <w:tblW w:w="0" w:type="auto"/>
              <w:tblLook w:val="04A0"/>
            </w:tblPr>
            <w:tblGrid>
              <w:gridCol w:w="2533"/>
              <w:gridCol w:w="2534"/>
            </w:tblGrid>
            <w:tr w:rsidR="00EB4A72" w:rsidTr="00FB009A">
              <w:tc>
                <w:tcPr>
                  <w:tcW w:w="2533" w:type="dxa"/>
                  <w:shd w:val="clear" w:color="auto" w:fill="FBE4D5" w:themeFill="accent2" w:themeFillTint="33"/>
                </w:tcPr>
                <w:p w:rsidR="00EB4A72" w:rsidRDefault="00EB4A72" w:rsidP="001D0ECE">
                  <w:pPr>
                    <w:jc w:val="both"/>
                    <w:rPr>
                      <w:rFonts w:ascii="Tw Cen MT" w:hAnsi="Tw Cen MT"/>
                      <w:sz w:val="20"/>
                      <w:szCs w:val="20"/>
                    </w:rPr>
                  </w:pPr>
                  <w:r>
                    <w:rPr>
                      <w:rFonts w:ascii="Tw Cen MT" w:hAnsi="Tw Cen MT"/>
                      <w:sz w:val="20"/>
                      <w:szCs w:val="20"/>
                    </w:rPr>
                    <w:t>Opinión a favor</w:t>
                  </w:r>
                </w:p>
              </w:tc>
              <w:tc>
                <w:tcPr>
                  <w:tcW w:w="2534" w:type="dxa"/>
                  <w:shd w:val="clear" w:color="auto" w:fill="FBE4D5" w:themeFill="accent2" w:themeFillTint="33"/>
                </w:tcPr>
                <w:p w:rsidR="00EB4A72" w:rsidRDefault="00EB4A72" w:rsidP="001D0ECE">
                  <w:pPr>
                    <w:jc w:val="both"/>
                    <w:rPr>
                      <w:rFonts w:ascii="Tw Cen MT" w:hAnsi="Tw Cen MT"/>
                      <w:sz w:val="20"/>
                      <w:szCs w:val="20"/>
                    </w:rPr>
                  </w:pPr>
                  <w:r>
                    <w:rPr>
                      <w:rFonts w:ascii="Tw Cen MT" w:hAnsi="Tw Cen MT"/>
                      <w:sz w:val="20"/>
                      <w:szCs w:val="20"/>
                    </w:rPr>
                    <w:t xml:space="preserve">Opinión en contra </w:t>
                  </w:r>
                </w:p>
              </w:tc>
            </w:tr>
            <w:tr w:rsidR="00EB4A72" w:rsidTr="00FB009A">
              <w:tc>
                <w:tcPr>
                  <w:tcW w:w="2533" w:type="dxa"/>
                  <w:shd w:val="clear" w:color="auto" w:fill="F2F2F2" w:themeFill="background1" w:themeFillShade="F2"/>
                </w:tcPr>
                <w:p w:rsidR="00EB4A72" w:rsidRDefault="00EB4A72" w:rsidP="001D0ECE">
                  <w:pPr>
                    <w:jc w:val="both"/>
                    <w:rPr>
                      <w:rFonts w:ascii="Tw Cen MT" w:hAnsi="Tw Cen MT"/>
                      <w:sz w:val="20"/>
                      <w:szCs w:val="20"/>
                    </w:rPr>
                  </w:pPr>
                </w:p>
              </w:tc>
              <w:tc>
                <w:tcPr>
                  <w:tcW w:w="2534" w:type="dxa"/>
                  <w:shd w:val="clear" w:color="auto" w:fill="F2F2F2" w:themeFill="background1" w:themeFillShade="F2"/>
                </w:tcPr>
                <w:p w:rsidR="00EB4A72" w:rsidRDefault="00EB4A72" w:rsidP="001D0ECE">
                  <w:pPr>
                    <w:jc w:val="both"/>
                    <w:rPr>
                      <w:rFonts w:ascii="Tw Cen MT" w:hAnsi="Tw Cen MT"/>
                      <w:sz w:val="20"/>
                      <w:szCs w:val="20"/>
                    </w:rPr>
                  </w:pPr>
                </w:p>
              </w:tc>
            </w:tr>
            <w:tr w:rsidR="00EB4A72" w:rsidTr="00FB009A">
              <w:tc>
                <w:tcPr>
                  <w:tcW w:w="5067" w:type="dxa"/>
                  <w:gridSpan w:val="2"/>
                  <w:shd w:val="clear" w:color="auto" w:fill="F2F2F2" w:themeFill="background1" w:themeFillShade="F2"/>
                </w:tcPr>
                <w:p w:rsidR="00EB4A72" w:rsidRDefault="00EB4A72" w:rsidP="001D0ECE">
                  <w:pPr>
                    <w:jc w:val="both"/>
                    <w:rPr>
                      <w:rFonts w:ascii="Tw Cen MT" w:hAnsi="Tw Cen MT"/>
                      <w:sz w:val="20"/>
                      <w:szCs w:val="20"/>
                    </w:rPr>
                  </w:pPr>
                  <w:r>
                    <w:rPr>
                      <w:rFonts w:ascii="Tw Cen MT" w:hAnsi="Tw Cen MT"/>
                      <w:sz w:val="20"/>
                      <w:szCs w:val="20"/>
                    </w:rPr>
                    <w:t>Conclusión a la que llegaron:</w:t>
                  </w:r>
                </w:p>
                <w:p w:rsidR="00EB4A72" w:rsidRDefault="00EB4A72" w:rsidP="001D0ECE">
                  <w:pPr>
                    <w:jc w:val="both"/>
                    <w:rPr>
                      <w:rFonts w:ascii="Tw Cen MT" w:hAnsi="Tw Cen MT"/>
                      <w:sz w:val="20"/>
                      <w:szCs w:val="20"/>
                    </w:rPr>
                  </w:pPr>
                </w:p>
                <w:p w:rsidR="00EB4A72" w:rsidRDefault="00EB4A72" w:rsidP="001D0ECE">
                  <w:pPr>
                    <w:jc w:val="both"/>
                    <w:rPr>
                      <w:rFonts w:ascii="Tw Cen MT" w:hAnsi="Tw Cen MT"/>
                      <w:sz w:val="20"/>
                      <w:szCs w:val="20"/>
                    </w:rPr>
                  </w:pPr>
                </w:p>
              </w:tc>
            </w:tr>
          </w:tbl>
          <w:p w:rsidR="00EB4A72" w:rsidRPr="00DF135F" w:rsidRDefault="00EB4A72" w:rsidP="001D0ECE">
            <w:pPr>
              <w:jc w:val="both"/>
              <w:rPr>
                <w:rFonts w:ascii="Tw Cen MT" w:hAnsi="Tw Cen MT"/>
                <w:sz w:val="20"/>
                <w:szCs w:val="20"/>
              </w:rPr>
            </w:pPr>
          </w:p>
        </w:tc>
        <w:tc>
          <w:tcPr>
            <w:tcW w:w="2217" w:type="dxa"/>
            <w:vMerge/>
          </w:tcPr>
          <w:p w:rsidR="00DD3BBD" w:rsidRPr="00016C11" w:rsidRDefault="00DD3BBD" w:rsidP="00F4142B">
            <w:pPr>
              <w:rPr>
                <w:rFonts w:ascii="Tw Cen MT" w:hAnsi="Tw Cen MT"/>
                <w:sz w:val="20"/>
                <w:szCs w:val="20"/>
              </w:rPr>
            </w:pPr>
          </w:p>
        </w:tc>
      </w:tr>
      <w:tr w:rsidR="00DC5BEA" w:rsidTr="0014130D">
        <w:trPr>
          <w:cantSplit/>
          <w:trHeight w:val="540"/>
          <w:jc w:val="center"/>
        </w:trPr>
        <w:tc>
          <w:tcPr>
            <w:tcW w:w="470" w:type="dxa"/>
            <w:vMerge/>
            <w:tcBorders>
              <w:left w:val="dashSmallGap" w:sz="4" w:space="0" w:color="auto"/>
              <w:right w:val="dashSmallGap" w:sz="4" w:space="0" w:color="auto"/>
            </w:tcBorders>
            <w:shd w:val="clear" w:color="auto" w:fill="FFC000" w:themeFill="accent4"/>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Artes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585B96" w:rsidRPr="00585B96" w:rsidRDefault="00585B96" w:rsidP="00585B96">
            <w:pPr>
              <w:rPr>
                <w:rFonts w:ascii="Tw Cen MT" w:hAnsi="Tw Cen MT"/>
                <w:sz w:val="20"/>
                <w:szCs w:val="20"/>
              </w:rPr>
            </w:pPr>
            <w:r>
              <w:rPr>
                <w:rFonts w:ascii="Tw Cen MT" w:hAnsi="Tw Cen MT"/>
                <w:sz w:val="20"/>
                <w:szCs w:val="20"/>
              </w:rPr>
              <w:t xml:space="preserve">Ubica diferentes </w:t>
            </w:r>
            <w:r w:rsidRPr="00585B96">
              <w:rPr>
                <w:rFonts w:ascii="Tw Cen MT" w:hAnsi="Tw Cen MT"/>
                <w:sz w:val="20"/>
                <w:szCs w:val="20"/>
              </w:rPr>
              <w:t>sitios en donde se presentan artes</w:t>
            </w:r>
          </w:p>
          <w:p w:rsidR="00585B96" w:rsidRPr="00585B96" w:rsidRDefault="00585B96" w:rsidP="00585B96">
            <w:pPr>
              <w:rPr>
                <w:rFonts w:ascii="Tw Cen MT" w:hAnsi="Tw Cen MT"/>
                <w:sz w:val="20"/>
                <w:szCs w:val="20"/>
              </w:rPr>
            </w:pPr>
            <w:r w:rsidRPr="00585B96">
              <w:rPr>
                <w:rFonts w:ascii="Tw Cen MT" w:hAnsi="Tw Cen MT"/>
                <w:sz w:val="20"/>
                <w:szCs w:val="20"/>
              </w:rPr>
              <w:t>escénicas</w:t>
            </w:r>
            <w:r>
              <w:rPr>
                <w:rFonts w:ascii="Tw Cen MT" w:hAnsi="Tw Cen MT"/>
                <w:sz w:val="20"/>
                <w:szCs w:val="20"/>
              </w:rPr>
              <w:t xml:space="preserve"> (teatro, títeres, danza, artes </w:t>
            </w:r>
            <w:r w:rsidRPr="00585B96">
              <w:rPr>
                <w:rFonts w:ascii="Tw Cen MT" w:hAnsi="Tw Cen MT"/>
                <w:sz w:val="20"/>
                <w:szCs w:val="20"/>
              </w:rPr>
              <w:t>circenses, acrobacia, clown, magia,</w:t>
            </w:r>
          </w:p>
          <w:p w:rsidR="008046E9" w:rsidRPr="00F4142B" w:rsidRDefault="00585B96" w:rsidP="00585B96">
            <w:pPr>
              <w:rPr>
                <w:rFonts w:ascii="Tw Cen MT" w:hAnsi="Tw Cen MT"/>
                <w:sz w:val="20"/>
                <w:szCs w:val="20"/>
              </w:rPr>
            </w:pPr>
            <w:r w:rsidRPr="00585B96">
              <w:rPr>
                <w:rFonts w:ascii="Tw Cen MT" w:hAnsi="Tw Cen MT"/>
                <w:sz w:val="20"/>
                <w:szCs w:val="20"/>
              </w:rPr>
              <w:t>malab</w:t>
            </w:r>
            <w:r>
              <w:rPr>
                <w:rFonts w:ascii="Tw Cen MT" w:hAnsi="Tw Cen MT"/>
                <w:sz w:val="20"/>
                <w:szCs w:val="20"/>
              </w:rPr>
              <w:t xml:space="preserve">ares y pantomima) para niños en </w:t>
            </w:r>
            <w:r w:rsidRPr="00585B96">
              <w:rPr>
                <w:rFonts w:ascii="Tw Cen MT" w:hAnsi="Tw Cen MT"/>
                <w:sz w:val="20"/>
                <w:szCs w:val="20"/>
              </w:rPr>
              <w:t>México y otras partes del mundo</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585B96" w:rsidRPr="00585B96" w:rsidRDefault="00585B96" w:rsidP="00585B96">
            <w:pPr>
              <w:rPr>
                <w:rFonts w:ascii="Tw Cen MT" w:hAnsi="Tw Cen MT"/>
                <w:sz w:val="20"/>
                <w:szCs w:val="20"/>
              </w:rPr>
            </w:pPr>
            <w:r w:rsidRPr="00585B96">
              <w:rPr>
                <w:rFonts w:ascii="Tw Cen MT" w:hAnsi="Tw Cen MT"/>
                <w:sz w:val="20"/>
                <w:szCs w:val="20"/>
              </w:rPr>
              <w:t>La batería de Enrique</w:t>
            </w:r>
          </w:p>
          <w:p w:rsidR="00FD5299" w:rsidRPr="00F4142B" w:rsidRDefault="00585B96" w:rsidP="00585B96">
            <w:pPr>
              <w:rPr>
                <w:rFonts w:ascii="Tw Cen MT" w:hAnsi="Tw Cen MT"/>
                <w:sz w:val="20"/>
                <w:szCs w:val="20"/>
              </w:rPr>
            </w:pPr>
            <w:r w:rsidRPr="00585B96">
              <w:rPr>
                <w:rFonts w:ascii="Tw Cen MT" w:hAnsi="Tw Cen MT"/>
                <w:sz w:val="20"/>
                <w:szCs w:val="20"/>
              </w:rPr>
              <w:t>Nativitas</w:t>
            </w:r>
          </w:p>
        </w:tc>
        <w:tc>
          <w:tcPr>
            <w:tcW w:w="5298" w:type="dxa"/>
          </w:tcPr>
          <w:p w:rsidR="000B5493" w:rsidRDefault="00B40AA0" w:rsidP="001D0ECE">
            <w:pPr>
              <w:jc w:val="both"/>
              <w:rPr>
                <w:rFonts w:ascii="Tw Cen MT" w:hAnsi="Tw Cen MT"/>
                <w:sz w:val="20"/>
                <w:szCs w:val="20"/>
              </w:rPr>
            </w:pPr>
            <w:r>
              <w:rPr>
                <w:rFonts w:ascii="Tw Cen MT" w:hAnsi="Tw Cen MT"/>
                <w:sz w:val="20"/>
                <w:szCs w:val="20"/>
              </w:rPr>
              <w:t xml:space="preserve">Copia el siguiente mapa mental en tu cuaderno sobre los tipos de artes escénicas </w:t>
            </w:r>
          </w:p>
          <w:p w:rsidR="00B40AA0" w:rsidRDefault="00B40AA0" w:rsidP="001D0ECE">
            <w:pPr>
              <w:jc w:val="both"/>
              <w:rPr>
                <w:rFonts w:ascii="Tw Cen MT" w:hAnsi="Tw Cen MT"/>
                <w:sz w:val="20"/>
                <w:szCs w:val="20"/>
              </w:rPr>
            </w:pPr>
            <w:r>
              <w:rPr>
                <w:rFonts w:ascii="Tw Cen MT" w:hAnsi="Tw Cen MT"/>
                <w:sz w:val="20"/>
                <w:szCs w:val="20"/>
              </w:rPr>
              <w:t>Anexo #</w:t>
            </w:r>
            <w:r w:rsidR="00613996">
              <w:rPr>
                <w:rFonts w:ascii="Tw Cen MT" w:hAnsi="Tw Cen MT"/>
                <w:sz w:val="20"/>
                <w:szCs w:val="20"/>
              </w:rPr>
              <w:t>6</w:t>
            </w:r>
          </w:p>
          <w:p w:rsidR="00B40AA0" w:rsidRPr="00DF135F" w:rsidRDefault="00B40AA0" w:rsidP="001D0ECE">
            <w:pPr>
              <w:jc w:val="both"/>
              <w:rPr>
                <w:rFonts w:ascii="Tw Cen MT" w:hAnsi="Tw Cen MT"/>
                <w:sz w:val="20"/>
                <w:szCs w:val="20"/>
              </w:rPr>
            </w:pPr>
            <w:r>
              <w:rPr>
                <w:rFonts w:ascii="Tw Cen MT" w:hAnsi="Tw Cen MT"/>
                <w:noProof/>
                <w:sz w:val="20"/>
                <w:szCs w:val="20"/>
                <w:lang w:eastAsia="es-MX"/>
              </w:rPr>
              <w:drawing>
                <wp:inline distT="0" distB="0" distL="0" distR="0">
                  <wp:extent cx="1990725" cy="1046875"/>
                  <wp:effectExtent l="19050" t="0" r="9525" b="0"/>
                  <wp:docPr id="14" name="13 Imagen" descr="08cb2a49d0c86582bf7bfc58229ef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b2a49d0c86582bf7bfc58229ef41a.jpg"/>
                          <pic:cNvPicPr/>
                        </pic:nvPicPr>
                        <pic:blipFill>
                          <a:blip r:embed="rId14"/>
                          <a:stretch>
                            <a:fillRect/>
                          </a:stretch>
                        </pic:blipFill>
                        <pic:spPr>
                          <a:xfrm>
                            <a:off x="0" y="0"/>
                            <a:ext cx="1990725" cy="1046875"/>
                          </a:xfrm>
                          <a:prstGeom prst="rect">
                            <a:avLst/>
                          </a:prstGeom>
                        </pic:spPr>
                      </pic:pic>
                    </a:graphicData>
                  </a:graphic>
                </wp:inline>
              </w:drawing>
            </w:r>
          </w:p>
        </w:tc>
        <w:tc>
          <w:tcPr>
            <w:tcW w:w="2217" w:type="dxa"/>
            <w:vMerge/>
          </w:tcPr>
          <w:p w:rsidR="008046E9" w:rsidRPr="00016C11" w:rsidRDefault="008046E9" w:rsidP="00F4142B">
            <w:pPr>
              <w:rPr>
                <w:rFonts w:ascii="Tw Cen MT" w:hAnsi="Tw Cen MT"/>
                <w:sz w:val="20"/>
                <w:szCs w:val="20"/>
              </w:rPr>
            </w:pPr>
          </w:p>
        </w:tc>
      </w:tr>
      <w:tr w:rsidR="00DC5BEA" w:rsidTr="0014130D">
        <w:trPr>
          <w:cantSplit/>
          <w:trHeight w:val="1465"/>
          <w:jc w:val="center"/>
        </w:trPr>
        <w:tc>
          <w:tcPr>
            <w:tcW w:w="470"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FD5299" w:rsidP="003371DC">
            <w:pPr>
              <w:rPr>
                <w:rFonts w:ascii="Tw Cen MT" w:hAnsi="Tw Cen MT"/>
                <w:sz w:val="20"/>
                <w:szCs w:val="20"/>
              </w:rPr>
            </w:pPr>
            <w:r>
              <w:rPr>
                <w:rFonts w:ascii="Tw Cen MT" w:hAnsi="Tw Cen MT"/>
                <w:sz w:val="20"/>
                <w:szCs w:val="20"/>
              </w:rPr>
              <w:t xml:space="preserve">Educación Física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CA6F02" w:rsidRPr="00F4142B" w:rsidRDefault="00585B96" w:rsidP="00585B96">
            <w:pPr>
              <w:rPr>
                <w:rFonts w:ascii="Tw Cen MT" w:hAnsi="Tw Cen MT"/>
                <w:sz w:val="20"/>
                <w:szCs w:val="20"/>
              </w:rPr>
            </w:pPr>
            <w:r>
              <w:rPr>
                <w:rFonts w:ascii="Tw Cen MT" w:hAnsi="Tw Cen MT"/>
                <w:sz w:val="20"/>
                <w:szCs w:val="20"/>
              </w:rPr>
              <w:t xml:space="preserve">Experimenta </w:t>
            </w:r>
            <w:r w:rsidRPr="00585B96">
              <w:rPr>
                <w:rFonts w:ascii="Tw Cen MT" w:hAnsi="Tw Cen MT"/>
                <w:sz w:val="20"/>
                <w:szCs w:val="20"/>
              </w:rPr>
              <w:t>distintas formas de interacción motriz</w:t>
            </w:r>
            <w:r w:rsidR="00B40AA0">
              <w:rPr>
                <w:rFonts w:ascii="Tw Cen MT" w:hAnsi="Tw Cen MT"/>
                <w:sz w:val="20"/>
                <w:szCs w:val="20"/>
              </w:rPr>
              <w:t xml:space="preserve"> </w:t>
            </w:r>
            <w:r w:rsidRPr="00585B96">
              <w:rPr>
                <w:rFonts w:ascii="Tw Cen MT" w:hAnsi="Tw Cen MT"/>
                <w:sz w:val="20"/>
                <w:szCs w:val="20"/>
              </w:rPr>
              <w:t>en si</w:t>
            </w:r>
            <w:r>
              <w:rPr>
                <w:rFonts w:ascii="Tw Cen MT" w:hAnsi="Tw Cen MT"/>
                <w:sz w:val="20"/>
                <w:szCs w:val="20"/>
              </w:rPr>
              <w:t xml:space="preserve">tuaciones de juego e iniciación </w:t>
            </w:r>
            <w:r w:rsidRPr="00585B96">
              <w:rPr>
                <w:rFonts w:ascii="Tw Cen MT" w:hAnsi="Tw Cen MT"/>
                <w:sz w:val="20"/>
                <w:szCs w:val="20"/>
              </w:rPr>
              <w:t>deportiva, con el propósito de</w:t>
            </w:r>
            <w:r w:rsidR="00B40AA0">
              <w:rPr>
                <w:rFonts w:ascii="Tw Cen MT" w:hAnsi="Tw Cen MT"/>
                <w:sz w:val="20"/>
                <w:szCs w:val="20"/>
              </w:rPr>
              <w:t xml:space="preserve"> </w:t>
            </w:r>
            <w:r w:rsidRPr="00585B96">
              <w:rPr>
                <w:rFonts w:ascii="Tw Cen MT" w:hAnsi="Tw Cen MT"/>
                <w:sz w:val="20"/>
                <w:szCs w:val="20"/>
              </w:rPr>
              <w:t>promover ambientes de aprendizaje</w:t>
            </w:r>
            <w:r w:rsidR="00B40AA0">
              <w:rPr>
                <w:rFonts w:ascii="Tw Cen MT" w:hAnsi="Tw Cen MT"/>
                <w:sz w:val="20"/>
                <w:szCs w:val="20"/>
              </w:rPr>
              <w:t xml:space="preserve"> </w:t>
            </w:r>
            <w:r w:rsidRPr="00585B96">
              <w:rPr>
                <w:rFonts w:ascii="Tw Cen MT" w:hAnsi="Tw Cen MT"/>
                <w:sz w:val="20"/>
                <w:szCs w:val="20"/>
              </w:rPr>
              <w:t>colaborativos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585B96" w:rsidRPr="00585B96" w:rsidRDefault="00585B96" w:rsidP="00585B96">
            <w:pPr>
              <w:rPr>
                <w:rFonts w:ascii="Tw Cen MT" w:hAnsi="Tw Cen MT"/>
                <w:sz w:val="20"/>
                <w:szCs w:val="20"/>
              </w:rPr>
            </w:pPr>
            <w:r w:rsidRPr="00585B96">
              <w:rPr>
                <w:rFonts w:ascii="Tw Cen MT" w:hAnsi="Tw Cen MT"/>
                <w:sz w:val="20"/>
                <w:szCs w:val="20"/>
              </w:rPr>
              <w:t>Descifrando el juego:</w:t>
            </w:r>
          </w:p>
          <w:p w:rsidR="00DD3BBD" w:rsidRPr="00F4142B" w:rsidRDefault="00585B96" w:rsidP="00585B96">
            <w:pPr>
              <w:rPr>
                <w:rFonts w:ascii="Tw Cen MT" w:hAnsi="Tw Cen MT"/>
                <w:sz w:val="20"/>
                <w:szCs w:val="20"/>
              </w:rPr>
            </w:pPr>
            <w:r w:rsidRPr="00585B96">
              <w:rPr>
                <w:rFonts w:ascii="Tw Cen MT" w:hAnsi="Tw Cen MT"/>
                <w:sz w:val="20"/>
                <w:szCs w:val="20"/>
              </w:rPr>
              <w:t>cooperación y oposición</w:t>
            </w:r>
          </w:p>
        </w:tc>
        <w:tc>
          <w:tcPr>
            <w:tcW w:w="5298" w:type="dxa"/>
          </w:tcPr>
          <w:p w:rsidR="00B40AA0" w:rsidRDefault="00B40AA0" w:rsidP="00B40AA0">
            <w:pPr>
              <w:jc w:val="both"/>
              <w:rPr>
                <w:rFonts w:ascii="Tw Cen MT" w:hAnsi="Tw Cen MT"/>
                <w:sz w:val="20"/>
                <w:szCs w:val="20"/>
              </w:rPr>
            </w:pPr>
            <w:r>
              <w:rPr>
                <w:rFonts w:ascii="Tw Cen MT" w:hAnsi="Tw Cen MT"/>
                <w:sz w:val="20"/>
                <w:szCs w:val="20"/>
              </w:rPr>
              <w:t xml:space="preserve">En compañía de tus padres, bailen la canción “Cabeza, hombros, rodillas, pies” la puedes encontrar en internet. </w:t>
            </w:r>
          </w:p>
          <w:p w:rsidR="00B40AA0" w:rsidRDefault="00B40AA0" w:rsidP="00B40AA0">
            <w:pPr>
              <w:jc w:val="both"/>
              <w:rPr>
                <w:rFonts w:ascii="Tw Cen MT" w:hAnsi="Tw Cen MT"/>
                <w:sz w:val="20"/>
                <w:szCs w:val="20"/>
              </w:rPr>
            </w:pPr>
            <w:r>
              <w:rPr>
                <w:rFonts w:ascii="Tw Cen MT" w:hAnsi="Tw Cen MT"/>
                <w:sz w:val="20"/>
                <w:szCs w:val="20"/>
              </w:rPr>
              <w:t xml:space="preserve">Si no cuentas con internet, solicita a un adulto que te indique 5 ejercicios de calentamiento que deberás realizar. </w:t>
            </w:r>
          </w:p>
          <w:p w:rsidR="00B13E0F" w:rsidRDefault="00B40AA0" w:rsidP="004D2385">
            <w:pPr>
              <w:jc w:val="both"/>
              <w:rPr>
                <w:rFonts w:ascii="Tw Cen MT" w:hAnsi="Tw Cen MT"/>
                <w:sz w:val="20"/>
                <w:szCs w:val="20"/>
              </w:rPr>
            </w:pPr>
            <w:r>
              <w:rPr>
                <w:rFonts w:ascii="Tw Cen MT" w:hAnsi="Tw Cen MT"/>
                <w:sz w:val="20"/>
                <w:szCs w:val="20"/>
              </w:rPr>
              <w:t xml:space="preserve">Dibuja cuales ejercicios realizaste, y cuál te agrado más para que lo compartas con tus amigos. </w:t>
            </w:r>
          </w:p>
          <w:p w:rsidR="00B13E0F" w:rsidRDefault="00B13E0F" w:rsidP="004D2385">
            <w:pPr>
              <w:jc w:val="both"/>
              <w:rPr>
                <w:rFonts w:ascii="Tw Cen MT" w:hAnsi="Tw Cen MT"/>
                <w:sz w:val="20"/>
                <w:szCs w:val="20"/>
              </w:rPr>
            </w:pPr>
          </w:p>
          <w:p w:rsidR="00B13E0F" w:rsidRPr="00016C11" w:rsidRDefault="00B13E0F" w:rsidP="004D2385">
            <w:pPr>
              <w:jc w:val="both"/>
              <w:rPr>
                <w:rFonts w:ascii="Tw Cen MT" w:hAnsi="Tw Cen MT"/>
                <w:sz w:val="20"/>
                <w:szCs w:val="20"/>
              </w:rPr>
            </w:pPr>
          </w:p>
        </w:tc>
        <w:tc>
          <w:tcPr>
            <w:tcW w:w="2217" w:type="dxa"/>
            <w:vMerge/>
          </w:tcPr>
          <w:p w:rsidR="00DD3BBD" w:rsidRPr="00016C11" w:rsidRDefault="00DD3BBD" w:rsidP="00F4142B">
            <w:pPr>
              <w:rPr>
                <w:rFonts w:ascii="Tw Cen MT" w:hAnsi="Tw Cen MT"/>
                <w:sz w:val="20"/>
                <w:szCs w:val="20"/>
              </w:rPr>
            </w:pPr>
          </w:p>
        </w:tc>
      </w:tr>
      <w:tr w:rsidR="00DC5BEA" w:rsidTr="00BB1D87">
        <w:trPr>
          <w:cantSplit/>
          <w:trHeight w:val="131"/>
          <w:jc w:val="center"/>
        </w:trPr>
        <w:tc>
          <w:tcPr>
            <w:tcW w:w="470"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FD5299" w:rsidRPr="00016C11" w:rsidRDefault="00FD5299" w:rsidP="00F4142B">
            <w:pPr>
              <w:ind w:left="113" w:right="113"/>
              <w:jc w:val="center"/>
              <w:rPr>
                <w:rFonts w:ascii="Tw Cen MT" w:hAnsi="Tw Cen MT"/>
              </w:rPr>
            </w:pPr>
          </w:p>
        </w:tc>
        <w:tc>
          <w:tcPr>
            <w:tcW w:w="10858" w:type="dxa"/>
            <w:gridSpan w:val="4"/>
            <w:tcBorders>
              <w:top w:val="dashSmallGap" w:sz="4" w:space="0" w:color="auto"/>
              <w:left w:val="single" w:sz="7" w:space="0" w:color="000000"/>
              <w:bottom w:val="dashSmallGap" w:sz="4" w:space="0" w:color="auto"/>
            </w:tcBorders>
            <w:shd w:val="clear" w:color="auto" w:fill="auto"/>
          </w:tcPr>
          <w:p w:rsidR="00B13E0F" w:rsidRPr="00016C11" w:rsidRDefault="00B13E0F" w:rsidP="00F4142B">
            <w:pPr>
              <w:jc w:val="both"/>
              <w:rPr>
                <w:rFonts w:ascii="Tw Cen MT" w:hAnsi="Tw Cen MT"/>
                <w:sz w:val="20"/>
                <w:szCs w:val="20"/>
              </w:rPr>
            </w:pPr>
          </w:p>
        </w:tc>
        <w:tc>
          <w:tcPr>
            <w:tcW w:w="2217" w:type="dxa"/>
            <w:vMerge/>
          </w:tcPr>
          <w:p w:rsidR="00FD5299" w:rsidRPr="00016C11" w:rsidRDefault="00FD5299" w:rsidP="00F4142B">
            <w:pPr>
              <w:rPr>
                <w:rFonts w:ascii="Tw Cen MT" w:hAnsi="Tw Cen MT"/>
                <w:sz w:val="20"/>
                <w:szCs w:val="20"/>
              </w:rPr>
            </w:pPr>
          </w:p>
        </w:tc>
      </w:tr>
      <w:tr w:rsidR="00DC5BEA" w:rsidTr="0014130D">
        <w:trPr>
          <w:trHeight w:val="230"/>
          <w:jc w:val="center"/>
        </w:trPr>
        <w:tc>
          <w:tcPr>
            <w:tcW w:w="470"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5298"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DC5BEA" w:rsidTr="0014130D">
        <w:trPr>
          <w:cantSplit/>
          <w:trHeight w:val="540"/>
          <w:jc w:val="center"/>
        </w:trPr>
        <w:tc>
          <w:tcPr>
            <w:tcW w:w="470" w:type="dxa"/>
            <w:vMerge w:val="restart"/>
            <w:tcBorders>
              <w:top w:val="dashSmallGap" w:sz="4" w:space="0" w:color="auto"/>
            </w:tcBorders>
            <w:shd w:val="clear" w:color="auto" w:fill="ED7D31" w:themeFill="accent2"/>
            <w:textDirection w:val="btLr"/>
          </w:tcPr>
          <w:p w:rsidR="00DD3BBD" w:rsidRPr="00016C11" w:rsidRDefault="00DD3BBD"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DD3BBD" w:rsidRPr="00F4142B" w:rsidRDefault="00FD5299"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4142B" w:rsidRDefault="00B57F54" w:rsidP="00B57F54">
            <w:pPr>
              <w:rPr>
                <w:rFonts w:ascii="Tw Cen MT" w:hAnsi="Tw Cen MT"/>
                <w:sz w:val="20"/>
                <w:szCs w:val="20"/>
              </w:rPr>
            </w:pPr>
            <w:r>
              <w:rPr>
                <w:rFonts w:ascii="Tw Cen MT" w:hAnsi="Tw Cen MT"/>
                <w:sz w:val="20"/>
                <w:szCs w:val="20"/>
              </w:rPr>
              <w:t xml:space="preserve">Analiza la </w:t>
            </w:r>
            <w:r w:rsidRPr="00B57F54">
              <w:rPr>
                <w:rFonts w:ascii="Tw Cen MT" w:hAnsi="Tw Cen MT"/>
                <w:sz w:val="20"/>
                <w:szCs w:val="20"/>
              </w:rPr>
              <w:t>diversidad cultural y lingüística de suestado o región.</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DD3BBD" w:rsidRPr="00F4142B" w:rsidRDefault="00B57F54" w:rsidP="006A2230">
            <w:pPr>
              <w:rPr>
                <w:rFonts w:ascii="Tw Cen MT" w:hAnsi="Tw Cen MT"/>
                <w:sz w:val="20"/>
                <w:szCs w:val="20"/>
              </w:rPr>
            </w:pPr>
            <w:r w:rsidRPr="00B57F54">
              <w:rPr>
                <w:rFonts w:ascii="Tw Cen MT" w:hAnsi="Tw Cen MT"/>
                <w:sz w:val="20"/>
                <w:szCs w:val="20"/>
              </w:rPr>
              <w:t>¡Valoremos la diversidad!</w:t>
            </w:r>
          </w:p>
        </w:tc>
        <w:tc>
          <w:tcPr>
            <w:tcW w:w="5298" w:type="dxa"/>
          </w:tcPr>
          <w:p w:rsidR="00783385" w:rsidRDefault="00D66B2C" w:rsidP="00094126">
            <w:pPr>
              <w:jc w:val="both"/>
              <w:rPr>
                <w:rFonts w:ascii="Tw Cen MT" w:hAnsi="Tw Cen MT"/>
                <w:sz w:val="20"/>
                <w:szCs w:val="20"/>
              </w:rPr>
            </w:pPr>
            <w:r>
              <w:rPr>
                <w:rFonts w:ascii="Tw Cen MT" w:hAnsi="Tw Cen MT"/>
                <w:sz w:val="20"/>
                <w:szCs w:val="20"/>
              </w:rPr>
              <w:t>Investiga el tipo de diversidad lingüística que existe en tu estado, costumbres, danzas, comidas tradicionales etc. Elabora un cartel donde expreses la importancia de preservar el legado cultural que existe.</w:t>
            </w:r>
          </w:p>
          <w:p w:rsidR="00DC1671" w:rsidRPr="00016C11" w:rsidRDefault="00DC1671" w:rsidP="00094126">
            <w:pPr>
              <w:jc w:val="both"/>
              <w:rPr>
                <w:rFonts w:ascii="Tw Cen MT" w:hAnsi="Tw Cen MT"/>
                <w:sz w:val="20"/>
                <w:szCs w:val="20"/>
              </w:rPr>
            </w:pPr>
            <w:r>
              <w:rPr>
                <w:noProof/>
                <w:lang w:eastAsia="es-MX"/>
              </w:rPr>
              <w:drawing>
                <wp:inline distT="0" distB="0" distL="0" distR="0">
                  <wp:extent cx="1146149" cy="866775"/>
                  <wp:effectExtent l="0" t="0" r="0" b="0"/>
                  <wp:docPr id="3" name="Imagen 3" descr="Danza Folclórica - Plaza Bicentenario - Hermosillo :: KULTUBE SONORA ::  musica, teatro, danza, cultura... al acceso de todo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za Folclórica - Plaza Bicentenario - Hermosillo :: KULTUBE SONORA ::  musica, teatro, danza, cultura... al acceso de todo el mundo"/>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242" cy="871383"/>
                          </a:xfrm>
                          <a:prstGeom prst="rect">
                            <a:avLst/>
                          </a:prstGeom>
                          <a:noFill/>
                          <a:ln>
                            <a:noFill/>
                          </a:ln>
                        </pic:spPr>
                      </pic:pic>
                    </a:graphicData>
                  </a:graphic>
                </wp:inline>
              </w:drawing>
            </w:r>
            <w:r>
              <w:rPr>
                <w:noProof/>
                <w:lang w:eastAsia="es-MX"/>
              </w:rPr>
              <w:drawing>
                <wp:inline distT="0" distB="0" distL="0" distR="0">
                  <wp:extent cx="1465747" cy="856898"/>
                  <wp:effectExtent l="0" t="0" r="0" b="0"/>
                  <wp:docPr id="4" name="Imagen 4" descr="Conoce la comida típica de Sonora – El Heraldo de San Luis Pot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oce la comida típica de Sonora – El Heraldo de San Luis Potosi"/>
                          <pic:cNvPicPr>
                            <a:picLocks noChangeAspect="1" noChangeArrowheads="1"/>
                          </pic:cNvPicPr>
                        </pic:nvPicPr>
                        <pic:blipFill>
                          <a:blip r:embed="rId16"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872" cy="863986"/>
                          </a:xfrm>
                          <a:prstGeom prst="rect">
                            <a:avLst/>
                          </a:prstGeom>
                          <a:noFill/>
                          <a:ln>
                            <a:noFill/>
                          </a:ln>
                        </pic:spPr>
                      </pic:pic>
                    </a:graphicData>
                  </a:graphic>
                </wp:inline>
              </w:drawing>
            </w:r>
          </w:p>
        </w:tc>
        <w:tc>
          <w:tcPr>
            <w:tcW w:w="2217" w:type="dxa"/>
            <w:vMerge w:val="restart"/>
          </w:tcPr>
          <w:p w:rsidR="00DD3BBD" w:rsidRDefault="00DD3BBD" w:rsidP="00E26953">
            <w:pPr>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DC5BEA" w:rsidTr="0014130D">
        <w:trPr>
          <w:cantSplit/>
          <w:trHeight w:val="795"/>
          <w:jc w:val="center"/>
        </w:trPr>
        <w:tc>
          <w:tcPr>
            <w:tcW w:w="470" w:type="dxa"/>
            <w:vMerge/>
            <w:tcBorders>
              <w:top w:val="dashSmallGap" w:sz="4" w:space="0" w:color="auto"/>
            </w:tcBorders>
            <w:shd w:val="clear" w:color="auto" w:fill="ED7D31" w:themeFill="accent2"/>
            <w:textDirection w:val="btLr"/>
          </w:tcPr>
          <w:p w:rsidR="008046E9" w:rsidRDefault="008046E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8046E9" w:rsidRPr="00F4142B" w:rsidRDefault="00FD5299"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7F54" w:rsidRPr="00B57F54" w:rsidRDefault="00B57F54" w:rsidP="00B57F54">
            <w:pPr>
              <w:rPr>
                <w:rFonts w:ascii="Tw Cen MT" w:hAnsi="Tw Cen MT"/>
                <w:sz w:val="20"/>
                <w:szCs w:val="20"/>
              </w:rPr>
            </w:pPr>
            <w:r>
              <w:rPr>
                <w:rFonts w:ascii="Tw Cen MT" w:hAnsi="Tw Cen MT"/>
                <w:sz w:val="20"/>
                <w:szCs w:val="20"/>
              </w:rPr>
              <w:t xml:space="preserve">Analiza </w:t>
            </w:r>
            <w:r w:rsidRPr="00B57F54">
              <w:rPr>
                <w:rFonts w:ascii="Tw Cen MT" w:hAnsi="Tw Cen MT"/>
                <w:sz w:val="20"/>
                <w:szCs w:val="20"/>
              </w:rPr>
              <w:t>procedimientos para resolver problemas</w:t>
            </w:r>
          </w:p>
          <w:p w:rsidR="008046E9" w:rsidRPr="00F4142B" w:rsidRDefault="00B57F54" w:rsidP="00B57F54">
            <w:pPr>
              <w:rPr>
                <w:rFonts w:ascii="Tw Cen MT" w:hAnsi="Tw Cen MT"/>
                <w:sz w:val="20"/>
                <w:szCs w:val="20"/>
              </w:rPr>
            </w:pPr>
            <w:r w:rsidRPr="00B57F54">
              <w:rPr>
                <w:rFonts w:ascii="Tw Cen MT" w:hAnsi="Tw Cen MT"/>
                <w:sz w:val="20"/>
                <w:szCs w:val="20"/>
              </w:rPr>
              <w:t>de proporcio</w:t>
            </w:r>
            <w:r>
              <w:rPr>
                <w:rFonts w:ascii="Tw Cen MT" w:hAnsi="Tw Cen MT"/>
                <w:sz w:val="20"/>
                <w:szCs w:val="20"/>
              </w:rPr>
              <w:t xml:space="preserve">nalidad del tipo valor faltante </w:t>
            </w:r>
            <w:r w:rsidRPr="00B57F54">
              <w:rPr>
                <w:rFonts w:ascii="Tw Cen MT" w:hAnsi="Tw Cen MT"/>
                <w:sz w:val="20"/>
                <w:szCs w:val="20"/>
              </w:rPr>
              <w:t>(suma t</w:t>
            </w:r>
            <w:r>
              <w:rPr>
                <w:rFonts w:ascii="Tw Cen MT" w:hAnsi="Tw Cen MT"/>
                <w:sz w:val="20"/>
                <w:szCs w:val="20"/>
              </w:rPr>
              <w:t xml:space="preserve">érmino a término, cálculo de un </w:t>
            </w:r>
            <w:r w:rsidRPr="00B57F54">
              <w:rPr>
                <w:rFonts w:ascii="Tw Cen MT" w:hAnsi="Tw Cen MT"/>
                <w:sz w:val="20"/>
                <w:szCs w:val="20"/>
              </w:rPr>
              <w:t>valor in</w:t>
            </w:r>
            <w:r>
              <w:rPr>
                <w:rFonts w:ascii="Tw Cen MT" w:hAnsi="Tw Cen MT"/>
                <w:sz w:val="20"/>
                <w:szCs w:val="20"/>
              </w:rPr>
              <w:t xml:space="preserve">termedio, aplicación del factor </w:t>
            </w:r>
            <w:r w:rsidRPr="00B57F54">
              <w:rPr>
                <w:rFonts w:ascii="Tw Cen MT" w:hAnsi="Tw Cen MT"/>
                <w:sz w:val="20"/>
                <w:szCs w:val="20"/>
              </w:rPr>
              <w:t>constante).</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8046E9" w:rsidRPr="00F4142B" w:rsidRDefault="00B57F54" w:rsidP="006A2230">
            <w:pPr>
              <w:rPr>
                <w:rFonts w:ascii="Tw Cen MT" w:hAnsi="Tw Cen MT"/>
                <w:sz w:val="20"/>
                <w:szCs w:val="20"/>
              </w:rPr>
            </w:pPr>
            <w:r w:rsidRPr="00B57F54">
              <w:rPr>
                <w:rFonts w:ascii="Tw Cen MT" w:hAnsi="Tw Cen MT"/>
                <w:sz w:val="20"/>
                <w:szCs w:val="20"/>
              </w:rPr>
              <w:t>La importancia del ahorro</w:t>
            </w:r>
          </w:p>
        </w:tc>
        <w:tc>
          <w:tcPr>
            <w:tcW w:w="5298" w:type="dxa"/>
          </w:tcPr>
          <w:p w:rsidR="00D34326" w:rsidRDefault="00D34326" w:rsidP="00094126">
            <w:pPr>
              <w:jc w:val="both"/>
              <w:rPr>
                <w:rFonts w:ascii="Tw Cen MT" w:hAnsi="Tw Cen MT"/>
                <w:sz w:val="20"/>
                <w:szCs w:val="20"/>
              </w:rPr>
            </w:pPr>
            <w:r>
              <w:rPr>
                <w:rFonts w:ascii="Tw Cen MT" w:hAnsi="Tw Cen MT"/>
                <w:sz w:val="20"/>
                <w:szCs w:val="20"/>
              </w:rPr>
              <w:t>Resuelve los siguientes problemas en tu cuaderno:</w:t>
            </w:r>
          </w:p>
          <w:p w:rsidR="00D34326" w:rsidRDefault="00D34326" w:rsidP="00094126">
            <w:pPr>
              <w:jc w:val="both"/>
              <w:rPr>
                <w:rFonts w:ascii="Tw Cen MT" w:hAnsi="Tw Cen MT"/>
                <w:sz w:val="20"/>
                <w:szCs w:val="20"/>
              </w:rPr>
            </w:pPr>
            <w:r>
              <w:rPr>
                <w:rFonts w:ascii="Tw Cen MT" w:hAnsi="Tw Cen MT"/>
                <w:sz w:val="20"/>
                <w:szCs w:val="20"/>
              </w:rPr>
              <w:t>1.-Luis trabaja en Canadá. Por cada 15 dólares que gana envía 8 a su familia que vive en el estado de Zacatecas. La semana pasada gano 300 dólares ¿Cuánto dinero enviara a su familia?</w:t>
            </w:r>
          </w:p>
          <w:p w:rsidR="00D34326" w:rsidRDefault="00D34326" w:rsidP="00094126">
            <w:pPr>
              <w:jc w:val="both"/>
              <w:rPr>
                <w:rFonts w:ascii="Tw Cen MT" w:hAnsi="Tw Cen MT"/>
                <w:sz w:val="20"/>
                <w:szCs w:val="20"/>
              </w:rPr>
            </w:pPr>
          </w:p>
          <w:p w:rsidR="00D34326" w:rsidRDefault="00D34326" w:rsidP="00094126">
            <w:pPr>
              <w:jc w:val="both"/>
              <w:rPr>
                <w:rFonts w:ascii="Tw Cen MT" w:hAnsi="Tw Cen MT"/>
                <w:sz w:val="20"/>
                <w:szCs w:val="20"/>
              </w:rPr>
            </w:pPr>
            <w:r>
              <w:rPr>
                <w:rFonts w:ascii="Tw Cen MT" w:hAnsi="Tw Cen MT"/>
                <w:sz w:val="20"/>
                <w:szCs w:val="20"/>
              </w:rPr>
              <w:t>2.-Maria trabaja en Hermosillo. De cada $10 que gana ahorra $7, si la semana pasada gano $1100. ¿Cuánto deberá ahorrar?</w:t>
            </w:r>
          </w:p>
        </w:tc>
        <w:tc>
          <w:tcPr>
            <w:tcW w:w="2217" w:type="dxa"/>
            <w:vMerge/>
          </w:tcPr>
          <w:p w:rsidR="008046E9" w:rsidRDefault="008046E9" w:rsidP="00E26953">
            <w:pPr>
              <w:rPr>
                <w:rFonts w:ascii="Tw Cen MT" w:hAnsi="Tw Cen MT"/>
                <w:sz w:val="20"/>
                <w:szCs w:val="20"/>
              </w:rPr>
            </w:pPr>
          </w:p>
        </w:tc>
      </w:tr>
      <w:tr w:rsidR="00DC5BEA" w:rsidRPr="00A4665E" w:rsidTr="00D212E2">
        <w:trPr>
          <w:cantSplit/>
          <w:trHeight w:val="1628"/>
          <w:jc w:val="center"/>
        </w:trPr>
        <w:tc>
          <w:tcPr>
            <w:tcW w:w="470" w:type="dxa"/>
            <w:vMerge/>
            <w:tcBorders>
              <w:top w:val="dashSmallGap" w:sz="4" w:space="0" w:color="auto"/>
            </w:tcBorders>
            <w:shd w:val="clear" w:color="auto" w:fill="ED7D31" w:themeFill="accent2"/>
            <w:textDirection w:val="btLr"/>
          </w:tcPr>
          <w:p w:rsidR="006A2230" w:rsidRDefault="006A2230" w:rsidP="00F4142B">
            <w:pPr>
              <w:ind w:left="113" w:right="113"/>
              <w:jc w:val="center"/>
              <w:rPr>
                <w:rFonts w:ascii="Tw Cen MT" w:hAnsi="Tw Cen MT"/>
              </w:rPr>
            </w:pPr>
          </w:p>
        </w:tc>
        <w:tc>
          <w:tcPr>
            <w:tcW w:w="1429" w:type="dxa"/>
            <w:tcBorders>
              <w:top w:val="dashSmallGap" w:sz="4" w:space="0" w:color="auto"/>
              <w:left w:val="single" w:sz="6" w:space="0" w:color="000000"/>
              <w:right w:val="dashSmallGap" w:sz="4" w:space="0" w:color="auto"/>
            </w:tcBorders>
            <w:shd w:val="clear" w:color="auto" w:fill="auto"/>
          </w:tcPr>
          <w:p w:rsidR="006A2230" w:rsidRPr="00F4142B" w:rsidRDefault="006A2230" w:rsidP="003371DC">
            <w:pPr>
              <w:rPr>
                <w:rFonts w:ascii="Tw Cen MT" w:hAnsi="Tw Cen MT"/>
                <w:sz w:val="20"/>
                <w:szCs w:val="20"/>
              </w:rPr>
            </w:pPr>
            <w:r>
              <w:rPr>
                <w:rFonts w:ascii="Tw Cen MT" w:hAnsi="Tw Cen MT"/>
                <w:sz w:val="20"/>
                <w:szCs w:val="20"/>
                <w:lang w:val="en-US"/>
              </w:rPr>
              <w:t xml:space="preserve">Educacion socioemocional </w:t>
            </w:r>
          </w:p>
        </w:tc>
        <w:tc>
          <w:tcPr>
            <w:tcW w:w="2456" w:type="dxa"/>
            <w:tcBorders>
              <w:top w:val="dashSmallGap" w:sz="4" w:space="0" w:color="auto"/>
              <w:left w:val="dashSmallGap" w:sz="4" w:space="0" w:color="auto"/>
              <w:right w:val="dashSmallGap" w:sz="4" w:space="0" w:color="auto"/>
            </w:tcBorders>
            <w:shd w:val="clear" w:color="auto" w:fill="auto"/>
          </w:tcPr>
          <w:p w:rsidR="00B57F54" w:rsidRPr="00B57F54" w:rsidRDefault="00B57F54" w:rsidP="00B57F54">
            <w:pPr>
              <w:rPr>
                <w:rFonts w:ascii="Tw Cen MT" w:hAnsi="Tw Cen MT"/>
                <w:sz w:val="20"/>
                <w:szCs w:val="20"/>
              </w:rPr>
            </w:pPr>
            <w:r w:rsidRPr="00B57F54">
              <w:rPr>
                <w:rFonts w:ascii="Tw Cen MT" w:hAnsi="Tw Cen MT"/>
                <w:sz w:val="20"/>
                <w:szCs w:val="20"/>
              </w:rPr>
              <w:t>Practica la</w:t>
            </w:r>
            <w:r w:rsidR="00B40AA0">
              <w:rPr>
                <w:rFonts w:ascii="Tw Cen MT" w:hAnsi="Tw Cen MT"/>
                <w:sz w:val="20"/>
                <w:szCs w:val="20"/>
              </w:rPr>
              <w:t xml:space="preserve"> </w:t>
            </w:r>
            <w:r w:rsidRPr="00B57F54">
              <w:rPr>
                <w:rFonts w:ascii="Tw Cen MT" w:hAnsi="Tw Cen MT"/>
                <w:sz w:val="20"/>
                <w:szCs w:val="20"/>
              </w:rPr>
              <w:t>empatía hacia la tristeza de las personas</w:t>
            </w:r>
          </w:p>
          <w:p w:rsidR="006A2230" w:rsidRPr="00F4142B" w:rsidRDefault="00B57F54" w:rsidP="00B57F54">
            <w:pPr>
              <w:rPr>
                <w:rFonts w:ascii="Tw Cen MT" w:hAnsi="Tw Cen MT"/>
                <w:sz w:val="20"/>
                <w:szCs w:val="20"/>
              </w:rPr>
            </w:pPr>
            <w:r w:rsidRPr="00B57F54">
              <w:rPr>
                <w:rFonts w:ascii="Tw Cen MT" w:hAnsi="Tw Cen MT"/>
                <w:sz w:val="20"/>
                <w:szCs w:val="20"/>
              </w:rPr>
              <w:t>que le rod</w:t>
            </w:r>
            <w:r>
              <w:rPr>
                <w:rFonts w:ascii="Tw Cen MT" w:hAnsi="Tw Cen MT"/>
                <w:sz w:val="20"/>
                <w:szCs w:val="20"/>
              </w:rPr>
              <w:t xml:space="preserve">ean con el fin de recibir ayuda </w:t>
            </w:r>
            <w:r w:rsidRPr="00B57F54">
              <w:rPr>
                <w:rFonts w:ascii="Tw Cen MT" w:hAnsi="Tw Cen MT"/>
                <w:sz w:val="20"/>
                <w:szCs w:val="20"/>
              </w:rPr>
              <w:t>y recon</w:t>
            </w:r>
            <w:r>
              <w:rPr>
                <w:rFonts w:ascii="Tw Cen MT" w:hAnsi="Tw Cen MT"/>
                <w:sz w:val="20"/>
                <w:szCs w:val="20"/>
              </w:rPr>
              <w:t xml:space="preserve">oce la tristeza en las personas </w:t>
            </w:r>
            <w:r w:rsidRPr="00B57F54">
              <w:rPr>
                <w:rFonts w:ascii="Tw Cen MT" w:hAnsi="Tw Cen MT"/>
                <w:sz w:val="20"/>
                <w:szCs w:val="20"/>
              </w:rPr>
              <w:t>cercanas para apoyar a quien lo necesita.</w:t>
            </w:r>
          </w:p>
        </w:tc>
        <w:tc>
          <w:tcPr>
            <w:tcW w:w="1675" w:type="dxa"/>
            <w:tcBorders>
              <w:top w:val="dashSmallGap" w:sz="4" w:space="0" w:color="auto"/>
              <w:left w:val="dashSmallGap" w:sz="4" w:space="0" w:color="auto"/>
              <w:right w:val="single" w:sz="6" w:space="0" w:color="000000"/>
            </w:tcBorders>
            <w:shd w:val="clear" w:color="auto" w:fill="auto"/>
          </w:tcPr>
          <w:p w:rsidR="00B57F54" w:rsidRPr="00B57F54" w:rsidRDefault="00B57F54" w:rsidP="00B57F54">
            <w:pPr>
              <w:rPr>
                <w:rFonts w:ascii="Tw Cen MT" w:hAnsi="Tw Cen MT"/>
                <w:sz w:val="20"/>
                <w:szCs w:val="20"/>
              </w:rPr>
            </w:pPr>
            <w:r w:rsidRPr="00B57F54">
              <w:rPr>
                <w:rFonts w:ascii="Tw Cen MT" w:hAnsi="Tw Cen MT"/>
                <w:sz w:val="20"/>
                <w:szCs w:val="20"/>
              </w:rPr>
              <w:t>Cuando el río suena, ¡la</w:t>
            </w:r>
          </w:p>
          <w:p w:rsidR="006A2230" w:rsidRPr="00C32508" w:rsidRDefault="00B57F54" w:rsidP="00B57F54">
            <w:pPr>
              <w:rPr>
                <w:rFonts w:ascii="Tw Cen MT" w:hAnsi="Tw Cen MT"/>
                <w:sz w:val="20"/>
                <w:szCs w:val="20"/>
              </w:rPr>
            </w:pPr>
            <w:r w:rsidRPr="00B57F54">
              <w:rPr>
                <w:rFonts w:ascii="Tw Cen MT" w:hAnsi="Tw Cen MT"/>
                <w:sz w:val="20"/>
                <w:szCs w:val="20"/>
              </w:rPr>
              <w:t>tristeza se lleva</w:t>
            </w:r>
          </w:p>
        </w:tc>
        <w:tc>
          <w:tcPr>
            <w:tcW w:w="5298" w:type="dxa"/>
          </w:tcPr>
          <w:p w:rsidR="006A2230" w:rsidRDefault="00B40AA0" w:rsidP="00F4142B">
            <w:pPr>
              <w:jc w:val="both"/>
              <w:rPr>
                <w:rFonts w:ascii="Tw Cen MT" w:hAnsi="Tw Cen MT"/>
                <w:sz w:val="20"/>
                <w:szCs w:val="20"/>
              </w:rPr>
            </w:pPr>
            <w:r>
              <w:rPr>
                <w:rFonts w:ascii="Tw Cen MT" w:hAnsi="Tw Cen MT"/>
                <w:sz w:val="20"/>
                <w:szCs w:val="20"/>
              </w:rPr>
              <w:t xml:space="preserve">Diana es una niña nueva en la escuela “Gral. Antonio Rosales” y esta triste porque sus compañeros salieron al recreo y no la invitaron a jugar, ahora ella se quedo sola en el salón triste. </w:t>
            </w:r>
          </w:p>
          <w:p w:rsidR="00B40AA0" w:rsidRDefault="00B40AA0" w:rsidP="00F4142B">
            <w:pPr>
              <w:jc w:val="both"/>
              <w:rPr>
                <w:rFonts w:ascii="Tw Cen MT" w:hAnsi="Tw Cen MT"/>
                <w:sz w:val="20"/>
                <w:szCs w:val="20"/>
              </w:rPr>
            </w:pPr>
            <w:r>
              <w:rPr>
                <w:rFonts w:ascii="Tw Cen MT" w:hAnsi="Tw Cen MT"/>
                <w:sz w:val="20"/>
                <w:szCs w:val="20"/>
              </w:rPr>
              <w:t>Responde las siguientes preguntas en tu cuaderno.</w:t>
            </w:r>
          </w:p>
          <w:p w:rsidR="00B40AA0" w:rsidRDefault="00B40AA0" w:rsidP="00F4142B">
            <w:pPr>
              <w:jc w:val="both"/>
              <w:rPr>
                <w:rFonts w:ascii="Tw Cen MT" w:hAnsi="Tw Cen MT"/>
                <w:sz w:val="20"/>
                <w:szCs w:val="20"/>
              </w:rPr>
            </w:pPr>
            <w:r>
              <w:rPr>
                <w:rFonts w:ascii="Tw Cen MT" w:hAnsi="Tw Cen MT"/>
                <w:sz w:val="20"/>
                <w:szCs w:val="20"/>
              </w:rPr>
              <w:t>1.- ¿Qué crees que siente Diana?</w:t>
            </w:r>
          </w:p>
          <w:p w:rsidR="00B40AA0" w:rsidRDefault="00B40AA0" w:rsidP="00F4142B">
            <w:pPr>
              <w:jc w:val="both"/>
              <w:rPr>
                <w:rFonts w:ascii="Tw Cen MT" w:hAnsi="Tw Cen MT"/>
                <w:sz w:val="20"/>
                <w:szCs w:val="20"/>
              </w:rPr>
            </w:pPr>
            <w:r>
              <w:rPr>
                <w:rFonts w:ascii="Tw Cen MT" w:hAnsi="Tw Cen MT"/>
                <w:sz w:val="20"/>
                <w:szCs w:val="20"/>
              </w:rPr>
              <w:t>2.- ¿Qué puede estar pensando Diana en el salón sola?</w:t>
            </w:r>
          </w:p>
          <w:p w:rsidR="00B40AA0" w:rsidRDefault="00B40AA0" w:rsidP="00F4142B">
            <w:pPr>
              <w:jc w:val="both"/>
              <w:rPr>
                <w:rFonts w:ascii="Tw Cen MT" w:hAnsi="Tw Cen MT"/>
                <w:sz w:val="20"/>
                <w:szCs w:val="20"/>
              </w:rPr>
            </w:pPr>
            <w:r>
              <w:rPr>
                <w:rFonts w:ascii="Tw Cen MT" w:hAnsi="Tw Cen MT"/>
                <w:sz w:val="20"/>
                <w:szCs w:val="20"/>
              </w:rPr>
              <w:t>3.- ¿Qué pueden hacer sus compañeros para que ella se sienta mejor?</w:t>
            </w:r>
          </w:p>
          <w:p w:rsidR="006A2230" w:rsidRPr="00C32508" w:rsidRDefault="00B40AA0" w:rsidP="00B40AA0">
            <w:pPr>
              <w:jc w:val="center"/>
              <w:rPr>
                <w:rFonts w:ascii="Tw Cen MT" w:hAnsi="Tw Cen MT"/>
                <w:sz w:val="20"/>
                <w:szCs w:val="20"/>
              </w:rPr>
            </w:pPr>
            <w:r>
              <w:rPr>
                <w:rFonts w:ascii="Tw Cen MT" w:hAnsi="Tw Cen MT"/>
                <w:noProof/>
                <w:sz w:val="20"/>
                <w:szCs w:val="20"/>
                <w:lang w:eastAsia="es-MX"/>
              </w:rPr>
              <w:drawing>
                <wp:inline distT="0" distB="0" distL="0" distR="0">
                  <wp:extent cx="1809750" cy="600075"/>
                  <wp:effectExtent l="0" t="0" r="0" b="0"/>
                  <wp:docPr id="16" name="15 Imagen" descr="pngtree-a-little-sad-girl-vector-or-color-illustration-png-image_203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a-little-sad-girl-vector-or-color-illustration-png-image_2030832.jpg"/>
                          <pic:cNvPicPr/>
                        </pic:nvPicPr>
                        <pic:blipFill>
                          <a:blip r:embed="rId17">
                            <a:clrChange>
                              <a:clrFrom>
                                <a:srgbClr val="FFFFFF"/>
                              </a:clrFrom>
                              <a:clrTo>
                                <a:srgbClr val="FFFFFF">
                                  <a:alpha val="0"/>
                                </a:srgbClr>
                              </a:clrTo>
                            </a:clrChange>
                          </a:blip>
                          <a:srcRect t="7527" b="12903"/>
                          <a:stretch>
                            <a:fillRect/>
                          </a:stretch>
                        </pic:blipFill>
                        <pic:spPr>
                          <a:xfrm>
                            <a:off x="0" y="0"/>
                            <a:ext cx="1809750" cy="600075"/>
                          </a:xfrm>
                          <a:prstGeom prst="rect">
                            <a:avLst/>
                          </a:prstGeom>
                        </pic:spPr>
                      </pic:pic>
                    </a:graphicData>
                  </a:graphic>
                </wp:inline>
              </w:drawing>
            </w:r>
          </w:p>
        </w:tc>
        <w:tc>
          <w:tcPr>
            <w:tcW w:w="2217" w:type="dxa"/>
            <w:vMerge/>
          </w:tcPr>
          <w:p w:rsidR="006A2230" w:rsidRPr="00C32508" w:rsidRDefault="006A2230" w:rsidP="00E26953">
            <w:pPr>
              <w:rPr>
                <w:rFonts w:ascii="Tw Cen MT" w:hAnsi="Tw Cen MT"/>
                <w:sz w:val="20"/>
                <w:szCs w:val="20"/>
              </w:rPr>
            </w:pPr>
          </w:p>
        </w:tc>
      </w:tr>
      <w:tr w:rsidR="00DC5BEA" w:rsidRPr="00FD5299" w:rsidTr="0014130D">
        <w:trPr>
          <w:cantSplit/>
          <w:trHeight w:val="965"/>
          <w:jc w:val="center"/>
        </w:trPr>
        <w:tc>
          <w:tcPr>
            <w:tcW w:w="470" w:type="dxa"/>
            <w:vMerge/>
            <w:shd w:val="clear" w:color="auto" w:fill="ED7D31" w:themeFill="accent2"/>
            <w:textDirection w:val="btLr"/>
          </w:tcPr>
          <w:p w:rsidR="00DD3BBD" w:rsidRPr="00FD5299"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3371DC" w:rsidRPr="00FD5299" w:rsidRDefault="00FD5299" w:rsidP="003371DC">
            <w:pPr>
              <w:rPr>
                <w:rFonts w:ascii="Tw Cen MT" w:hAnsi="Tw Cen MT"/>
                <w:sz w:val="20"/>
                <w:szCs w:val="20"/>
              </w:rPr>
            </w:pPr>
            <w:r>
              <w:rPr>
                <w:rFonts w:ascii="Tw Cen MT" w:hAnsi="Tw Cen MT"/>
                <w:sz w:val="20"/>
                <w:szCs w:val="20"/>
              </w:rPr>
              <w:t xml:space="preserve">Vida saludable </w:t>
            </w:r>
          </w:p>
          <w:p w:rsidR="00DD3BBD" w:rsidRPr="00FD5299" w:rsidRDefault="00DD3BBD" w:rsidP="004556F8">
            <w:pPr>
              <w:rPr>
                <w:rFonts w:ascii="Tw Cen MT" w:hAnsi="Tw Cen MT"/>
                <w:sz w:val="20"/>
                <w:szCs w:val="20"/>
              </w:rPr>
            </w:pP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D5299" w:rsidRDefault="00B57F54" w:rsidP="00B57F54">
            <w:pPr>
              <w:rPr>
                <w:rFonts w:ascii="Tw Cen MT" w:hAnsi="Tw Cen MT"/>
                <w:sz w:val="20"/>
                <w:szCs w:val="20"/>
              </w:rPr>
            </w:pPr>
            <w:r>
              <w:rPr>
                <w:rFonts w:ascii="Tw Cen MT" w:hAnsi="Tw Cen MT"/>
                <w:sz w:val="20"/>
                <w:szCs w:val="20"/>
              </w:rPr>
              <w:t xml:space="preserve">Toma </w:t>
            </w:r>
            <w:r w:rsidRPr="00B57F54">
              <w:rPr>
                <w:rFonts w:ascii="Tw Cen MT" w:hAnsi="Tw Cen MT"/>
                <w:sz w:val="20"/>
                <w:szCs w:val="20"/>
              </w:rPr>
              <w:t>decisiones sobre su alimentación</w:t>
            </w:r>
            <w:r>
              <w:rPr>
                <w:rFonts w:ascii="Tw Cen MT" w:hAnsi="Tw Cen MT"/>
                <w:sz w:val="20"/>
                <w:szCs w:val="20"/>
              </w:rPr>
              <w:t xml:space="preserve"> reconociendo impactos en el aprovechamiento de recursos </w:t>
            </w:r>
            <w:r w:rsidRPr="00B57F54">
              <w:rPr>
                <w:rFonts w:ascii="Tw Cen MT" w:hAnsi="Tw Cen MT"/>
                <w:sz w:val="20"/>
                <w:szCs w:val="20"/>
              </w:rPr>
              <w:t>naturales</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DD3BBD" w:rsidRPr="00FD5299" w:rsidRDefault="00B57F54" w:rsidP="004F57B2">
            <w:pPr>
              <w:rPr>
                <w:rFonts w:ascii="Tw Cen MT" w:hAnsi="Tw Cen MT"/>
                <w:sz w:val="20"/>
                <w:szCs w:val="20"/>
              </w:rPr>
            </w:pPr>
            <w:r w:rsidRPr="00B57F54">
              <w:rPr>
                <w:rFonts w:ascii="Tw Cen MT" w:hAnsi="Tw Cen MT"/>
                <w:sz w:val="20"/>
                <w:szCs w:val="20"/>
              </w:rPr>
              <w:t>Nutriciero</w:t>
            </w:r>
          </w:p>
        </w:tc>
        <w:tc>
          <w:tcPr>
            <w:tcW w:w="5298" w:type="dxa"/>
          </w:tcPr>
          <w:p w:rsidR="00B40AA0" w:rsidRDefault="00B40AA0" w:rsidP="00B40AA0">
            <w:pPr>
              <w:jc w:val="both"/>
              <w:rPr>
                <w:rFonts w:ascii="Tw Cen MT" w:hAnsi="Tw Cen MT"/>
                <w:sz w:val="20"/>
                <w:szCs w:val="20"/>
              </w:rPr>
            </w:pPr>
            <w:r>
              <w:rPr>
                <w:rFonts w:ascii="Tw Cen MT" w:hAnsi="Tw Cen MT"/>
                <w:sz w:val="20"/>
                <w:szCs w:val="20"/>
              </w:rPr>
              <w:t>¿Conoces los beneficios de lo que consumes?</w:t>
            </w:r>
          </w:p>
          <w:p w:rsidR="00B40AA0" w:rsidRDefault="00B40AA0" w:rsidP="00B40AA0">
            <w:pPr>
              <w:jc w:val="both"/>
              <w:rPr>
                <w:rFonts w:ascii="Tw Cen MT" w:hAnsi="Tw Cen MT"/>
                <w:sz w:val="20"/>
                <w:szCs w:val="20"/>
              </w:rPr>
            </w:pPr>
            <w:r>
              <w:rPr>
                <w:rFonts w:ascii="Tw Cen MT" w:hAnsi="Tw Cen MT"/>
                <w:sz w:val="20"/>
                <w:szCs w:val="20"/>
              </w:rPr>
              <w:t xml:space="preserve">Investiga con tus familiares o en internet sobre las ventajas y desventajas de los alimentos que consumes con mayor frecuencia y anótalos en el siguiente cuadro. </w:t>
            </w:r>
          </w:p>
          <w:tbl>
            <w:tblPr>
              <w:tblStyle w:val="Tablaconcuadrcula"/>
              <w:tblW w:w="0" w:type="auto"/>
              <w:tblLook w:val="04A0"/>
            </w:tblPr>
            <w:tblGrid>
              <w:gridCol w:w="1690"/>
              <w:gridCol w:w="1691"/>
              <w:gridCol w:w="1691"/>
            </w:tblGrid>
            <w:tr w:rsidR="00B40AA0" w:rsidTr="005D2DDC">
              <w:tc>
                <w:tcPr>
                  <w:tcW w:w="1690" w:type="dxa"/>
                  <w:shd w:val="clear" w:color="auto" w:fill="FBE4D5" w:themeFill="accent2" w:themeFillTint="33"/>
                </w:tcPr>
                <w:p w:rsidR="00B40AA0" w:rsidRPr="00BB05FA" w:rsidRDefault="00B40AA0" w:rsidP="005D2DDC">
                  <w:pPr>
                    <w:jc w:val="center"/>
                    <w:rPr>
                      <w:rFonts w:ascii="Tw Cen MT" w:hAnsi="Tw Cen MT"/>
                      <w:b/>
                      <w:sz w:val="20"/>
                      <w:szCs w:val="20"/>
                    </w:rPr>
                  </w:pPr>
                  <w:r w:rsidRPr="00BB05FA">
                    <w:rPr>
                      <w:rFonts w:ascii="Tw Cen MT" w:hAnsi="Tw Cen MT"/>
                      <w:b/>
                      <w:sz w:val="20"/>
                      <w:szCs w:val="20"/>
                    </w:rPr>
                    <w:t>Alimentos</w:t>
                  </w:r>
                </w:p>
              </w:tc>
              <w:tc>
                <w:tcPr>
                  <w:tcW w:w="1691" w:type="dxa"/>
                  <w:shd w:val="clear" w:color="auto" w:fill="FBE4D5" w:themeFill="accent2" w:themeFillTint="33"/>
                </w:tcPr>
                <w:p w:rsidR="00B40AA0" w:rsidRPr="00BB05FA" w:rsidRDefault="00B40AA0" w:rsidP="005D2DDC">
                  <w:pPr>
                    <w:jc w:val="center"/>
                    <w:rPr>
                      <w:rFonts w:ascii="Tw Cen MT" w:hAnsi="Tw Cen MT"/>
                      <w:b/>
                      <w:sz w:val="20"/>
                      <w:szCs w:val="20"/>
                    </w:rPr>
                  </w:pPr>
                  <w:r w:rsidRPr="00BB05FA">
                    <w:rPr>
                      <w:rFonts w:ascii="Tw Cen MT" w:hAnsi="Tw Cen MT"/>
                      <w:b/>
                      <w:sz w:val="20"/>
                      <w:szCs w:val="20"/>
                    </w:rPr>
                    <w:t>Ventajas</w:t>
                  </w:r>
                </w:p>
              </w:tc>
              <w:tc>
                <w:tcPr>
                  <w:tcW w:w="1691" w:type="dxa"/>
                  <w:shd w:val="clear" w:color="auto" w:fill="FBE4D5" w:themeFill="accent2" w:themeFillTint="33"/>
                </w:tcPr>
                <w:p w:rsidR="00B40AA0" w:rsidRPr="00BB05FA" w:rsidRDefault="00B40AA0" w:rsidP="005D2DDC">
                  <w:pPr>
                    <w:jc w:val="center"/>
                    <w:rPr>
                      <w:rFonts w:ascii="Tw Cen MT" w:hAnsi="Tw Cen MT"/>
                      <w:b/>
                      <w:sz w:val="20"/>
                      <w:szCs w:val="20"/>
                    </w:rPr>
                  </w:pPr>
                  <w:r w:rsidRPr="00BB05FA">
                    <w:rPr>
                      <w:rFonts w:ascii="Tw Cen MT" w:hAnsi="Tw Cen MT"/>
                      <w:b/>
                      <w:sz w:val="20"/>
                      <w:szCs w:val="20"/>
                    </w:rPr>
                    <w:t>Desventajas</w:t>
                  </w:r>
                </w:p>
              </w:tc>
            </w:tr>
            <w:tr w:rsidR="00B40AA0" w:rsidTr="005D2DDC">
              <w:tc>
                <w:tcPr>
                  <w:tcW w:w="1690" w:type="dxa"/>
                  <w:shd w:val="clear" w:color="auto" w:fill="F2F2F2" w:themeFill="background1" w:themeFillShade="F2"/>
                </w:tcPr>
                <w:p w:rsidR="00B40AA0" w:rsidRDefault="00B40AA0" w:rsidP="005D2DDC">
                  <w:pPr>
                    <w:jc w:val="both"/>
                    <w:rPr>
                      <w:rFonts w:ascii="Tw Cen MT" w:hAnsi="Tw Cen MT"/>
                      <w:sz w:val="20"/>
                      <w:szCs w:val="20"/>
                    </w:rPr>
                  </w:pPr>
                </w:p>
              </w:tc>
              <w:tc>
                <w:tcPr>
                  <w:tcW w:w="1691" w:type="dxa"/>
                  <w:shd w:val="clear" w:color="auto" w:fill="F2F2F2" w:themeFill="background1" w:themeFillShade="F2"/>
                </w:tcPr>
                <w:p w:rsidR="00B40AA0" w:rsidRDefault="00B40AA0" w:rsidP="005D2DDC">
                  <w:pPr>
                    <w:jc w:val="both"/>
                    <w:rPr>
                      <w:rFonts w:ascii="Tw Cen MT" w:hAnsi="Tw Cen MT"/>
                      <w:sz w:val="20"/>
                      <w:szCs w:val="20"/>
                    </w:rPr>
                  </w:pPr>
                </w:p>
              </w:tc>
              <w:tc>
                <w:tcPr>
                  <w:tcW w:w="1691" w:type="dxa"/>
                  <w:shd w:val="clear" w:color="auto" w:fill="F2F2F2" w:themeFill="background1" w:themeFillShade="F2"/>
                </w:tcPr>
                <w:p w:rsidR="00B40AA0" w:rsidRDefault="00B40AA0" w:rsidP="005D2DDC">
                  <w:pPr>
                    <w:jc w:val="both"/>
                    <w:rPr>
                      <w:rFonts w:ascii="Tw Cen MT" w:hAnsi="Tw Cen MT"/>
                      <w:sz w:val="20"/>
                      <w:szCs w:val="20"/>
                    </w:rPr>
                  </w:pPr>
                </w:p>
              </w:tc>
            </w:tr>
            <w:tr w:rsidR="00B40AA0" w:rsidTr="005D2DDC">
              <w:tc>
                <w:tcPr>
                  <w:tcW w:w="1690" w:type="dxa"/>
                  <w:shd w:val="clear" w:color="auto" w:fill="F2F2F2" w:themeFill="background1" w:themeFillShade="F2"/>
                </w:tcPr>
                <w:p w:rsidR="00B40AA0" w:rsidRDefault="00B40AA0" w:rsidP="005D2DDC">
                  <w:pPr>
                    <w:jc w:val="both"/>
                    <w:rPr>
                      <w:rFonts w:ascii="Tw Cen MT" w:hAnsi="Tw Cen MT"/>
                      <w:sz w:val="20"/>
                      <w:szCs w:val="20"/>
                    </w:rPr>
                  </w:pPr>
                </w:p>
              </w:tc>
              <w:tc>
                <w:tcPr>
                  <w:tcW w:w="1691" w:type="dxa"/>
                  <w:shd w:val="clear" w:color="auto" w:fill="F2F2F2" w:themeFill="background1" w:themeFillShade="F2"/>
                </w:tcPr>
                <w:p w:rsidR="00B40AA0" w:rsidRDefault="00B40AA0" w:rsidP="005D2DDC">
                  <w:pPr>
                    <w:jc w:val="both"/>
                    <w:rPr>
                      <w:rFonts w:ascii="Tw Cen MT" w:hAnsi="Tw Cen MT"/>
                      <w:sz w:val="20"/>
                      <w:szCs w:val="20"/>
                    </w:rPr>
                  </w:pPr>
                </w:p>
              </w:tc>
              <w:tc>
                <w:tcPr>
                  <w:tcW w:w="1691" w:type="dxa"/>
                  <w:shd w:val="clear" w:color="auto" w:fill="F2F2F2" w:themeFill="background1" w:themeFillShade="F2"/>
                </w:tcPr>
                <w:p w:rsidR="00B40AA0" w:rsidRDefault="00B40AA0" w:rsidP="005D2DDC">
                  <w:pPr>
                    <w:jc w:val="both"/>
                    <w:rPr>
                      <w:rFonts w:ascii="Tw Cen MT" w:hAnsi="Tw Cen MT"/>
                      <w:sz w:val="20"/>
                      <w:szCs w:val="20"/>
                    </w:rPr>
                  </w:pPr>
                </w:p>
              </w:tc>
            </w:tr>
            <w:tr w:rsidR="00B40AA0" w:rsidTr="005D2DDC">
              <w:tc>
                <w:tcPr>
                  <w:tcW w:w="1690" w:type="dxa"/>
                  <w:shd w:val="clear" w:color="auto" w:fill="F2F2F2" w:themeFill="background1" w:themeFillShade="F2"/>
                </w:tcPr>
                <w:p w:rsidR="00B40AA0" w:rsidRDefault="00B40AA0" w:rsidP="005D2DDC">
                  <w:pPr>
                    <w:jc w:val="both"/>
                    <w:rPr>
                      <w:rFonts w:ascii="Tw Cen MT" w:hAnsi="Tw Cen MT"/>
                      <w:sz w:val="20"/>
                      <w:szCs w:val="20"/>
                    </w:rPr>
                  </w:pPr>
                </w:p>
              </w:tc>
              <w:tc>
                <w:tcPr>
                  <w:tcW w:w="1691" w:type="dxa"/>
                  <w:shd w:val="clear" w:color="auto" w:fill="F2F2F2" w:themeFill="background1" w:themeFillShade="F2"/>
                </w:tcPr>
                <w:p w:rsidR="00B40AA0" w:rsidRDefault="00B40AA0" w:rsidP="005D2DDC">
                  <w:pPr>
                    <w:jc w:val="both"/>
                    <w:rPr>
                      <w:rFonts w:ascii="Tw Cen MT" w:hAnsi="Tw Cen MT"/>
                      <w:sz w:val="20"/>
                      <w:szCs w:val="20"/>
                    </w:rPr>
                  </w:pPr>
                </w:p>
              </w:tc>
              <w:tc>
                <w:tcPr>
                  <w:tcW w:w="1691" w:type="dxa"/>
                  <w:shd w:val="clear" w:color="auto" w:fill="F2F2F2" w:themeFill="background1" w:themeFillShade="F2"/>
                </w:tcPr>
                <w:p w:rsidR="00B40AA0" w:rsidRDefault="00B40AA0" w:rsidP="005D2DDC">
                  <w:pPr>
                    <w:jc w:val="both"/>
                    <w:rPr>
                      <w:rFonts w:ascii="Tw Cen MT" w:hAnsi="Tw Cen MT"/>
                      <w:sz w:val="20"/>
                      <w:szCs w:val="20"/>
                    </w:rPr>
                  </w:pPr>
                </w:p>
              </w:tc>
            </w:tr>
          </w:tbl>
          <w:p w:rsidR="004E4F11" w:rsidRPr="00FD5299" w:rsidRDefault="004E4F11" w:rsidP="00094126">
            <w:pPr>
              <w:jc w:val="both"/>
              <w:rPr>
                <w:rFonts w:ascii="Tw Cen MT" w:hAnsi="Tw Cen MT"/>
                <w:sz w:val="20"/>
                <w:szCs w:val="20"/>
              </w:rPr>
            </w:pPr>
          </w:p>
        </w:tc>
        <w:tc>
          <w:tcPr>
            <w:tcW w:w="2217" w:type="dxa"/>
            <w:vMerge/>
          </w:tcPr>
          <w:p w:rsidR="00DD3BBD" w:rsidRPr="00FD5299" w:rsidRDefault="00DD3BBD" w:rsidP="00F4142B">
            <w:pPr>
              <w:rPr>
                <w:rFonts w:ascii="Tw Cen MT" w:hAnsi="Tw Cen MT"/>
                <w:sz w:val="20"/>
                <w:szCs w:val="20"/>
              </w:rPr>
            </w:pPr>
          </w:p>
        </w:tc>
      </w:tr>
    </w:tbl>
    <w:p w:rsidR="006A44E1"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 </w:t>
      </w:r>
    </w:p>
    <w:p w:rsidR="00B40AA0" w:rsidRDefault="00B40AA0" w:rsidP="001B1F97">
      <w:pPr>
        <w:jc w:val="both"/>
        <w:rPr>
          <w:rFonts w:ascii="Tw Cen MT" w:hAnsi="Tw Cen MT"/>
        </w:rPr>
      </w:pPr>
    </w:p>
    <w:p w:rsidR="00B40AA0" w:rsidRDefault="00B40AA0" w:rsidP="001B1F97">
      <w:pPr>
        <w:jc w:val="both"/>
        <w:rPr>
          <w:rFonts w:ascii="Tw Cen MT" w:hAnsi="Tw Cen MT"/>
        </w:rPr>
      </w:pPr>
      <w:r>
        <w:rPr>
          <w:rFonts w:ascii="Tw Cen MT" w:hAnsi="Tw Cen MT"/>
        </w:rPr>
        <w:lastRenderedPageBreak/>
        <w:t>ANEXO #1</w:t>
      </w:r>
    </w:p>
    <w:p w:rsidR="00B40AA0" w:rsidRDefault="00B40AA0" w:rsidP="001B1F97">
      <w:pPr>
        <w:jc w:val="both"/>
        <w:rPr>
          <w:rFonts w:ascii="Tw Cen MT" w:hAnsi="Tw Cen MT"/>
        </w:rPr>
      </w:pPr>
      <w:r w:rsidRPr="00B40AA0">
        <w:rPr>
          <w:rFonts w:ascii="Tw Cen MT" w:hAnsi="Tw Cen MT"/>
          <w:noProof/>
          <w:lang w:eastAsia="es-MX"/>
        </w:rPr>
        <w:drawing>
          <wp:inline distT="0" distB="0" distL="0" distR="0">
            <wp:extent cx="5662754" cy="4678878"/>
            <wp:effectExtent l="19050" t="0" r="0" b="0"/>
            <wp:docPr id="13" name="Imagen 6" descr="What's New! - The Learning Patio | Enseñanza de química, Ciencia natural,  Propiedades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New! - The Learning Patio | Enseñanza de química, Ciencia natural,  Propiedades de la materia"/>
                    <pic:cNvPicPr>
                      <a:picLocks noChangeAspect="1" noChangeArrowheads="1"/>
                    </pic:cNvPicPr>
                  </pic:nvPicPr>
                  <pic:blipFill rotWithShape="1">
                    <a:blip r:embed="rId18">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9" t="6148" r="3143" b="4019"/>
                    <a:stretch/>
                  </pic:blipFill>
                  <pic:spPr bwMode="auto">
                    <a:xfrm>
                      <a:off x="0" y="0"/>
                      <a:ext cx="5673334" cy="4687620"/>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40AA0" w:rsidRDefault="00B40AA0" w:rsidP="001B1F97">
      <w:pPr>
        <w:jc w:val="both"/>
        <w:rPr>
          <w:rFonts w:ascii="Tw Cen MT" w:hAnsi="Tw Cen MT"/>
        </w:rPr>
      </w:pPr>
    </w:p>
    <w:p w:rsidR="00B40AA0" w:rsidRDefault="00B40AA0" w:rsidP="001B1F97">
      <w:pPr>
        <w:jc w:val="both"/>
        <w:rPr>
          <w:rFonts w:ascii="Tw Cen MT" w:hAnsi="Tw Cen MT"/>
        </w:rPr>
      </w:pPr>
    </w:p>
    <w:p w:rsidR="00B40AA0" w:rsidRDefault="00B40AA0" w:rsidP="001B1F97">
      <w:pPr>
        <w:jc w:val="both"/>
        <w:rPr>
          <w:rFonts w:ascii="Tw Cen MT" w:hAnsi="Tw Cen MT"/>
        </w:rPr>
      </w:pPr>
    </w:p>
    <w:p w:rsidR="00B40AA0" w:rsidRDefault="00B40AA0" w:rsidP="001B1F97">
      <w:pPr>
        <w:jc w:val="both"/>
        <w:rPr>
          <w:rFonts w:ascii="Tw Cen MT" w:hAnsi="Tw Cen MT"/>
        </w:rPr>
      </w:pPr>
    </w:p>
    <w:p w:rsidR="0082141C" w:rsidRDefault="0082141C" w:rsidP="001B1F97">
      <w:pPr>
        <w:jc w:val="both"/>
        <w:rPr>
          <w:rFonts w:ascii="Tw Cen MT" w:hAnsi="Tw Cen MT"/>
        </w:rPr>
      </w:pPr>
    </w:p>
    <w:p w:rsidR="0082141C" w:rsidRDefault="0082141C" w:rsidP="0082141C">
      <w:pPr>
        <w:rPr>
          <w:rFonts w:ascii="Tw Cen MT" w:hAnsi="Tw Cen MT"/>
        </w:rPr>
      </w:pPr>
      <w:r>
        <w:rPr>
          <w:rFonts w:ascii="Tw Cen MT" w:hAnsi="Tw Cen MT"/>
        </w:rPr>
        <w:lastRenderedPageBreak/>
        <w:t>ANEXO #2</w:t>
      </w:r>
    </w:p>
    <w:p w:rsidR="0082141C" w:rsidRDefault="0082141C" w:rsidP="0082141C">
      <w:pPr>
        <w:rPr>
          <w:rFonts w:ascii="Tw Cen MT" w:hAnsi="Tw Cen MT"/>
        </w:rPr>
      </w:pPr>
      <w:r>
        <w:rPr>
          <w:rFonts w:ascii="Tw Cen MT" w:hAnsi="Tw Cen MT"/>
        </w:rPr>
        <w:t xml:space="preserve">Une con una flecha el recurso natural con el producto que se elabora de él. </w:t>
      </w:r>
    </w:p>
    <w:p w:rsidR="0082141C" w:rsidRDefault="0082141C" w:rsidP="0082141C">
      <w:pPr>
        <w:rPr>
          <w:rFonts w:ascii="Tw Cen MT" w:hAnsi="Tw Cen MT"/>
        </w:rPr>
      </w:pPr>
      <w:r>
        <w:rPr>
          <w:rFonts w:ascii="Tw Cen MT" w:hAnsi="Tw Cen MT"/>
          <w:noProof/>
          <w:lang w:eastAsia="es-MX"/>
        </w:rPr>
        <w:drawing>
          <wp:inline distT="0" distB="0" distL="0" distR="0">
            <wp:extent cx="6219825" cy="3657600"/>
            <wp:effectExtent l="19050" t="0" r="9525" b="0"/>
            <wp:docPr id="19" name="7 Imagen" descr="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19"/>
                    <a:srcRect l="5866" t="881" r="2933" b="50781"/>
                    <a:stretch>
                      <a:fillRect/>
                    </a:stretch>
                  </pic:blipFill>
                  <pic:spPr>
                    <a:xfrm>
                      <a:off x="0" y="0"/>
                      <a:ext cx="6219825" cy="3657600"/>
                    </a:xfrm>
                    <a:prstGeom prst="rect">
                      <a:avLst/>
                    </a:prstGeom>
                  </pic:spPr>
                </pic:pic>
              </a:graphicData>
            </a:graphic>
          </wp:inline>
        </w:drawing>
      </w:r>
    </w:p>
    <w:p w:rsidR="0082141C" w:rsidRDefault="0082141C" w:rsidP="001B1F97">
      <w:pPr>
        <w:jc w:val="both"/>
        <w:rPr>
          <w:rFonts w:ascii="Tw Cen MT" w:hAnsi="Tw Cen MT"/>
        </w:rPr>
      </w:pPr>
    </w:p>
    <w:p w:rsidR="00B40AA0" w:rsidRDefault="00B40AA0" w:rsidP="001B1F97">
      <w:pPr>
        <w:jc w:val="both"/>
        <w:rPr>
          <w:rFonts w:ascii="Tw Cen MT" w:hAnsi="Tw Cen MT"/>
        </w:rPr>
      </w:pPr>
    </w:p>
    <w:p w:rsidR="0082141C" w:rsidRDefault="0082141C" w:rsidP="001B1F97">
      <w:pPr>
        <w:jc w:val="both"/>
        <w:rPr>
          <w:rFonts w:ascii="Tw Cen MT" w:hAnsi="Tw Cen MT"/>
        </w:rPr>
      </w:pPr>
    </w:p>
    <w:p w:rsidR="0082141C" w:rsidRDefault="0082141C" w:rsidP="001B1F97">
      <w:pPr>
        <w:jc w:val="both"/>
        <w:rPr>
          <w:rFonts w:ascii="Tw Cen MT" w:hAnsi="Tw Cen MT"/>
        </w:rPr>
      </w:pPr>
    </w:p>
    <w:p w:rsidR="0082141C" w:rsidRDefault="0082141C" w:rsidP="001B1F97">
      <w:pPr>
        <w:jc w:val="both"/>
        <w:rPr>
          <w:rFonts w:ascii="Tw Cen MT" w:hAnsi="Tw Cen MT"/>
        </w:rPr>
      </w:pPr>
    </w:p>
    <w:p w:rsidR="0082141C" w:rsidRDefault="0082141C" w:rsidP="001B1F97">
      <w:pPr>
        <w:jc w:val="both"/>
        <w:rPr>
          <w:rFonts w:ascii="Tw Cen MT" w:hAnsi="Tw Cen MT"/>
        </w:rPr>
      </w:pPr>
    </w:p>
    <w:p w:rsidR="0082141C" w:rsidRDefault="0082141C" w:rsidP="001B1F97">
      <w:pPr>
        <w:jc w:val="both"/>
        <w:rPr>
          <w:rFonts w:ascii="Tw Cen MT" w:hAnsi="Tw Cen MT"/>
        </w:rPr>
      </w:pPr>
    </w:p>
    <w:p w:rsidR="0082141C" w:rsidRDefault="0082141C" w:rsidP="001B1F97">
      <w:pPr>
        <w:jc w:val="both"/>
        <w:rPr>
          <w:rFonts w:ascii="Tw Cen MT" w:hAnsi="Tw Cen MT"/>
        </w:rPr>
      </w:pPr>
    </w:p>
    <w:p w:rsidR="0082141C" w:rsidRPr="00FB009A" w:rsidRDefault="0082141C" w:rsidP="0082141C">
      <w:pPr>
        <w:rPr>
          <w:rFonts w:ascii="Tw Cen MT" w:hAnsi="Tw Cen MT"/>
          <w:sz w:val="28"/>
        </w:rPr>
      </w:pPr>
      <w:r>
        <w:rPr>
          <w:rFonts w:ascii="Tw Cen MT" w:hAnsi="Tw Cen MT"/>
        </w:rPr>
        <w:lastRenderedPageBreak/>
        <w:t>ANEXO #3</w:t>
      </w:r>
    </w:p>
    <w:p w:rsidR="0082141C" w:rsidRPr="00FB009A" w:rsidRDefault="0082141C" w:rsidP="0082141C">
      <w:pPr>
        <w:jc w:val="center"/>
        <w:rPr>
          <w:rFonts w:ascii="Tw Cen MT" w:hAnsi="Tw Cen MT"/>
          <w:b/>
          <w:sz w:val="28"/>
        </w:rPr>
      </w:pPr>
      <w:r w:rsidRPr="00FB009A">
        <w:rPr>
          <w:rFonts w:ascii="Tw Cen MT" w:hAnsi="Tw Cen MT"/>
          <w:b/>
          <w:sz w:val="28"/>
        </w:rPr>
        <w:t>El Debate.</w:t>
      </w:r>
    </w:p>
    <w:p w:rsidR="0082141C" w:rsidRDefault="0082141C" w:rsidP="0082141C">
      <w:pPr>
        <w:rPr>
          <w:rFonts w:ascii="Tw Cen MT" w:hAnsi="Tw Cen MT"/>
        </w:rPr>
      </w:pPr>
      <w:r w:rsidRPr="00FB009A">
        <w:rPr>
          <w:rFonts w:ascii="Tw Cen MT" w:hAnsi="Tw Cen MT"/>
          <w:noProof/>
          <w:sz w:val="24"/>
          <w:lang w:eastAsia="es-MX"/>
        </w:rPr>
        <w:drawing>
          <wp:inline distT="0" distB="0" distL="0" distR="0">
            <wp:extent cx="7562850" cy="3724275"/>
            <wp:effectExtent l="19050" t="0" r="0" b="0"/>
            <wp:docPr id="20" name="Imagen 2" descr="El Debate para Quinto Grado de Primaria | Actividades Educativas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Debate para Quinto Grado de Primaria | Actividades Educativas – 2021"/>
                    <pic:cNvPicPr>
                      <a:picLocks noChangeAspect="1" noChangeArrowheads="1"/>
                    </pic:cNvPicPr>
                  </pic:nvPicPr>
                  <pic:blipFill rotWithShape="1">
                    <a:blip r:embed="rId20">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25" t="43757" r="9608" b="605"/>
                    <a:stretch/>
                  </pic:blipFill>
                  <pic:spPr bwMode="auto">
                    <a:xfrm>
                      <a:off x="0" y="0"/>
                      <a:ext cx="7565795" cy="3725725"/>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141C" w:rsidRDefault="0082141C" w:rsidP="001B1F97">
      <w:pPr>
        <w:jc w:val="both"/>
        <w:rPr>
          <w:rFonts w:ascii="Tw Cen MT" w:hAnsi="Tw Cen MT"/>
        </w:rPr>
      </w:pPr>
    </w:p>
    <w:p w:rsidR="00613996" w:rsidRDefault="00613996" w:rsidP="001B1F97">
      <w:pPr>
        <w:jc w:val="both"/>
        <w:rPr>
          <w:rFonts w:ascii="Tw Cen MT" w:hAnsi="Tw Cen MT"/>
        </w:rPr>
      </w:pPr>
    </w:p>
    <w:p w:rsidR="00613996" w:rsidRDefault="00613996" w:rsidP="001B1F97">
      <w:pPr>
        <w:jc w:val="both"/>
        <w:rPr>
          <w:rFonts w:ascii="Tw Cen MT" w:hAnsi="Tw Cen MT"/>
        </w:rPr>
      </w:pPr>
    </w:p>
    <w:p w:rsidR="00613996" w:rsidRDefault="00613996" w:rsidP="001B1F97">
      <w:pPr>
        <w:jc w:val="both"/>
        <w:rPr>
          <w:rFonts w:ascii="Tw Cen MT" w:hAnsi="Tw Cen MT"/>
        </w:rPr>
      </w:pPr>
    </w:p>
    <w:p w:rsidR="00613996" w:rsidRDefault="00613996" w:rsidP="001B1F97">
      <w:pPr>
        <w:jc w:val="both"/>
        <w:rPr>
          <w:rFonts w:ascii="Tw Cen MT" w:hAnsi="Tw Cen MT"/>
        </w:rPr>
      </w:pPr>
    </w:p>
    <w:p w:rsidR="00613996" w:rsidRDefault="00613996" w:rsidP="001B1F97">
      <w:pPr>
        <w:jc w:val="both"/>
        <w:rPr>
          <w:rFonts w:ascii="Tw Cen MT" w:hAnsi="Tw Cen MT"/>
        </w:rPr>
      </w:pPr>
    </w:p>
    <w:p w:rsidR="00613996" w:rsidRDefault="00613996" w:rsidP="001B1F97">
      <w:pPr>
        <w:jc w:val="both"/>
        <w:rPr>
          <w:rFonts w:ascii="Tw Cen MT" w:hAnsi="Tw Cen MT"/>
        </w:rPr>
      </w:pPr>
    </w:p>
    <w:p w:rsidR="00613996" w:rsidRDefault="00613996" w:rsidP="001B1F97">
      <w:pPr>
        <w:jc w:val="both"/>
        <w:rPr>
          <w:rFonts w:ascii="Tw Cen MT" w:hAnsi="Tw Cen MT"/>
        </w:rPr>
      </w:pPr>
      <w:r>
        <w:rPr>
          <w:rFonts w:ascii="Tw Cen MT" w:hAnsi="Tw Cen MT"/>
        </w:rPr>
        <w:lastRenderedPageBreak/>
        <w:t>ANEXO #4</w:t>
      </w:r>
    </w:p>
    <w:p w:rsidR="00613996" w:rsidRDefault="00613996" w:rsidP="001B1F97">
      <w:pPr>
        <w:jc w:val="both"/>
        <w:rPr>
          <w:rFonts w:ascii="Tw Cen MT" w:hAnsi="Tw Cen MT"/>
        </w:rPr>
      </w:pPr>
      <w:r w:rsidRPr="00613996">
        <w:rPr>
          <w:rFonts w:ascii="Tw Cen MT" w:hAnsi="Tw Cen MT"/>
          <w:noProof/>
          <w:lang w:eastAsia="es-MX"/>
        </w:rPr>
        <w:drawing>
          <wp:inline distT="0" distB="0" distL="0" distR="0">
            <wp:extent cx="7934325" cy="3000375"/>
            <wp:effectExtent l="19050" t="0" r="9525"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2037" t="8761" r="23455" b="5136"/>
                    <a:stretch>
                      <a:fillRect/>
                    </a:stretch>
                  </pic:blipFill>
                  <pic:spPr bwMode="auto">
                    <a:xfrm>
                      <a:off x="0" y="0"/>
                      <a:ext cx="7934325" cy="3000375"/>
                    </a:xfrm>
                    <a:prstGeom prst="rect">
                      <a:avLst/>
                    </a:prstGeom>
                    <a:noFill/>
                    <a:ln w="9525">
                      <a:noFill/>
                      <a:miter lim="800000"/>
                      <a:headEnd/>
                      <a:tailEnd/>
                    </a:ln>
                  </pic:spPr>
                </pic:pic>
              </a:graphicData>
            </a:graphic>
          </wp:inline>
        </w:drawing>
      </w:r>
    </w:p>
    <w:p w:rsidR="00613996" w:rsidRDefault="00613996" w:rsidP="001B1F97">
      <w:pPr>
        <w:jc w:val="both"/>
        <w:rPr>
          <w:rFonts w:ascii="Tw Cen MT" w:hAnsi="Tw Cen MT"/>
        </w:rPr>
      </w:pPr>
      <w:r w:rsidRPr="00613996">
        <w:rPr>
          <w:rFonts w:ascii="Tw Cen MT" w:hAnsi="Tw Cen MT"/>
          <w:noProof/>
          <w:lang w:eastAsia="es-MX"/>
        </w:rPr>
        <w:drawing>
          <wp:inline distT="0" distB="0" distL="0" distR="0">
            <wp:extent cx="7934325" cy="2943225"/>
            <wp:effectExtent l="19050" t="0" r="9525" b="0"/>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23931" t="9365" r="2717" b="6647"/>
                    <a:stretch>
                      <a:fillRect/>
                    </a:stretch>
                  </pic:blipFill>
                  <pic:spPr bwMode="auto">
                    <a:xfrm>
                      <a:off x="0" y="0"/>
                      <a:ext cx="7934325" cy="2943225"/>
                    </a:xfrm>
                    <a:prstGeom prst="rect">
                      <a:avLst/>
                    </a:prstGeom>
                    <a:noFill/>
                    <a:ln w="9525">
                      <a:noFill/>
                      <a:miter lim="800000"/>
                      <a:headEnd/>
                      <a:tailEnd/>
                    </a:ln>
                  </pic:spPr>
                </pic:pic>
              </a:graphicData>
            </a:graphic>
          </wp:inline>
        </w:drawing>
      </w:r>
    </w:p>
    <w:p w:rsidR="001B1F97" w:rsidRPr="00613996" w:rsidRDefault="00613996" w:rsidP="001B1F97">
      <w:pPr>
        <w:jc w:val="both"/>
        <w:rPr>
          <w:rFonts w:ascii="Tw Cen MT" w:hAnsi="Tw Cen MT"/>
          <w:sz w:val="24"/>
        </w:rPr>
      </w:pPr>
      <w:r>
        <w:rPr>
          <w:rFonts w:ascii="Tw Cen MT" w:hAnsi="Tw Cen MT"/>
        </w:rPr>
        <w:lastRenderedPageBreak/>
        <w:t xml:space="preserve">ANEXO #5                                                           </w:t>
      </w:r>
      <w:r w:rsidR="001B1F97" w:rsidRPr="00613996">
        <w:rPr>
          <w:rFonts w:ascii="Tw Cen MT" w:hAnsi="Tw Cen MT"/>
          <w:sz w:val="24"/>
        </w:rPr>
        <w:t xml:space="preserve">Ventajas con el uso de </w:t>
      </w:r>
      <w:r w:rsidR="00D1411C" w:rsidRPr="00613996">
        <w:rPr>
          <w:rFonts w:ascii="Tw Cen MT" w:hAnsi="Tw Cen MT"/>
          <w:sz w:val="24"/>
        </w:rPr>
        <w:t>Smartphone</w:t>
      </w:r>
      <w:r w:rsidR="001B1F97" w:rsidRPr="00613996">
        <w:rPr>
          <w:rFonts w:ascii="Tw Cen MT" w:hAnsi="Tw Cen MT"/>
          <w:sz w:val="24"/>
        </w:rPr>
        <w:t xml:space="preserve"> en los niños</w:t>
      </w:r>
    </w:p>
    <w:p w:rsidR="001B1F97" w:rsidRPr="00613996" w:rsidRDefault="001B1F97" w:rsidP="001B1F97">
      <w:pPr>
        <w:jc w:val="both"/>
        <w:rPr>
          <w:rFonts w:ascii="Tw Cen MT" w:hAnsi="Tw Cen MT"/>
          <w:sz w:val="24"/>
        </w:rPr>
      </w:pPr>
      <w:r w:rsidRPr="00613996">
        <w:rPr>
          <w:rFonts w:ascii="Tw Cen MT" w:hAnsi="Tw Cen MT"/>
          <w:sz w:val="24"/>
        </w:rPr>
        <w:t xml:space="preserve">Vivimos en la era de la tecnología. Cada vez es más frecuente ver a los niños pendientes del </w:t>
      </w:r>
      <w:r w:rsidR="00D1411C" w:rsidRPr="00613996">
        <w:rPr>
          <w:rFonts w:ascii="Tw Cen MT" w:hAnsi="Tw Cen MT"/>
          <w:sz w:val="24"/>
        </w:rPr>
        <w:t>Smartphone</w:t>
      </w:r>
      <w:r w:rsidRPr="00613996">
        <w:rPr>
          <w:rFonts w:ascii="Tw Cen MT" w:hAnsi="Tw Cen MT"/>
          <w:sz w:val="24"/>
        </w:rPr>
        <w:t>. Las ventajas de que los niños puedan interactuar y navegar a través de estos dispositivos se ubican en distintos órdenes.</w:t>
      </w:r>
    </w:p>
    <w:p w:rsidR="001B1F97" w:rsidRPr="00613996" w:rsidRDefault="001B1F97" w:rsidP="001B1F97">
      <w:pPr>
        <w:jc w:val="both"/>
        <w:rPr>
          <w:rFonts w:ascii="Tw Cen MT" w:hAnsi="Tw Cen MT"/>
          <w:sz w:val="24"/>
        </w:rPr>
      </w:pPr>
      <w:r w:rsidRPr="00613996">
        <w:rPr>
          <w:rFonts w:ascii="Tw Cen MT" w:hAnsi="Tw Cen MT"/>
          <w:sz w:val="24"/>
        </w:rPr>
        <w:t>1. Forman parte de la realidad</w:t>
      </w:r>
      <w:r w:rsidR="00613996" w:rsidRPr="00613996">
        <w:rPr>
          <w:rFonts w:ascii="Tw Cen MT" w:hAnsi="Tw Cen MT"/>
          <w:sz w:val="24"/>
        </w:rPr>
        <w:t xml:space="preserve">: </w:t>
      </w:r>
      <w:r w:rsidRPr="00613996">
        <w:rPr>
          <w:rFonts w:ascii="Tw Cen MT" w:hAnsi="Tw Cen MT"/>
          <w:sz w:val="24"/>
        </w:rPr>
        <w:t xml:space="preserve">Negar al niño el acceso al </w:t>
      </w:r>
      <w:r w:rsidR="00D1411C" w:rsidRPr="00613996">
        <w:rPr>
          <w:rFonts w:ascii="Tw Cen MT" w:hAnsi="Tw Cen MT"/>
          <w:sz w:val="24"/>
        </w:rPr>
        <w:t>Smartphone</w:t>
      </w:r>
      <w:r w:rsidRPr="00613996">
        <w:rPr>
          <w:rFonts w:ascii="Tw Cen MT" w:hAnsi="Tw Cen MT"/>
          <w:sz w:val="24"/>
        </w:rPr>
        <w:t xml:space="preserve"> carece de sentido, cuando estos equipos forman parte de la realidad de los niños. Sus padres viven conectados, demás familiares y amigos de la escuela los tienen y usan a diario. Impedir el uso lúd</w:t>
      </w:r>
      <w:r w:rsidR="00613996">
        <w:rPr>
          <w:rFonts w:ascii="Tw Cen MT" w:hAnsi="Tw Cen MT"/>
          <w:sz w:val="24"/>
        </w:rPr>
        <w:t xml:space="preserve">ico es contradictorio cuando </w:t>
      </w:r>
      <w:r w:rsidR="00613996" w:rsidRPr="00613996">
        <w:rPr>
          <w:rFonts w:ascii="Tw Cen MT" w:hAnsi="Tw Cen MT"/>
          <w:sz w:val="24"/>
        </w:rPr>
        <w:t>les</w:t>
      </w:r>
      <w:r w:rsidRPr="00613996">
        <w:rPr>
          <w:rFonts w:ascii="Tw Cen MT" w:hAnsi="Tw Cen MT"/>
          <w:sz w:val="24"/>
        </w:rPr>
        <w:t xml:space="preserve"> permite a los niños ju</w:t>
      </w:r>
      <w:r w:rsidR="00551B49">
        <w:rPr>
          <w:rFonts w:ascii="Tw Cen MT" w:hAnsi="Tw Cen MT"/>
          <w:sz w:val="24"/>
        </w:rPr>
        <w:t>gar con computadores y tableta.</w:t>
      </w:r>
    </w:p>
    <w:p w:rsidR="001B1F97" w:rsidRPr="00613996" w:rsidRDefault="001B1F97" w:rsidP="001B1F97">
      <w:pPr>
        <w:jc w:val="both"/>
        <w:rPr>
          <w:rFonts w:ascii="Tw Cen MT" w:hAnsi="Tw Cen MT"/>
          <w:sz w:val="24"/>
        </w:rPr>
      </w:pPr>
      <w:r w:rsidRPr="00613996">
        <w:rPr>
          <w:rFonts w:ascii="Tw Cen MT" w:hAnsi="Tw Cen MT"/>
          <w:sz w:val="24"/>
        </w:rPr>
        <w:t xml:space="preserve">2. El </w:t>
      </w:r>
      <w:r w:rsidR="00D1411C" w:rsidRPr="00613996">
        <w:rPr>
          <w:rFonts w:ascii="Tw Cen MT" w:hAnsi="Tw Cen MT"/>
          <w:sz w:val="24"/>
        </w:rPr>
        <w:t>Smartphone</w:t>
      </w:r>
      <w:r w:rsidRPr="00613996">
        <w:rPr>
          <w:rFonts w:ascii="Tw Cen MT" w:hAnsi="Tw Cen MT"/>
          <w:sz w:val="24"/>
        </w:rPr>
        <w:t xml:space="preserve"> en clases es una oportunidad</w:t>
      </w:r>
      <w:r w:rsidR="00613996" w:rsidRPr="00613996">
        <w:rPr>
          <w:rFonts w:ascii="Tw Cen MT" w:hAnsi="Tw Cen MT"/>
          <w:sz w:val="24"/>
        </w:rPr>
        <w:t xml:space="preserve">: </w:t>
      </w:r>
      <w:r w:rsidRPr="00613996">
        <w:rPr>
          <w:rFonts w:ascii="Tw Cen MT" w:hAnsi="Tw Cen MT"/>
          <w:sz w:val="24"/>
        </w:rPr>
        <w:t xml:space="preserve">Los maestros que permiten el uso de </w:t>
      </w:r>
      <w:r w:rsidR="00D1411C" w:rsidRPr="00613996">
        <w:rPr>
          <w:rFonts w:ascii="Tw Cen MT" w:hAnsi="Tw Cen MT"/>
          <w:sz w:val="24"/>
        </w:rPr>
        <w:t>Smartphone</w:t>
      </w:r>
      <w:r w:rsidRPr="00613996">
        <w:rPr>
          <w:rFonts w:ascii="Tw Cen MT" w:hAnsi="Tw Cen MT"/>
          <w:sz w:val="24"/>
        </w:rPr>
        <w:t xml:space="preserve"> en los niños mientras están en clases pueden aprovechar la oportunidad para orientar el uso responsable de los dispositivos. Pueden enseñarles a usar herramientas educativas, buscar información de interés para la asignatura y potenciar la investigación rigurosa sobre el simple plagio.</w:t>
      </w:r>
    </w:p>
    <w:p w:rsidR="001B1F97" w:rsidRPr="00613996" w:rsidRDefault="001B1F97" w:rsidP="001B1F97">
      <w:pPr>
        <w:jc w:val="both"/>
        <w:rPr>
          <w:rFonts w:ascii="Tw Cen MT" w:hAnsi="Tw Cen MT"/>
          <w:sz w:val="24"/>
        </w:rPr>
      </w:pPr>
      <w:r w:rsidRPr="00613996">
        <w:rPr>
          <w:rFonts w:ascii="Tw Cen MT" w:hAnsi="Tw Cen MT"/>
          <w:sz w:val="24"/>
        </w:rPr>
        <w:t>3. Seguridad y contacto</w:t>
      </w:r>
      <w:r w:rsidR="00613996" w:rsidRPr="00613996">
        <w:rPr>
          <w:rFonts w:ascii="Tw Cen MT" w:hAnsi="Tw Cen MT"/>
          <w:sz w:val="24"/>
        </w:rPr>
        <w:t xml:space="preserve">: </w:t>
      </w:r>
      <w:r w:rsidRPr="00613996">
        <w:rPr>
          <w:rFonts w:ascii="Tw Cen MT" w:hAnsi="Tw Cen MT"/>
          <w:sz w:val="24"/>
        </w:rPr>
        <w:t>Los padres tecnológicos usar el celular para estar en contacto con los hijos. Padres y niños pueden comunicarse entre sí ante cualquier eventualidad o emergencia. Muchos teléfonos celulares están equipados con sistemas de GPS, lo que permite a los padres rastrear el equipo y, por consiguiente, saber dónde se encuentra el niño.</w:t>
      </w:r>
    </w:p>
    <w:p w:rsidR="001B1F97" w:rsidRPr="00613996" w:rsidRDefault="001B1F97" w:rsidP="001B1F97">
      <w:pPr>
        <w:jc w:val="both"/>
        <w:rPr>
          <w:rFonts w:ascii="Tw Cen MT" w:hAnsi="Tw Cen MT"/>
          <w:sz w:val="24"/>
        </w:rPr>
      </w:pPr>
      <w:r w:rsidRPr="00613996">
        <w:rPr>
          <w:rFonts w:ascii="Tw Cen MT" w:hAnsi="Tw Cen MT"/>
          <w:sz w:val="24"/>
        </w:rPr>
        <w:t>4. Incentiva la responsabilidad</w:t>
      </w:r>
      <w:r w:rsidR="00613996" w:rsidRPr="00613996">
        <w:rPr>
          <w:rFonts w:ascii="Tw Cen MT" w:hAnsi="Tw Cen MT"/>
          <w:sz w:val="24"/>
        </w:rPr>
        <w:t xml:space="preserve">: </w:t>
      </w:r>
      <w:r w:rsidRPr="00613996">
        <w:rPr>
          <w:rFonts w:ascii="Tw Cen MT" w:hAnsi="Tw Cen MT"/>
          <w:sz w:val="24"/>
        </w:rPr>
        <w:t xml:space="preserve">Cuando los padres permiten el uso de </w:t>
      </w:r>
      <w:r w:rsidR="00D1411C" w:rsidRPr="00613996">
        <w:rPr>
          <w:rFonts w:ascii="Tw Cen MT" w:hAnsi="Tw Cen MT"/>
          <w:sz w:val="24"/>
        </w:rPr>
        <w:t>Smartphone</w:t>
      </w:r>
      <w:r w:rsidRPr="00613996">
        <w:rPr>
          <w:rFonts w:ascii="Tw Cen MT" w:hAnsi="Tw Cen MT"/>
          <w:sz w:val="24"/>
        </w:rPr>
        <w:t xml:space="preserve"> en los niños los enseñan a ser responsables. No solo con el cuidado del equipo, sino también con el tiempo y los usos que pueden hacer con el dispositivo.</w:t>
      </w:r>
    </w:p>
    <w:p w:rsidR="001B1F97" w:rsidRPr="00613996" w:rsidRDefault="001B1F97" w:rsidP="001B1F97">
      <w:pPr>
        <w:jc w:val="both"/>
        <w:rPr>
          <w:rFonts w:ascii="Tw Cen MT" w:hAnsi="Tw Cen MT"/>
          <w:sz w:val="24"/>
        </w:rPr>
      </w:pPr>
      <w:r w:rsidRPr="00613996">
        <w:rPr>
          <w:rFonts w:ascii="Tw Cen MT" w:hAnsi="Tw Cen MT"/>
          <w:sz w:val="24"/>
        </w:rPr>
        <w:t>5. Ayudan a la memoria</w:t>
      </w:r>
      <w:r w:rsidR="00613996" w:rsidRPr="00613996">
        <w:rPr>
          <w:rFonts w:ascii="Tw Cen MT" w:hAnsi="Tw Cen MT"/>
          <w:sz w:val="24"/>
        </w:rPr>
        <w:t xml:space="preserve">: </w:t>
      </w:r>
      <w:r w:rsidRPr="00613996">
        <w:rPr>
          <w:rFonts w:ascii="Tw Cen MT" w:hAnsi="Tw Cen MT"/>
          <w:sz w:val="24"/>
        </w:rPr>
        <w:t xml:space="preserve">Los </w:t>
      </w:r>
      <w:r w:rsidR="00D1411C" w:rsidRPr="00613996">
        <w:rPr>
          <w:rFonts w:ascii="Tw Cen MT" w:hAnsi="Tw Cen MT"/>
          <w:sz w:val="24"/>
        </w:rPr>
        <w:t>Smartphone</w:t>
      </w:r>
      <w:r w:rsidRPr="00613996">
        <w:rPr>
          <w:rFonts w:ascii="Tw Cen MT" w:hAnsi="Tw Cen MT"/>
          <w:sz w:val="24"/>
        </w:rPr>
        <w:t xml:space="preserve"> pueden ayudar a los niños a usar calendarios para saber cuáles son las fechas de los exámenes, tomar notas de voz para recordar algo de interés, así como guardar los teléfonos de padres, maestros y amigos. También puede tomar una foto de un esquema en la pizarra, lo que lo ayudará en el proceso de aprendizaje.</w:t>
      </w:r>
    </w:p>
    <w:p w:rsidR="001B1F97" w:rsidRPr="00613996" w:rsidRDefault="001B1F97" w:rsidP="001B1F97">
      <w:pPr>
        <w:jc w:val="both"/>
        <w:rPr>
          <w:rFonts w:ascii="Tw Cen MT" w:hAnsi="Tw Cen MT"/>
          <w:sz w:val="24"/>
        </w:rPr>
      </w:pPr>
      <w:r w:rsidRPr="00613996">
        <w:rPr>
          <w:rFonts w:ascii="Tw Cen MT" w:hAnsi="Tw Cen MT"/>
          <w:sz w:val="24"/>
        </w:rPr>
        <w:t>6. Acceso ilimitado a internet</w:t>
      </w:r>
      <w:r w:rsidR="00613996" w:rsidRPr="00613996">
        <w:rPr>
          <w:rFonts w:ascii="Tw Cen MT" w:hAnsi="Tw Cen MT"/>
          <w:sz w:val="24"/>
        </w:rPr>
        <w:t xml:space="preserve">: </w:t>
      </w:r>
      <w:r w:rsidRPr="00613996">
        <w:rPr>
          <w:rFonts w:ascii="Tw Cen MT" w:hAnsi="Tw Cen MT"/>
          <w:sz w:val="24"/>
        </w:rPr>
        <w:t xml:space="preserve">El niño no tiene que esperar a llegar al computador de la casa para navegar por internet. Puede hacerlo desde su </w:t>
      </w:r>
      <w:r w:rsidR="00D1411C" w:rsidRPr="00613996">
        <w:rPr>
          <w:rFonts w:ascii="Tw Cen MT" w:hAnsi="Tw Cen MT"/>
          <w:sz w:val="24"/>
        </w:rPr>
        <w:t>Smartphone</w:t>
      </w:r>
      <w:r w:rsidRPr="00613996">
        <w:rPr>
          <w:rFonts w:ascii="Tw Cen MT" w:hAnsi="Tw Cen MT"/>
          <w:sz w:val="24"/>
        </w:rPr>
        <w:t xml:space="preserve"> en cualquier lugar y a cualquier hora. Así, puede buscar todo tipo de informaciones de interés en el momento en que lo requiera.</w:t>
      </w:r>
    </w:p>
    <w:p w:rsidR="001B1F97" w:rsidRPr="00613996" w:rsidRDefault="001B1F97" w:rsidP="001B1F97">
      <w:pPr>
        <w:jc w:val="both"/>
        <w:rPr>
          <w:rFonts w:ascii="Tw Cen MT" w:hAnsi="Tw Cen MT"/>
          <w:sz w:val="24"/>
        </w:rPr>
      </w:pPr>
      <w:r w:rsidRPr="00613996">
        <w:rPr>
          <w:rFonts w:ascii="Tw Cen MT" w:hAnsi="Tw Cen MT"/>
          <w:sz w:val="24"/>
        </w:rPr>
        <w:t>7. Se alimentan valores positivos</w:t>
      </w:r>
      <w:r w:rsidR="00613996" w:rsidRPr="00613996">
        <w:rPr>
          <w:rFonts w:ascii="Tw Cen MT" w:hAnsi="Tw Cen MT"/>
          <w:sz w:val="24"/>
        </w:rPr>
        <w:t xml:space="preserve">: </w:t>
      </w:r>
      <w:r w:rsidR="00D1411C" w:rsidRPr="00613996">
        <w:rPr>
          <w:rFonts w:ascii="Tw Cen MT" w:hAnsi="Tw Cen MT"/>
          <w:sz w:val="24"/>
        </w:rPr>
        <w:t>La herramienta del Smartphone le permite</w:t>
      </w:r>
      <w:r w:rsidRPr="00613996">
        <w:rPr>
          <w:rFonts w:ascii="Tw Cen MT" w:hAnsi="Tw Cen MT"/>
          <w:sz w:val="24"/>
        </w:rPr>
        <w:t xml:space="preserve"> al niño ser solidario con causas que le motiven y promover valores positivos como el amor al prójimo o la generosidad. Por ejemplo: el niño toma y comparte fotos de perros o gatos en situación de abandono y utiliza las redes sociales para buscarles un hogar.</w:t>
      </w:r>
    </w:p>
    <w:p w:rsidR="001B1F97" w:rsidRPr="00613996" w:rsidRDefault="001B1F97" w:rsidP="001B1F97">
      <w:pPr>
        <w:jc w:val="both"/>
        <w:rPr>
          <w:rFonts w:ascii="Tw Cen MT" w:hAnsi="Tw Cen MT"/>
          <w:b/>
          <w:i/>
          <w:sz w:val="24"/>
          <w:u w:val="single"/>
        </w:rPr>
      </w:pPr>
      <w:r w:rsidRPr="00613996">
        <w:rPr>
          <w:rFonts w:ascii="Tw Cen MT" w:hAnsi="Tw Cen MT"/>
          <w:b/>
          <w:i/>
          <w:sz w:val="24"/>
          <w:u w:val="single"/>
        </w:rPr>
        <w:t xml:space="preserve">Desventajas sobre el uso de </w:t>
      </w:r>
      <w:r w:rsidR="00D1411C" w:rsidRPr="00613996">
        <w:rPr>
          <w:rFonts w:ascii="Tw Cen MT" w:hAnsi="Tw Cen MT"/>
          <w:b/>
          <w:i/>
          <w:sz w:val="24"/>
          <w:u w:val="single"/>
        </w:rPr>
        <w:t>Smartphone</w:t>
      </w:r>
      <w:r w:rsidRPr="00613996">
        <w:rPr>
          <w:rFonts w:ascii="Tw Cen MT" w:hAnsi="Tw Cen MT"/>
          <w:b/>
          <w:i/>
          <w:sz w:val="24"/>
          <w:u w:val="single"/>
        </w:rPr>
        <w:t xml:space="preserve"> en los niños</w:t>
      </w:r>
    </w:p>
    <w:p w:rsidR="001B1F97" w:rsidRPr="00613996" w:rsidRDefault="001B1F97" w:rsidP="001B1F97">
      <w:pPr>
        <w:jc w:val="both"/>
        <w:rPr>
          <w:rFonts w:ascii="Tw Cen MT" w:hAnsi="Tw Cen MT"/>
          <w:sz w:val="24"/>
        </w:rPr>
      </w:pPr>
      <w:r w:rsidRPr="00613996">
        <w:rPr>
          <w:rFonts w:ascii="Tw Cen MT" w:hAnsi="Tw Cen MT"/>
          <w:sz w:val="24"/>
        </w:rPr>
        <w:t>Por supuesto, no todo son bondades. También hay sombras, riesgos y peligros detrás de promover el uso de teléfonos inteligentes en nuestros niños. Las desventajas de la temprana introducción de los niños en el mundo de las tecnologías también operan en distintos niveles.</w:t>
      </w:r>
    </w:p>
    <w:p w:rsidR="001B1F97" w:rsidRPr="00613996" w:rsidRDefault="001B1F97" w:rsidP="001B1F97">
      <w:pPr>
        <w:jc w:val="both"/>
        <w:rPr>
          <w:rFonts w:ascii="Tw Cen MT" w:hAnsi="Tw Cen MT"/>
          <w:sz w:val="24"/>
        </w:rPr>
      </w:pPr>
      <w:r w:rsidRPr="00613996">
        <w:rPr>
          <w:rFonts w:ascii="Tw Cen MT" w:hAnsi="Tw Cen MT"/>
          <w:sz w:val="24"/>
        </w:rPr>
        <w:t>1. Se afecta la motricidad fina</w:t>
      </w:r>
      <w:r w:rsidR="00613996" w:rsidRPr="00613996">
        <w:rPr>
          <w:rFonts w:ascii="Tw Cen MT" w:hAnsi="Tw Cen MT"/>
          <w:sz w:val="24"/>
        </w:rPr>
        <w:t xml:space="preserve">: </w:t>
      </w:r>
      <w:r w:rsidRPr="00613996">
        <w:rPr>
          <w:rFonts w:ascii="Tw Cen MT" w:hAnsi="Tw Cen MT"/>
          <w:sz w:val="24"/>
        </w:rPr>
        <w:t xml:space="preserve">Un niño necesita aprender a agarrar un lápiz y aprender a escribir antes de aprender a usar el </w:t>
      </w:r>
      <w:r w:rsidR="00D1411C" w:rsidRPr="00613996">
        <w:rPr>
          <w:rFonts w:ascii="Tw Cen MT" w:hAnsi="Tw Cen MT"/>
          <w:sz w:val="24"/>
        </w:rPr>
        <w:t>Smartphone</w:t>
      </w:r>
      <w:r w:rsidRPr="00613996">
        <w:rPr>
          <w:rFonts w:ascii="Tw Cen MT" w:hAnsi="Tw Cen MT"/>
          <w:sz w:val="24"/>
        </w:rPr>
        <w:t>. La pinza que hace con su dedo índice y pulgar es uno de los hitos fundamentales del desarrollo psicomotor de todo niño. La introducción temprana y excesiva de celulares y tabletas aleja al niño de este sencillo pero fundamental movimiento.</w:t>
      </w:r>
    </w:p>
    <w:p w:rsidR="001B1F97" w:rsidRPr="00613996" w:rsidRDefault="001B1F97" w:rsidP="001B1F97">
      <w:pPr>
        <w:jc w:val="both"/>
        <w:rPr>
          <w:rFonts w:ascii="Tw Cen MT" w:hAnsi="Tw Cen MT"/>
          <w:sz w:val="24"/>
        </w:rPr>
      </w:pPr>
      <w:r w:rsidRPr="00613996">
        <w:rPr>
          <w:rFonts w:ascii="Tw Cen MT" w:hAnsi="Tw Cen MT"/>
          <w:sz w:val="24"/>
        </w:rPr>
        <w:lastRenderedPageBreak/>
        <w:t>2. Se limita el aprendizaje del lenguaje escrito</w:t>
      </w:r>
      <w:r w:rsidR="00613996" w:rsidRPr="00613996">
        <w:rPr>
          <w:rFonts w:ascii="Tw Cen MT" w:hAnsi="Tw Cen MT"/>
          <w:sz w:val="24"/>
        </w:rPr>
        <w:t xml:space="preserve">: </w:t>
      </w:r>
      <w:r w:rsidRPr="00613996">
        <w:rPr>
          <w:rFonts w:ascii="Tw Cen MT" w:hAnsi="Tw Cen MT"/>
          <w:sz w:val="24"/>
        </w:rPr>
        <w:t>Los niños que interactúan a través de chats, mensajes de textos o redes sociales tienen a acortar las palabras, a comunicarse solo con imágenes, lo que puede afectar el desarrollo del lenguaje escrito. Esta es una herramienta básica para su posterior desempeño en estadios superiores de la educación.</w:t>
      </w:r>
    </w:p>
    <w:p w:rsidR="001B1F97" w:rsidRPr="00613996" w:rsidRDefault="001B1F97" w:rsidP="001B1F97">
      <w:pPr>
        <w:jc w:val="both"/>
        <w:rPr>
          <w:rFonts w:ascii="Tw Cen MT" w:hAnsi="Tw Cen MT"/>
          <w:sz w:val="24"/>
        </w:rPr>
      </w:pPr>
      <w:r w:rsidRPr="00613996">
        <w:rPr>
          <w:rFonts w:ascii="Tw Cen MT" w:hAnsi="Tw Cen MT"/>
          <w:sz w:val="24"/>
        </w:rPr>
        <w:t>3. Aislamiento social</w:t>
      </w:r>
      <w:r w:rsidR="00613996" w:rsidRPr="00613996">
        <w:rPr>
          <w:rFonts w:ascii="Tw Cen MT" w:hAnsi="Tw Cen MT"/>
          <w:sz w:val="24"/>
        </w:rPr>
        <w:t xml:space="preserve">: </w:t>
      </w:r>
      <w:r w:rsidRPr="00613996">
        <w:rPr>
          <w:rFonts w:ascii="Tw Cen MT" w:hAnsi="Tw Cen MT"/>
          <w:sz w:val="24"/>
        </w:rPr>
        <w:t>El niño se ensimisma usando el Smartphone. Juega, navega, interactúa en redes sociales, pero no se comunica con los seres humanos que le rodean. Da igual si son sus padres, hermanos o amigos. El niño se aísla y solo está cómodo frente a la pantalla.</w:t>
      </w:r>
    </w:p>
    <w:p w:rsidR="001B1F97" w:rsidRPr="00613996" w:rsidRDefault="001B1F97" w:rsidP="001B1F97">
      <w:pPr>
        <w:jc w:val="both"/>
        <w:rPr>
          <w:rFonts w:ascii="Tw Cen MT" w:hAnsi="Tw Cen MT"/>
          <w:sz w:val="24"/>
        </w:rPr>
      </w:pPr>
      <w:r w:rsidRPr="00613996">
        <w:rPr>
          <w:rFonts w:ascii="Tw Cen MT" w:hAnsi="Tw Cen MT"/>
          <w:sz w:val="24"/>
        </w:rPr>
        <w:t>4. Poca movilidad y más obesidad infantil</w:t>
      </w:r>
      <w:r w:rsidR="00613996" w:rsidRPr="00613996">
        <w:rPr>
          <w:rFonts w:ascii="Tw Cen MT" w:hAnsi="Tw Cen MT"/>
          <w:sz w:val="24"/>
        </w:rPr>
        <w:t xml:space="preserve">: </w:t>
      </w:r>
      <w:r w:rsidRPr="00613996">
        <w:rPr>
          <w:rFonts w:ascii="Tw Cen MT" w:hAnsi="Tw Cen MT"/>
          <w:sz w:val="24"/>
        </w:rPr>
        <w:t>El uso desmedido del Smartphone deja al niño sentado en un mueble o acostado en la cama. La actividad física y al aire libre disminuye, lo que tiene serias repercusiones en la calidad de vida del niño. El sedentarismo se instaura y comienzan los problemas de obesidad infantil.</w:t>
      </w:r>
    </w:p>
    <w:p w:rsidR="001B1F97" w:rsidRPr="00613996" w:rsidRDefault="001B1F97" w:rsidP="001B1F97">
      <w:pPr>
        <w:jc w:val="both"/>
        <w:rPr>
          <w:rFonts w:ascii="Tw Cen MT" w:hAnsi="Tw Cen MT"/>
          <w:sz w:val="24"/>
        </w:rPr>
      </w:pPr>
      <w:r w:rsidRPr="00613996">
        <w:rPr>
          <w:rFonts w:ascii="Tw Cen MT" w:hAnsi="Tw Cen MT"/>
          <w:sz w:val="24"/>
        </w:rPr>
        <w:t>5. Pérdida de la privacidad</w:t>
      </w:r>
      <w:r w:rsidR="00613996" w:rsidRPr="00613996">
        <w:rPr>
          <w:rFonts w:ascii="Tw Cen MT" w:hAnsi="Tw Cen MT"/>
          <w:sz w:val="24"/>
        </w:rPr>
        <w:t xml:space="preserve">: </w:t>
      </w:r>
      <w:r w:rsidRPr="00613996">
        <w:rPr>
          <w:rFonts w:ascii="Tw Cen MT" w:hAnsi="Tw Cen MT"/>
          <w:sz w:val="24"/>
        </w:rPr>
        <w:t xml:space="preserve">El </w:t>
      </w:r>
      <w:r w:rsidR="00D1411C" w:rsidRPr="00613996">
        <w:rPr>
          <w:rFonts w:ascii="Tw Cen MT" w:hAnsi="Tw Cen MT"/>
          <w:sz w:val="24"/>
        </w:rPr>
        <w:t>Smartphone</w:t>
      </w:r>
      <w:r w:rsidRPr="00613996">
        <w:rPr>
          <w:rFonts w:ascii="Tw Cen MT" w:hAnsi="Tw Cen MT"/>
          <w:sz w:val="24"/>
        </w:rPr>
        <w:t xml:space="preserve"> tiene todas las herramientas para llevar un registro de la vida diaria. El niño toma fotos y hace vídeos que comparte en todo tipo de redes sociales. La vida se centra en conseguir un “me gusta”, un comentario o ganar un seguidor. La privacidad queda expuesta.</w:t>
      </w:r>
    </w:p>
    <w:p w:rsidR="001B1F97" w:rsidRPr="00613996" w:rsidRDefault="001B1F97" w:rsidP="001B1F97">
      <w:pPr>
        <w:jc w:val="both"/>
        <w:rPr>
          <w:rFonts w:ascii="Tw Cen MT" w:hAnsi="Tw Cen MT"/>
          <w:sz w:val="24"/>
        </w:rPr>
      </w:pPr>
      <w:r w:rsidRPr="00613996">
        <w:rPr>
          <w:rFonts w:ascii="Tw Cen MT" w:hAnsi="Tw Cen MT"/>
          <w:sz w:val="24"/>
        </w:rPr>
        <w:t>6. Víctima o victimario de los delitos cibernéticos</w:t>
      </w:r>
      <w:r w:rsidR="00613996" w:rsidRPr="00613996">
        <w:rPr>
          <w:rFonts w:ascii="Tw Cen MT" w:hAnsi="Tw Cen MT"/>
          <w:sz w:val="24"/>
        </w:rPr>
        <w:t xml:space="preserve">: </w:t>
      </w:r>
      <w:r w:rsidRPr="00613996">
        <w:rPr>
          <w:rFonts w:ascii="Tw Cen MT" w:hAnsi="Tw Cen MT"/>
          <w:sz w:val="24"/>
        </w:rPr>
        <w:t xml:space="preserve">El uso descontrolado del </w:t>
      </w:r>
      <w:r w:rsidR="00D1411C" w:rsidRPr="00613996">
        <w:rPr>
          <w:rFonts w:ascii="Tw Cen MT" w:hAnsi="Tw Cen MT"/>
          <w:sz w:val="24"/>
        </w:rPr>
        <w:t>Smartphone</w:t>
      </w:r>
      <w:r w:rsidRPr="00613996">
        <w:rPr>
          <w:rFonts w:ascii="Tw Cen MT" w:hAnsi="Tw Cen MT"/>
          <w:sz w:val="24"/>
        </w:rPr>
        <w:t xml:space="preserve"> expone a los niños al ciberbullying o a los depredadores sexuales. El niño puede subir por error una fotografía o vídeo íntimo y ser víctima del acoso exponencialmente multiplicado que significan las redes sociales. O, por el contrario, puede fotografiar o compartir un contenido privado de otro niño y convertirse en un acosador.</w:t>
      </w:r>
    </w:p>
    <w:p w:rsidR="004F4C08" w:rsidRPr="00613996" w:rsidRDefault="001B1F97" w:rsidP="001B1F97">
      <w:pPr>
        <w:jc w:val="both"/>
        <w:rPr>
          <w:rFonts w:ascii="Tw Cen MT" w:hAnsi="Tw Cen MT"/>
          <w:sz w:val="24"/>
        </w:rPr>
      </w:pPr>
      <w:r w:rsidRPr="00613996">
        <w:rPr>
          <w:rFonts w:ascii="Tw Cen MT" w:hAnsi="Tw Cen MT"/>
          <w:sz w:val="24"/>
        </w:rPr>
        <w:t>7. Se despiertan valores negativos</w:t>
      </w:r>
      <w:r w:rsidR="00613996" w:rsidRPr="00613996">
        <w:rPr>
          <w:rFonts w:ascii="Tw Cen MT" w:hAnsi="Tw Cen MT"/>
          <w:sz w:val="24"/>
        </w:rPr>
        <w:t xml:space="preserve">: </w:t>
      </w:r>
      <w:r w:rsidRPr="00613996">
        <w:rPr>
          <w:rFonts w:ascii="Tw Cen MT" w:hAnsi="Tw Cen MT"/>
          <w:sz w:val="24"/>
        </w:rPr>
        <w:t xml:space="preserve">La dependencia hacia el </w:t>
      </w:r>
      <w:r w:rsidR="00D1411C" w:rsidRPr="00613996">
        <w:rPr>
          <w:rFonts w:ascii="Tw Cen MT" w:hAnsi="Tw Cen MT"/>
          <w:sz w:val="24"/>
        </w:rPr>
        <w:t>Smartphone</w:t>
      </w:r>
      <w:r w:rsidRPr="00613996">
        <w:rPr>
          <w:rFonts w:ascii="Tw Cen MT" w:hAnsi="Tw Cen MT"/>
          <w:sz w:val="24"/>
        </w:rPr>
        <w:t xml:space="preserve"> lo hace vanagloriarse del modelo que tiene o envidiar el modelo más nuevo que tiene otro niño. El niño pierde la sensibilidad ante la excesiva exposición a juegos violentos que consume sin control; o, en el afán de tomar una foto para ridiculizar a alguien, no se detiene a pensar en el daño que puede causar.</w:t>
      </w:r>
    </w:p>
    <w:p w:rsidR="00B42332" w:rsidRDefault="00B42332" w:rsidP="0032614A">
      <w:pPr>
        <w:jc w:val="center"/>
        <w:rPr>
          <w:rFonts w:ascii="Tw Cen MT" w:hAnsi="Tw Cen MT"/>
        </w:rPr>
      </w:pPr>
    </w:p>
    <w:p w:rsidR="00B42332" w:rsidRDefault="00B42332" w:rsidP="0032614A">
      <w:pPr>
        <w:jc w:val="center"/>
        <w:rPr>
          <w:rFonts w:ascii="Tw Cen MT" w:hAnsi="Tw Cen MT"/>
        </w:rPr>
      </w:pPr>
    </w:p>
    <w:p w:rsidR="003D4FF0" w:rsidRDefault="003D4FF0" w:rsidP="0032614A">
      <w:pPr>
        <w:jc w:val="center"/>
        <w:rPr>
          <w:rFonts w:ascii="Tw Cen MT" w:hAnsi="Tw Cen MT"/>
        </w:rPr>
      </w:pPr>
    </w:p>
    <w:p w:rsidR="00FB009A" w:rsidRDefault="00FB009A" w:rsidP="0032614A">
      <w:pPr>
        <w:jc w:val="center"/>
        <w:rPr>
          <w:rFonts w:ascii="Tw Cen MT" w:hAnsi="Tw Cen MT"/>
        </w:rPr>
      </w:pPr>
    </w:p>
    <w:p w:rsidR="00FB009A" w:rsidRDefault="00FB009A" w:rsidP="0032614A">
      <w:pPr>
        <w:jc w:val="center"/>
        <w:rPr>
          <w:rFonts w:ascii="Tw Cen MT" w:hAnsi="Tw Cen MT"/>
        </w:rPr>
      </w:pPr>
    </w:p>
    <w:p w:rsidR="00B40AA0" w:rsidRDefault="00B40AA0" w:rsidP="00FB009A">
      <w:pPr>
        <w:rPr>
          <w:rFonts w:ascii="Tw Cen MT" w:hAnsi="Tw Cen MT"/>
        </w:rPr>
      </w:pPr>
    </w:p>
    <w:p w:rsidR="00B40AA0" w:rsidRDefault="00B40AA0" w:rsidP="00FB009A">
      <w:pPr>
        <w:rPr>
          <w:rFonts w:ascii="Tw Cen MT" w:hAnsi="Tw Cen MT"/>
        </w:rPr>
      </w:pPr>
    </w:p>
    <w:p w:rsidR="00B40AA0" w:rsidRDefault="00B40AA0" w:rsidP="00FB009A">
      <w:pPr>
        <w:rPr>
          <w:rFonts w:ascii="Tw Cen MT" w:hAnsi="Tw Cen MT"/>
        </w:rPr>
      </w:pPr>
    </w:p>
    <w:p w:rsidR="00B40AA0" w:rsidRDefault="00B40AA0" w:rsidP="00FB009A">
      <w:pPr>
        <w:rPr>
          <w:rFonts w:ascii="Tw Cen MT" w:hAnsi="Tw Cen MT"/>
        </w:rPr>
      </w:pPr>
    </w:p>
    <w:p w:rsidR="00B40AA0" w:rsidRDefault="00B40AA0" w:rsidP="00FB009A">
      <w:pPr>
        <w:rPr>
          <w:rFonts w:ascii="Tw Cen MT" w:hAnsi="Tw Cen MT"/>
        </w:rPr>
      </w:pPr>
      <w:r>
        <w:rPr>
          <w:rFonts w:ascii="Tw Cen MT" w:hAnsi="Tw Cen MT"/>
        </w:rPr>
        <w:lastRenderedPageBreak/>
        <w:t xml:space="preserve">ANEXO </w:t>
      </w:r>
      <w:r w:rsidR="00613996">
        <w:rPr>
          <w:rFonts w:ascii="Tw Cen MT" w:hAnsi="Tw Cen MT"/>
        </w:rPr>
        <w:t xml:space="preserve"> </w:t>
      </w:r>
      <w:r>
        <w:rPr>
          <w:rFonts w:ascii="Tw Cen MT" w:hAnsi="Tw Cen MT"/>
        </w:rPr>
        <w:t xml:space="preserve"># </w:t>
      </w:r>
      <w:r w:rsidR="00613996">
        <w:rPr>
          <w:rFonts w:ascii="Tw Cen MT" w:hAnsi="Tw Cen MT"/>
        </w:rPr>
        <w:t>6</w:t>
      </w:r>
    </w:p>
    <w:p w:rsidR="00B40AA0" w:rsidRDefault="00B40AA0" w:rsidP="00FB009A">
      <w:pPr>
        <w:rPr>
          <w:rFonts w:ascii="Tw Cen MT" w:hAnsi="Tw Cen MT"/>
        </w:rPr>
      </w:pPr>
      <w:r w:rsidRPr="00B40AA0">
        <w:rPr>
          <w:rFonts w:ascii="Tw Cen MT" w:hAnsi="Tw Cen MT"/>
          <w:noProof/>
          <w:lang w:eastAsia="es-MX"/>
        </w:rPr>
        <w:drawing>
          <wp:inline distT="0" distB="0" distL="0" distR="0">
            <wp:extent cx="8524875" cy="4483029"/>
            <wp:effectExtent l="19050" t="0" r="0" b="0"/>
            <wp:docPr id="15" name="13 Imagen" descr="08cb2a49d0c86582bf7bfc58229ef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b2a49d0c86582bf7bfc58229ef41a.jpg"/>
                    <pic:cNvPicPr/>
                  </pic:nvPicPr>
                  <pic:blipFill>
                    <a:blip r:embed="rId14"/>
                    <a:stretch>
                      <a:fillRect/>
                    </a:stretch>
                  </pic:blipFill>
                  <pic:spPr>
                    <a:xfrm>
                      <a:off x="0" y="0"/>
                      <a:ext cx="8526135" cy="4483692"/>
                    </a:xfrm>
                    <a:prstGeom prst="rect">
                      <a:avLst/>
                    </a:prstGeom>
                  </pic:spPr>
                </pic:pic>
              </a:graphicData>
            </a:graphic>
          </wp:inline>
        </w:drawing>
      </w:r>
    </w:p>
    <w:p w:rsidR="00F002A3" w:rsidRDefault="00F002A3" w:rsidP="00FB009A">
      <w:pPr>
        <w:rPr>
          <w:rFonts w:ascii="Tw Cen MT" w:hAnsi="Tw Cen MT"/>
        </w:rPr>
      </w:pPr>
    </w:p>
    <w:p w:rsidR="00F002A3" w:rsidRDefault="00F002A3" w:rsidP="00FB009A">
      <w:pPr>
        <w:rPr>
          <w:rFonts w:ascii="Tw Cen MT" w:hAnsi="Tw Cen MT"/>
        </w:rPr>
      </w:pPr>
    </w:p>
    <w:p w:rsidR="00F002A3" w:rsidRDefault="00F002A3" w:rsidP="00FB009A">
      <w:pPr>
        <w:rPr>
          <w:rFonts w:ascii="Tw Cen MT" w:hAnsi="Tw Cen MT"/>
        </w:rPr>
      </w:pPr>
    </w:p>
    <w:p w:rsidR="00F002A3" w:rsidRDefault="00F002A3" w:rsidP="00FB009A">
      <w:pPr>
        <w:rPr>
          <w:rFonts w:ascii="Tw Cen MT" w:hAnsi="Tw Cen MT"/>
        </w:rPr>
      </w:pPr>
    </w:p>
    <w:p w:rsidR="00F002A3" w:rsidRDefault="00F002A3" w:rsidP="00FB009A">
      <w:pPr>
        <w:rPr>
          <w:rFonts w:ascii="Tw Cen MT" w:hAnsi="Tw Cen MT"/>
        </w:rPr>
      </w:pPr>
    </w:p>
    <w:p w:rsidR="00F002A3" w:rsidRDefault="00F002A3" w:rsidP="00F002A3">
      <w:pPr>
        <w:jc w:val="center"/>
        <w:rPr>
          <w:rFonts w:ascii="Berlin Sans FB Demi" w:hAnsi="Berlin Sans FB Demi" w:cs="Aharoni"/>
          <w:color w:val="00B050"/>
          <w:sz w:val="40"/>
          <w:u w:val="single"/>
        </w:rPr>
      </w:pPr>
    </w:p>
    <w:p w:rsidR="00F002A3" w:rsidRDefault="00F002A3" w:rsidP="00F002A3">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rsidR="00F002A3" w:rsidRPr="001F4D3D" w:rsidRDefault="00F002A3" w:rsidP="00F002A3">
      <w:pPr>
        <w:jc w:val="center"/>
        <w:rPr>
          <w:rFonts w:ascii="Berlin Sans FB Demi" w:hAnsi="Berlin Sans FB Demi" w:cs="Aharoni"/>
          <w:color w:val="00B050"/>
          <w:sz w:val="40"/>
          <w:u w:val="single"/>
        </w:rPr>
      </w:pPr>
    </w:p>
    <w:p w:rsidR="00F002A3" w:rsidRDefault="00F002A3" w:rsidP="00F002A3">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F002A3" w:rsidRDefault="00F002A3" w:rsidP="00F002A3">
      <w:pPr>
        <w:jc w:val="center"/>
        <w:rPr>
          <w:rFonts w:ascii="Comic Sans MS" w:hAnsi="Comic Sans MS"/>
          <w:color w:val="C00000"/>
          <w:sz w:val="28"/>
        </w:rPr>
      </w:pPr>
      <w:r>
        <w:rPr>
          <w:rFonts w:ascii="Comic Sans MS" w:hAnsi="Comic Sans MS"/>
          <w:color w:val="C00000"/>
          <w:sz w:val="28"/>
        </w:rPr>
        <w:t>Por favor no distribuyas masivamente este material.</w:t>
      </w:r>
    </w:p>
    <w:p w:rsidR="00F002A3" w:rsidRDefault="00F002A3" w:rsidP="00F002A3">
      <w:pPr>
        <w:jc w:val="center"/>
        <w:rPr>
          <w:rFonts w:ascii="Comic Sans MS" w:hAnsi="Comic Sans MS"/>
          <w:color w:val="C00000"/>
          <w:sz w:val="28"/>
        </w:rPr>
      </w:pPr>
    </w:p>
    <w:p w:rsidR="00F002A3" w:rsidRPr="001F4D3D" w:rsidRDefault="00F002A3" w:rsidP="00F002A3">
      <w:pPr>
        <w:jc w:val="center"/>
        <w:rPr>
          <w:rFonts w:ascii="Comic Sans MS" w:hAnsi="Comic Sans MS"/>
          <w:color w:val="C00000"/>
          <w:sz w:val="28"/>
        </w:rPr>
      </w:pPr>
    </w:p>
    <w:p w:rsidR="00F002A3" w:rsidRDefault="00F002A3" w:rsidP="00F002A3">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F002A3" w:rsidRDefault="00F002A3" w:rsidP="00F002A3">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F002A3" w:rsidRDefault="00F002A3" w:rsidP="00F002A3">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1312"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F002A3" w:rsidRPr="001F4D3D" w:rsidRDefault="00F002A3" w:rsidP="00F002A3">
      <w:pPr>
        <w:jc w:val="center"/>
        <w:rPr>
          <w:rFonts w:ascii="Tw Cen MT" w:hAnsi="Tw Cen MT"/>
          <w:b/>
          <w:color w:val="2F5496" w:themeColor="accent1" w:themeShade="BF"/>
        </w:rPr>
      </w:pPr>
    </w:p>
    <w:p w:rsidR="00F002A3" w:rsidRDefault="00F002A3" w:rsidP="00F002A3">
      <w:pPr>
        <w:jc w:val="both"/>
        <w:rPr>
          <w:rFonts w:ascii="Tw Cen MT" w:hAnsi="Tw Cen MT"/>
        </w:rPr>
      </w:pPr>
    </w:p>
    <w:p w:rsidR="00F002A3" w:rsidRDefault="00F002A3" w:rsidP="00F002A3">
      <w:pPr>
        <w:jc w:val="both"/>
        <w:rPr>
          <w:rFonts w:ascii="Tw Cen MT" w:hAnsi="Tw Cen MT"/>
        </w:rPr>
      </w:pPr>
    </w:p>
    <w:p w:rsidR="00F002A3" w:rsidRDefault="00F002A3" w:rsidP="00F002A3">
      <w:pPr>
        <w:jc w:val="both"/>
        <w:rPr>
          <w:rFonts w:ascii="Tw Cen MT" w:hAnsi="Tw Cen MT"/>
        </w:rPr>
      </w:pPr>
    </w:p>
    <w:p w:rsidR="00F002A3" w:rsidRDefault="00F002A3" w:rsidP="00F002A3">
      <w:pPr>
        <w:jc w:val="both"/>
        <w:rPr>
          <w:rFonts w:ascii="Tw Cen MT" w:hAnsi="Tw Cen MT"/>
        </w:rPr>
      </w:pPr>
    </w:p>
    <w:p w:rsidR="00F002A3" w:rsidRPr="008273C7" w:rsidRDefault="00F002A3" w:rsidP="00F002A3">
      <w:pPr>
        <w:jc w:val="both"/>
        <w:rPr>
          <w:rFonts w:ascii="Tw Cen MT" w:hAnsi="Tw Cen MT"/>
        </w:rPr>
      </w:pPr>
    </w:p>
    <w:p w:rsidR="00F002A3" w:rsidRPr="008273C7" w:rsidRDefault="00F002A3" w:rsidP="00F002A3">
      <w:pPr>
        <w:jc w:val="both"/>
        <w:rPr>
          <w:rFonts w:ascii="Tw Cen MT" w:hAnsi="Tw Cen MT"/>
        </w:rPr>
      </w:pPr>
    </w:p>
    <w:p w:rsidR="00F002A3" w:rsidRPr="008273C7" w:rsidRDefault="00F002A3" w:rsidP="00F002A3">
      <w:pPr>
        <w:jc w:val="both"/>
        <w:rPr>
          <w:rFonts w:ascii="Tw Cen MT" w:hAnsi="Tw Cen MT"/>
        </w:rPr>
      </w:pPr>
    </w:p>
    <w:p w:rsidR="00F002A3" w:rsidRPr="008273C7" w:rsidRDefault="00F002A3" w:rsidP="00F002A3">
      <w:pPr>
        <w:jc w:val="both"/>
        <w:rPr>
          <w:rFonts w:ascii="Tw Cen MT" w:hAnsi="Tw Cen MT"/>
        </w:rPr>
      </w:pPr>
    </w:p>
    <w:p w:rsidR="00F002A3" w:rsidRPr="008273C7" w:rsidRDefault="00F002A3" w:rsidP="00FB009A">
      <w:pPr>
        <w:rPr>
          <w:rFonts w:ascii="Tw Cen MT" w:hAnsi="Tw Cen MT"/>
        </w:rPr>
      </w:pPr>
    </w:p>
    <w:sectPr w:rsidR="00F002A3" w:rsidRPr="008273C7" w:rsidSect="006A44E1">
      <w:pgSz w:w="15840" w:h="12240" w:orient="landscape"/>
      <w:pgMar w:top="1134" w:right="1134" w:bottom="1134" w:left="1134" w:header="709" w:footer="709" w:gutter="0"/>
      <w:pgBorders w:offsetFrom="page">
        <w:top w:val="thinThickLargeGap" w:sz="24" w:space="24" w:color="2E74B5" w:themeColor="accent5" w:themeShade="BF"/>
        <w:left w:val="thinThickLargeGap" w:sz="24" w:space="24" w:color="2E74B5" w:themeColor="accent5" w:themeShade="BF"/>
        <w:bottom w:val="thickThinLargeGap" w:sz="24" w:space="24" w:color="2E74B5" w:themeColor="accent5" w:themeShade="BF"/>
        <w:right w:val="thickThinLargeGap" w:sz="24" w:space="24" w:color="2E74B5" w:themeColor="accent5"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2DE" w:rsidRDefault="00D972DE" w:rsidP="0013152A">
      <w:pPr>
        <w:spacing w:after="0" w:line="240" w:lineRule="auto"/>
      </w:pPr>
      <w:r>
        <w:separator/>
      </w:r>
    </w:p>
  </w:endnote>
  <w:endnote w:type="continuationSeparator" w:id="1">
    <w:p w:rsidR="00D972DE" w:rsidRDefault="00D972DE" w:rsidP="00131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2DE" w:rsidRDefault="00D972DE" w:rsidP="0013152A">
      <w:pPr>
        <w:spacing w:after="0" w:line="240" w:lineRule="auto"/>
      </w:pPr>
      <w:r>
        <w:separator/>
      </w:r>
    </w:p>
  </w:footnote>
  <w:footnote w:type="continuationSeparator" w:id="1">
    <w:p w:rsidR="00D972DE" w:rsidRDefault="00D972DE" w:rsidP="001315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9F7DFF"/>
    <w:multiLevelType w:val="hybridMultilevel"/>
    <w:tmpl w:val="115431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7025F6C"/>
    <w:multiLevelType w:val="hybridMultilevel"/>
    <w:tmpl w:val="6CC08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D7C2881"/>
    <w:multiLevelType w:val="hybridMultilevel"/>
    <w:tmpl w:val="9A7C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hyphenationZone w:val="425"/>
  <w:characterSpacingControl w:val="doNotCompress"/>
  <w:footnotePr>
    <w:footnote w:id="0"/>
    <w:footnote w:id="1"/>
  </w:footnotePr>
  <w:endnotePr>
    <w:endnote w:id="0"/>
    <w:endnote w:id="1"/>
  </w:endnotePr>
  <w:compat/>
  <w:rsids>
    <w:rsidRoot w:val="008273C7"/>
    <w:rsid w:val="000015FF"/>
    <w:rsid w:val="00001DF0"/>
    <w:rsid w:val="000027FA"/>
    <w:rsid w:val="000111B2"/>
    <w:rsid w:val="0001259C"/>
    <w:rsid w:val="0001364F"/>
    <w:rsid w:val="00016C11"/>
    <w:rsid w:val="00025F68"/>
    <w:rsid w:val="0003256B"/>
    <w:rsid w:val="00037018"/>
    <w:rsid w:val="00037563"/>
    <w:rsid w:val="000379CC"/>
    <w:rsid w:val="000408DA"/>
    <w:rsid w:val="000421E2"/>
    <w:rsid w:val="00046485"/>
    <w:rsid w:val="0007132F"/>
    <w:rsid w:val="00094126"/>
    <w:rsid w:val="000A247B"/>
    <w:rsid w:val="000A5D43"/>
    <w:rsid w:val="000B5493"/>
    <w:rsid w:val="000B71F7"/>
    <w:rsid w:val="000C0C3B"/>
    <w:rsid w:val="000D2D77"/>
    <w:rsid w:val="000E48F9"/>
    <w:rsid w:val="000E50DC"/>
    <w:rsid w:val="000F71F8"/>
    <w:rsid w:val="00125760"/>
    <w:rsid w:val="0013152A"/>
    <w:rsid w:val="001333C5"/>
    <w:rsid w:val="0014130D"/>
    <w:rsid w:val="001508F2"/>
    <w:rsid w:val="0015647D"/>
    <w:rsid w:val="00163E28"/>
    <w:rsid w:val="0019435F"/>
    <w:rsid w:val="00196CCB"/>
    <w:rsid w:val="0019749B"/>
    <w:rsid w:val="001A392E"/>
    <w:rsid w:val="001A4A7A"/>
    <w:rsid w:val="001B1F97"/>
    <w:rsid w:val="001B5D2A"/>
    <w:rsid w:val="001B64DB"/>
    <w:rsid w:val="001C70BE"/>
    <w:rsid w:val="001D0ECE"/>
    <w:rsid w:val="001E1398"/>
    <w:rsid w:val="001E52B5"/>
    <w:rsid w:val="00200515"/>
    <w:rsid w:val="00200D36"/>
    <w:rsid w:val="00207C4E"/>
    <w:rsid w:val="0021780B"/>
    <w:rsid w:val="00225715"/>
    <w:rsid w:val="00225C63"/>
    <w:rsid w:val="0023169B"/>
    <w:rsid w:val="002402B6"/>
    <w:rsid w:val="0024094F"/>
    <w:rsid w:val="002478C7"/>
    <w:rsid w:val="00251B51"/>
    <w:rsid w:val="00262CBD"/>
    <w:rsid w:val="00271692"/>
    <w:rsid w:val="002716E4"/>
    <w:rsid w:val="00271791"/>
    <w:rsid w:val="00286392"/>
    <w:rsid w:val="002957ED"/>
    <w:rsid w:val="002A06AB"/>
    <w:rsid w:val="002A5B26"/>
    <w:rsid w:val="002A5B71"/>
    <w:rsid w:val="002B4EE9"/>
    <w:rsid w:val="002C5F74"/>
    <w:rsid w:val="002D3649"/>
    <w:rsid w:val="002E2662"/>
    <w:rsid w:val="002E433B"/>
    <w:rsid w:val="002F24FF"/>
    <w:rsid w:val="002F35EE"/>
    <w:rsid w:val="002F36AD"/>
    <w:rsid w:val="002F6032"/>
    <w:rsid w:val="002F730C"/>
    <w:rsid w:val="00302124"/>
    <w:rsid w:val="003071C5"/>
    <w:rsid w:val="00315280"/>
    <w:rsid w:val="0032614A"/>
    <w:rsid w:val="00333820"/>
    <w:rsid w:val="0033504C"/>
    <w:rsid w:val="003371DC"/>
    <w:rsid w:val="003437FD"/>
    <w:rsid w:val="003534B4"/>
    <w:rsid w:val="0035789D"/>
    <w:rsid w:val="00375BEC"/>
    <w:rsid w:val="00377EDD"/>
    <w:rsid w:val="0038040A"/>
    <w:rsid w:val="003812A1"/>
    <w:rsid w:val="00384473"/>
    <w:rsid w:val="003A09F1"/>
    <w:rsid w:val="003A14FA"/>
    <w:rsid w:val="003A2215"/>
    <w:rsid w:val="003A31F4"/>
    <w:rsid w:val="003B41B6"/>
    <w:rsid w:val="003B7457"/>
    <w:rsid w:val="003C0ED8"/>
    <w:rsid w:val="003D4834"/>
    <w:rsid w:val="003D4FF0"/>
    <w:rsid w:val="003E11C9"/>
    <w:rsid w:val="003F6915"/>
    <w:rsid w:val="003F7028"/>
    <w:rsid w:val="003F7E83"/>
    <w:rsid w:val="00413E1D"/>
    <w:rsid w:val="004215D8"/>
    <w:rsid w:val="00425129"/>
    <w:rsid w:val="00432FC3"/>
    <w:rsid w:val="004346B1"/>
    <w:rsid w:val="004556F8"/>
    <w:rsid w:val="00461068"/>
    <w:rsid w:val="004624BA"/>
    <w:rsid w:val="00463B3E"/>
    <w:rsid w:val="00477B8A"/>
    <w:rsid w:val="0048551E"/>
    <w:rsid w:val="00493571"/>
    <w:rsid w:val="004A03F5"/>
    <w:rsid w:val="004A3984"/>
    <w:rsid w:val="004B0CDA"/>
    <w:rsid w:val="004B44C4"/>
    <w:rsid w:val="004C21A9"/>
    <w:rsid w:val="004D2385"/>
    <w:rsid w:val="004E4F11"/>
    <w:rsid w:val="004E66D1"/>
    <w:rsid w:val="004F1795"/>
    <w:rsid w:val="004F4C08"/>
    <w:rsid w:val="004F57B2"/>
    <w:rsid w:val="00500D40"/>
    <w:rsid w:val="00505A6E"/>
    <w:rsid w:val="00520A23"/>
    <w:rsid w:val="00524BF7"/>
    <w:rsid w:val="005309A5"/>
    <w:rsid w:val="00545833"/>
    <w:rsid w:val="00547F13"/>
    <w:rsid w:val="00551B49"/>
    <w:rsid w:val="005555B5"/>
    <w:rsid w:val="005558D6"/>
    <w:rsid w:val="00556332"/>
    <w:rsid w:val="00563F85"/>
    <w:rsid w:val="00563FA9"/>
    <w:rsid w:val="0056544C"/>
    <w:rsid w:val="00585B96"/>
    <w:rsid w:val="00592981"/>
    <w:rsid w:val="005B700E"/>
    <w:rsid w:val="005E6568"/>
    <w:rsid w:val="005F5F89"/>
    <w:rsid w:val="006038F2"/>
    <w:rsid w:val="00611897"/>
    <w:rsid w:val="00613996"/>
    <w:rsid w:val="00613C29"/>
    <w:rsid w:val="00616343"/>
    <w:rsid w:val="006169D1"/>
    <w:rsid w:val="00624240"/>
    <w:rsid w:val="0063498F"/>
    <w:rsid w:val="00635CB1"/>
    <w:rsid w:val="00642D39"/>
    <w:rsid w:val="00650BD6"/>
    <w:rsid w:val="00654731"/>
    <w:rsid w:val="00664D45"/>
    <w:rsid w:val="00665C79"/>
    <w:rsid w:val="00672B05"/>
    <w:rsid w:val="00683639"/>
    <w:rsid w:val="00692650"/>
    <w:rsid w:val="0069291D"/>
    <w:rsid w:val="00693D11"/>
    <w:rsid w:val="006A0AC2"/>
    <w:rsid w:val="006A19B0"/>
    <w:rsid w:val="006A2230"/>
    <w:rsid w:val="006A44E1"/>
    <w:rsid w:val="006B0DDC"/>
    <w:rsid w:val="006B60E0"/>
    <w:rsid w:val="006B6447"/>
    <w:rsid w:val="006C15C9"/>
    <w:rsid w:val="006D232F"/>
    <w:rsid w:val="006E0035"/>
    <w:rsid w:val="006E02E0"/>
    <w:rsid w:val="006E23BE"/>
    <w:rsid w:val="006E3A73"/>
    <w:rsid w:val="006E3C5A"/>
    <w:rsid w:val="006F50AB"/>
    <w:rsid w:val="00701BA4"/>
    <w:rsid w:val="00703701"/>
    <w:rsid w:val="00707583"/>
    <w:rsid w:val="00711089"/>
    <w:rsid w:val="00712AB8"/>
    <w:rsid w:val="00712D6A"/>
    <w:rsid w:val="00720136"/>
    <w:rsid w:val="007258F6"/>
    <w:rsid w:val="00734A33"/>
    <w:rsid w:val="0073683E"/>
    <w:rsid w:val="00747D4C"/>
    <w:rsid w:val="0075169B"/>
    <w:rsid w:val="00754CA3"/>
    <w:rsid w:val="0075562E"/>
    <w:rsid w:val="0075645F"/>
    <w:rsid w:val="00757658"/>
    <w:rsid w:val="0076040E"/>
    <w:rsid w:val="00765451"/>
    <w:rsid w:val="00774BBC"/>
    <w:rsid w:val="00776EA8"/>
    <w:rsid w:val="007832AE"/>
    <w:rsid w:val="00783385"/>
    <w:rsid w:val="00794293"/>
    <w:rsid w:val="00796E1E"/>
    <w:rsid w:val="007B3775"/>
    <w:rsid w:val="007B3F23"/>
    <w:rsid w:val="007B7062"/>
    <w:rsid w:val="007C1ED9"/>
    <w:rsid w:val="007C72E0"/>
    <w:rsid w:val="007D05EE"/>
    <w:rsid w:val="007D1ED7"/>
    <w:rsid w:val="007D4018"/>
    <w:rsid w:val="007E2D2E"/>
    <w:rsid w:val="007F03F4"/>
    <w:rsid w:val="007F491A"/>
    <w:rsid w:val="007F726E"/>
    <w:rsid w:val="008046E9"/>
    <w:rsid w:val="00806A46"/>
    <w:rsid w:val="008073D8"/>
    <w:rsid w:val="0082141C"/>
    <w:rsid w:val="008273C7"/>
    <w:rsid w:val="00833AB0"/>
    <w:rsid w:val="008360B7"/>
    <w:rsid w:val="008401B1"/>
    <w:rsid w:val="0084056F"/>
    <w:rsid w:val="0084613B"/>
    <w:rsid w:val="00846C51"/>
    <w:rsid w:val="00860F77"/>
    <w:rsid w:val="008678E7"/>
    <w:rsid w:val="00876B3D"/>
    <w:rsid w:val="00883CD0"/>
    <w:rsid w:val="00891B11"/>
    <w:rsid w:val="00894611"/>
    <w:rsid w:val="00897E8B"/>
    <w:rsid w:val="008A19CA"/>
    <w:rsid w:val="008A4FFF"/>
    <w:rsid w:val="008B3135"/>
    <w:rsid w:val="008D0CA0"/>
    <w:rsid w:val="008D114C"/>
    <w:rsid w:val="008D6B18"/>
    <w:rsid w:val="008E637F"/>
    <w:rsid w:val="008E6B20"/>
    <w:rsid w:val="008E7A16"/>
    <w:rsid w:val="008F2425"/>
    <w:rsid w:val="00900F32"/>
    <w:rsid w:val="009024E5"/>
    <w:rsid w:val="0090730A"/>
    <w:rsid w:val="00910689"/>
    <w:rsid w:val="009123A3"/>
    <w:rsid w:val="00921654"/>
    <w:rsid w:val="00925890"/>
    <w:rsid w:val="009320AE"/>
    <w:rsid w:val="00932161"/>
    <w:rsid w:val="0093430C"/>
    <w:rsid w:val="0093734E"/>
    <w:rsid w:val="00945179"/>
    <w:rsid w:val="009472DE"/>
    <w:rsid w:val="00947D37"/>
    <w:rsid w:val="009503C6"/>
    <w:rsid w:val="00951156"/>
    <w:rsid w:val="00954501"/>
    <w:rsid w:val="00954E73"/>
    <w:rsid w:val="0096214A"/>
    <w:rsid w:val="00981C83"/>
    <w:rsid w:val="009A6406"/>
    <w:rsid w:val="009A6B3A"/>
    <w:rsid w:val="009B5320"/>
    <w:rsid w:val="009C6FED"/>
    <w:rsid w:val="009C7D06"/>
    <w:rsid w:val="009D0164"/>
    <w:rsid w:val="009D267E"/>
    <w:rsid w:val="009E08C4"/>
    <w:rsid w:val="009E11D8"/>
    <w:rsid w:val="009E509B"/>
    <w:rsid w:val="009E55C3"/>
    <w:rsid w:val="009F754D"/>
    <w:rsid w:val="00A13DB1"/>
    <w:rsid w:val="00A16938"/>
    <w:rsid w:val="00A2223C"/>
    <w:rsid w:val="00A3437F"/>
    <w:rsid w:val="00A36898"/>
    <w:rsid w:val="00A40100"/>
    <w:rsid w:val="00A4665E"/>
    <w:rsid w:val="00A47F18"/>
    <w:rsid w:val="00A62B8D"/>
    <w:rsid w:val="00A6307A"/>
    <w:rsid w:val="00A838FC"/>
    <w:rsid w:val="00A92FDB"/>
    <w:rsid w:val="00AA0AC4"/>
    <w:rsid w:val="00AA0DE5"/>
    <w:rsid w:val="00AA401C"/>
    <w:rsid w:val="00AA50FE"/>
    <w:rsid w:val="00AB089C"/>
    <w:rsid w:val="00AB3AF6"/>
    <w:rsid w:val="00AC5FE6"/>
    <w:rsid w:val="00AD0D56"/>
    <w:rsid w:val="00AD76ED"/>
    <w:rsid w:val="00AE272F"/>
    <w:rsid w:val="00AE4258"/>
    <w:rsid w:val="00AE455B"/>
    <w:rsid w:val="00AE5145"/>
    <w:rsid w:val="00AF1F84"/>
    <w:rsid w:val="00AF3796"/>
    <w:rsid w:val="00AF5FFD"/>
    <w:rsid w:val="00AF72E2"/>
    <w:rsid w:val="00B00434"/>
    <w:rsid w:val="00B106BE"/>
    <w:rsid w:val="00B118ED"/>
    <w:rsid w:val="00B11E32"/>
    <w:rsid w:val="00B13E0F"/>
    <w:rsid w:val="00B1541E"/>
    <w:rsid w:val="00B40AA0"/>
    <w:rsid w:val="00B42332"/>
    <w:rsid w:val="00B44654"/>
    <w:rsid w:val="00B53E90"/>
    <w:rsid w:val="00B561E0"/>
    <w:rsid w:val="00B57F54"/>
    <w:rsid w:val="00B60387"/>
    <w:rsid w:val="00B675C5"/>
    <w:rsid w:val="00B67E03"/>
    <w:rsid w:val="00B745D0"/>
    <w:rsid w:val="00B77EB6"/>
    <w:rsid w:val="00B914E5"/>
    <w:rsid w:val="00BA1D90"/>
    <w:rsid w:val="00BB1D87"/>
    <w:rsid w:val="00BC210D"/>
    <w:rsid w:val="00BD0585"/>
    <w:rsid w:val="00BD4500"/>
    <w:rsid w:val="00BD4795"/>
    <w:rsid w:val="00BF2B4D"/>
    <w:rsid w:val="00BF4D03"/>
    <w:rsid w:val="00BF4F0D"/>
    <w:rsid w:val="00C015D5"/>
    <w:rsid w:val="00C03E9D"/>
    <w:rsid w:val="00C0758E"/>
    <w:rsid w:val="00C1056D"/>
    <w:rsid w:val="00C10A31"/>
    <w:rsid w:val="00C12573"/>
    <w:rsid w:val="00C12EFC"/>
    <w:rsid w:val="00C12F90"/>
    <w:rsid w:val="00C25FDA"/>
    <w:rsid w:val="00C32508"/>
    <w:rsid w:val="00C40FF6"/>
    <w:rsid w:val="00C42283"/>
    <w:rsid w:val="00C4431A"/>
    <w:rsid w:val="00C60CE9"/>
    <w:rsid w:val="00C663C8"/>
    <w:rsid w:val="00C71DE8"/>
    <w:rsid w:val="00C739A1"/>
    <w:rsid w:val="00C73E3A"/>
    <w:rsid w:val="00C7681A"/>
    <w:rsid w:val="00C76FD6"/>
    <w:rsid w:val="00C92E14"/>
    <w:rsid w:val="00C96BBA"/>
    <w:rsid w:val="00CA07B2"/>
    <w:rsid w:val="00CA6F02"/>
    <w:rsid w:val="00CA6F81"/>
    <w:rsid w:val="00CB28C7"/>
    <w:rsid w:val="00CD1C81"/>
    <w:rsid w:val="00CD3161"/>
    <w:rsid w:val="00CD35F2"/>
    <w:rsid w:val="00CE6261"/>
    <w:rsid w:val="00CE6F0A"/>
    <w:rsid w:val="00CF27BA"/>
    <w:rsid w:val="00CF6D38"/>
    <w:rsid w:val="00D1411C"/>
    <w:rsid w:val="00D15F79"/>
    <w:rsid w:val="00D212E2"/>
    <w:rsid w:val="00D34326"/>
    <w:rsid w:val="00D41620"/>
    <w:rsid w:val="00D5209C"/>
    <w:rsid w:val="00D66A1E"/>
    <w:rsid w:val="00D66B2C"/>
    <w:rsid w:val="00D8026D"/>
    <w:rsid w:val="00D85C5B"/>
    <w:rsid w:val="00D90743"/>
    <w:rsid w:val="00D936AE"/>
    <w:rsid w:val="00D95BC3"/>
    <w:rsid w:val="00D972DE"/>
    <w:rsid w:val="00DA02ED"/>
    <w:rsid w:val="00DA5499"/>
    <w:rsid w:val="00DB2730"/>
    <w:rsid w:val="00DB505B"/>
    <w:rsid w:val="00DC1671"/>
    <w:rsid w:val="00DC5BEA"/>
    <w:rsid w:val="00DD10A8"/>
    <w:rsid w:val="00DD3BBD"/>
    <w:rsid w:val="00DD5B3C"/>
    <w:rsid w:val="00DD6561"/>
    <w:rsid w:val="00DE1592"/>
    <w:rsid w:val="00DE5E2E"/>
    <w:rsid w:val="00DE663D"/>
    <w:rsid w:val="00DF135F"/>
    <w:rsid w:val="00DF5A35"/>
    <w:rsid w:val="00E13AB6"/>
    <w:rsid w:val="00E26953"/>
    <w:rsid w:val="00E334A8"/>
    <w:rsid w:val="00E338CC"/>
    <w:rsid w:val="00E35CCF"/>
    <w:rsid w:val="00E43015"/>
    <w:rsid w:val="00E43149"/>
    <w:rsid w:val="00E651D7"/>
    <w:rsid w:val="00E65E46"/>
    <w:rsid w:val="00E67B28"/>
    <w:rsid w:val="00E902E2"/>
    <w:rsid w:val="00E9318C"/>
    <w:rsid w:val="00E95FC3"/>
    <w:rsid w:val="00EA2D98"/>
    <w:rsid w:val="00EA5240"/>
    <w:rsid w:val="00EA57B0"/>
    <w:rsid w:val="00EA6FAA"/>
    <w:rsid w:val="00EA710C"/>
    <w:rsid w:val="00EA791F"/>
    <w:rsid w:val="00EB07DE"/>
    <w:rsid w:val="00EB4A72"/>
    <w:rsid w:val="00EB68F9"/>
    <w:rsid w:val="00EC444A"/>
    <w:rsid w:val="00EC73BF"/>
    <w:rsid w:val="00EC7B6A"/>
    <w:rsid w:val="00ED3546"/>
    <w:rsid w:val="00EF6554"/>
    <w:rsid w:val="00F002A3"/>
    <w:rsid w:val="00F04901"/>
    <w:rsid w:val="00F058C2"/>
    <w:rsid w:val="00F0682D"/>
    <w:rsid w:val="00F27A13"/>
    <w:rsid w:val="00F31268"/>
    <w:rsid w:val="00F364D9"/>
    <w:rsid w:val="00F4142B"/>
    <w:rsid w:val="00F42188"/>
    <w:rsid w:val="00F4791B"/>
    <w:rsid w:val="00F51D52"/>
    <w:rsid w:val="00F5225B"/>
    <w:rsid w:val="00F57085"/>
    <w:rsid w:val="00F764B7"/>
    <w:rsid w:val="00F83E69"/>
    <w:rsid w:val="00F84D93"/>
    <w:rsid w:val="00FA32E8"/>
    <w:rsid w:val="00FA3BE6"/>
    <w:rsid w:val="00FB009A"/>
    <w:rsid w:val="00FB203E"/>
    <w:rsid w:val="00FB5BAB"/>
    <w:rsid w:val="00FB60B0"/>
    <w:rsid w:val="00FC1070"/>
    <w:rsid w:val="00FC1ED9"/>
    <w:rsid w:val="00FC3A30"/>
    <w:rsid w:val="00FD135F"/>
    <w:rsid w:val="00FD5299"/>
    <w:rsid w:val="00FE37A0"/>
    <w:rsid w:val="00FF360D"/>
    <w:rsid w:val="00FF47E2"/>
    <w:rsid w:val="00FF7B03"/>
    <w:rsid w:val="00FF7D2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UnresolvedMention">
    <w:name w:val="Unresolved Mention"/>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3A2215"/>
    <w:pPr>
      <w:autoSpaceDE w:val="0"/>
      <w:autoSpaceDN w:val="0"/>
      <w:adjustRightInd w:val="0"/>
      <w:spacing w:after="0" w:line="240" w:lineRule="auto"/>
    </w:pPr>
    <w:rPr>
      <w:rFonts w:ascii="Montserrat" w:hAnsi="Montserrat" w:cs="Montserrat"/>
      <w:color w:val="000000"/>
      <w:sz w:val="24"/>
      <w:szCs w:val="24"/>
    </w:rPr>
  </w:style>
</w:styles>
</file>

<file path=word/webSettings.xml><?xml version="1.0" encoding="utf-8"?>
<w:webSettings xmlns:r="http://schemas.openxmlformats.org/officeDocument/2006/relationships" xmlns:w="http://schemas.openxmlformats.org/wordprocessingml/2006/main">
  <w:divs>
    <w:div w:id="19083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D352B-7ECF-4527-8FC7-6C64A8C6C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2602</Words>
  <Characters>14317</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 Oswaldo González Cuevas</dc:creator>
  <cp:lastModifiedBy>casa</cp:lastModifiedBy>
  <cp:revision>37</cp:revision>
  <cp:lastPrinted>2020-08-23T08:02:00Z</cp:lastPrinted>
  <dcterms:created xsi:type="dcterms:W3CDTF">2021-03-17T21:59:00Z</dcterms:created>
  <dcterms:modified xsi:type="dcterms:W3CDTF">2021-03-18T20:27:00Z</dcterms:modified>
</cp:coreProperties>
</file>