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:rsidR="00F364D9" w:rsidRDefault="0013204C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-339090</wp:posOffset>
            </wp:positionV>
            <wp:extent cx="1847850" cy="1485900"/>
            <wp:effectExtent l="0" t="0" r="0" b="0"/>
            <wp:wrapNone/>
            <wp:docPr id="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61FF">
        <w:rPr>
          <w:rFonts w:ascii="Tw Cen MT" w:hAnsi="Tw Cen MT"/>
          <w:b/>
          <w:bCs/>
          <w:color w:val="44546A" w:themeColor="text2"/>
        </w:rPr>
        <w:t xml:space="preserve">SEMANA DEL </w:t>
      </w:r>
      <w:r w:rsidR="005E4E9A">
        <w:rPr>
          <w:rFonts w:ascii="Tw Cen MT" w:hAnsi="Tw Cen MT"/>
          <w:b/>
          <w:bCs/>
          <w:color w:val="44546A" w:themeColor="text2"/>
        </w:rPr>
        <w:t>22</w:t>
      </w:r>
      <w:r w:rsidR="00961D29">
        <w:rPr>
          <w:rFonts w:ascii="Tw Cen MT" w:hAnsi="Tw Cen MT"/>
          <w:b/>
          <w:bCs/>
          <w:color w:val="44546A" w:themeColor="text2"/>
        </w:rPr>
        <w:t xml:space="preserve"> AL </w:t>
      </w:r>
      <w:r w:rsidR="005E4E9A">
        <w:rPr>
          <w:rFonts w:ascii="Tw Cen MT" w:hAnsi="Tw Cen MT"/>
          <w:b/>
          <w:bCs/>
          <w:color w:val="44546A" w:themeColor="text2"/>
        </w:rPr>
        <w:t>26</w:t>
      </w:r>
      <w:r w:rsidR="00EF7578">
        <w:rPr>
          <w:rFonts w:ascii="Tw Cen MT" w:hAnsi="Tw Cen MT"/>
          <w:b/>
          <w:bCs/>
          <w:color w:val="44546A" w:themeColor="text2"/>
        </w:rPr>
        <w:t xml:space="preserve"> DE</w:t>
      </w:r>
      <w:r w:rsidR="005E4E9A">
        <w:rPr>
          <w:rFonts w:ascii="Tw Cen MT" w:hAnsi="Tw Cen MT"/>
          <w:b/>
          <w:bCs/>
          <w:color w:val="44546A" w:themeColor="text2"/>
        </w:rPr>
        <w:t xml:space="preserve"> FEBRERO DEL 2021</w:t>
      </w:r>
      <w:r w:rsidR="00EF7578">
        <w:rPr>
          <w:rFonts w:ascii="Tw Cen MT" w:hAnsi="Tw Cen MT"/>
          <w:b/>
          <w:bCs/>
          <w:color w:val="44546A" w:themeColor="text2"/>
        </w:rPr>
        <w:t xml:space="preserve"> </w:t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7F4063">
        <w:rPr>
          <w:rFonts w:ascii="Tw Cen MT" w:hAnsi="Tw Cen MT"/>
          <w:color w:val="7F7F7F" w:themeColor="text1" w:themeTint="80"/>
        </w:rPr>
        <w:t>SEXTO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:rsidR="00AD0D56" w:rsidRDefault="0024094F" w:rsidP="005B46AA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r w:rsidR="00124939">
        <w:rPr>
          <w:rFonts w:ascii="Tw Cen MT" w:hAnsi="Tw Cen MT"/>
        </w:rPr>
        <w:t>):</w:t>
      </w:r>
      <w:r>
        <w:rPr>
          <w:rFonts w:ascii="Tw Cen MT" w:hAnsi="Tw Cen MT"/>
        </w:rPr>
        <w:t xml:space="preserve"> _________________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33"/>
        <w:gridCol w:w="2680"/>
        <w:gridCol w:w="1321"/>
        <w:gridCol w:w="5090"/>
        <w:gridCol w:w="2464"/>
      </w:tblGrid>
      <w:tr w:rsidR="00251B51" w:rsidTr="0019749B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F4063" w:rsidTr="0019749B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3371DC" w:rsidRDefault="007F4063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51355" w:rsidRP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Diseña menús </w:t>
            </w:r>
            <w:r w:rsidRPr="00451355">
              <w:rPr>
                <w:rFonts w:ascii="Tw Cen MT" w:hAnsi="Tw Cen MT"/>
                <w:sz w:val="20"/>
                <w:szCs w:val="20"/>
              </w:rPr>
              <w:t>para incrementar en su refrigerio</w:t>
            </w:r>
          </w:p>
          <w:p w:rsidR="007F4063" w:rsidRPr="00AD0D56" w:rsidRDefault="00451355" w:rsidP="00FD5C97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esc</w:t>
            </w:r>
            <w:r>
              <w:rPr>
                <w:rFonts w:ascii="Tw Cen MT" w:hAnsi="Tw Cen MT"/>
                <w:sz w:val="20"/>
                <w:szCs w:val="20"/>
              </w:rPr>
              <w:t xml:space="preserve">olar, el consumo de agua simple </w:t>
            </w:r>
            <w:r w:rsidRPr="00451355">
              <w:rPr>
                <w:rFonts w:ascii="Tw Cen MT" w:hAnsi="Tw Cen MT"/>
                <w:sz w:val="20"/>
                <w:szCs w:val="20"/>
              </w:rPr>
              <w:t>potable, frutas, verduras, cereales</w:t>
            </w:r>
            <w:r w:rsidR="00FD5C97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enteros e integrales, leguminosas y</w:t>
            </w:r>
            <w:r w:rsidR="00FD5C97">
              <w:rPr>
                <w:rFonts w:ascii="Tw Cen MT" w:hAnsi="Tw Cen MT"/>
                <w:sz w:val="20"/>
                <w:szCs w:val="20"/>
              </w:rPr>
              <w:t xml:space="preserve"> pescado.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F4063" w:rsidRPr="00AD0D56" w:rsidRDefault="00451355" w:rsidP="00AF38B6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Típico y saludable</w:t>
            </w:r>
          </w:p>
        </w:tc>
        <w:tc>
          <w:tcPr>
            <w:tcW w:w="5086" w:type="dxa"/>
          </w:tcPr>
          <w:p w:rsidR="00961D29" w:rsidRDefault="00477993" w:rsidP="006033B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</w:rPr>
              <w:t>E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labora en tu cuaderno el dibujo de un platillo que contenga alimentos que se encuentran en el plato del bien comer. Y descríbelo. </w:t>
            </w:r>
          </w:p>
          <w:p w:rsidR="00477993" w:rsidRPr="009E08C4" w:rsidRDefault="00477993" w:rsidP="00477993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477993"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686050" cy="638175"/>
                  <wp:effectExtent l="19050" t="0" r="0" b="0"/>
                  <wp:docPr id="5" name="1 Imagen" descr="es-t-t-2548535-ks1-disena-menu-caperucita-ficha-de-actividades_ver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-t-t-2548535-ks1-disena-menu-caperucita-ficha-de-actividades_ver_4.jpg"/>
                          <pic:cNvPicPr/>
                        </pic:nvPicPr>
                        <pic:blipFill>
                          <a:blip r:embed="rId10"/>
                          <a:srcRect l="25839" t="23729" r="21240" b="13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vMerge w:val="restart"/>
          </w:tcPr>
          <w:p w:rsidR="007F4063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0836A9" w:rsidRPr="000836A9" w:rsidRDefault="007F4063" w:rsidP="00E26953">
            <w:pPr>
              <w:rPr>
                <w:rFonts w:ascii="Tw Cen MT" w:hAnsi="Tw Cen MT"/>
                <w:sz w:val="2"/>
                <w:szCs w:val="2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</w:t>
            </w:r>
            <w:r w:rsidR="00F36CE8">
              <w:rPr>
                <w:rFonts w:ascii="Tw Cen MT" w:hAnsi="Tw Cen MT"/>
                <w:sz w:val="20"/>
                <w:szCs w:val="20"/>
              </w:rPr>
              <w:t xml:space="preserve"> hasta las 9:00 p.m de cada dí</w:t>
            </w:r>
            <w:r w:rsidR="001C7774">
              <w:rPr>
                <w:rFonts w:ascii="Tw Cen MT" w:hAnsi="Tw Cen MT"/>
                <w:sz w:val="20"/>
                <w:szCs w:val="20"/>
              </w:rPr>
              <w:t>a.</w:t>
            </w:r>
          </w:p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7F4063" w:rsidRPr="00016C11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F4063" w:rsidTr="007F4063">
        <w:trPr>
          <w:cantSplit/>
          <w:trHeight w:val="54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7F4063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51355" w:rsidRP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Selecciona sus</w:t>
            </w:r>
            <w:r w:rsidR="00FD5C97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habilidades personales aprovechando</w:t>
            </w:r>
          </w:p>
          <w:p w:rsidR="007F4063" w:rsidRPr="00AD0D56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su alegría y agrado hacia compañeros y</w:t>
            </w:r>
            <w:r w:rsidR="00FD5C97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amigos para establecer lazos de </w:t>
            </w:r>
            <w:r w:rsidRPr="00451355">
              <w:rPr>
                <w:rFonts w:ascii="Tw Cen MT" w:hAnsi="Tw Cen MT"/>
                <w:sz w:val="20"/>
                <w:szCs w:val="20"/>
              </w:rPr>
              <w:t>amistad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F4063" w:rsidRPr="00AD0D56" w:rsidRDefault="00451355" w:rsidP="00C42283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El barco de las emociones</w:t>
            </w:r>
          </w:p>
        </w:tc>
        <w:tc>
          <w:tcPr>
            <w:tcW w:w="5086" w:type="dxa"/>
          </w:tcPr>
          <w:p w:rsidR="00C56C20" w:rsidRDefault="00C56C20" w:rsidP="00C56C20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Elabora en tu cuaderno una carta simulando que la envías a uno de tus mejores de amigos en donde le platiques  cómo han sobrellevado la pandemia del covid-19, aprovecha para saludarlo y preguntarle cómo se encuentra. </w:t>
            </w:r>
          </w:p>
          <w:p w:rsidR="00DC2A43" w:rsidRPr="00C56C20" w:rsidRDefault="00DC2A43" w:rsidP="00E26953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465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:rsidTr="0019749B">
        <w:trPr>
          <w:cantSplit/>
          <w:trHeight w:val="51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7F4063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51355" w:rsidRPr="00451355" w:rsidRDefault="00451355" w:rsidP="004513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Reconoce la </w:t>
            </w: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función del relato histórico y emplea</w:t>
            </w:r>
          </w:p>
          <w:p w:rsidR="007F4063" w:rsidRDefault="00451355" w:rsidP="004513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las cara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cterísticas del lenguaje formal </w:t>
            </w: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al escribirlo.</w:t>
            </w:r>
          </w:p>
          <w:p w:rsidR="00451355" w:rsidRDefault="00451355" w:rsidP="0045135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451355" w:rsidRPr="00C42283" w:rsidRDefault="00451355" w:rsidP="0045135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451355" w:rsidRP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Cuándo formal, cuándo</w:t>
            </w:r>
          </w:p>
          <w:p w:rsidR="007F4063" w:rsidRPr="00AD0D56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informal</w:t>
            </w:r>
          </w:p>
        </w:tc>
        <w:tc>
          <w:tcPr>
            <w:tcW w:w="5086" w:type="dxa"/>
          </w:tcPr>
          <w:p w:rsidR="00961D29" w:rsidRDefault="00961D29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8D3037">
              <w:rPr>
                <w:rFonts w:ascii="Tw Cen MT" w:hAnsi="Tw Cen MT"/>
                <w:sz w:val="20"/>
                <w:szCs w:val="20"/>
              </w:rPr>
              <w:t>Investiga en libros, revistas, documentales, páginas de internet o en tu libro de historia un relato histórico de tu interés</w:t>
            </w:r>
            <w:r w:rsidR="0089716B">
              <w:rPr>
                <w:rFonts w:ascii="Tw Cen MT" w:hAnsi="Tw Cen MT"/>
                <w:sz w:val="20"/>
                <w:szCs w:val="20"/>
              </w:rPr>
              <w:t>. Una vez encontrado el relato histórico, subraya los acontecimientos más importantes y parafraséalos en tu cuaderno, es decir analiza la opinión del autor y escríbelo con tus propias palabras.</w:t>
            </w:r>
          </w:p>
          <w:p w:rsidR="0089716B" w:rsidRPr="00016C11" w:rsidRDefault="0089716B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Revisa el anexo #1 </w:t>
            </w:r>
          </w:p>
        </w:tc>
        <w:tc>
          <w:tcPr>
            <w:tcW w:w="2465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:rsidTr="007F4063">
        <w:trPr>
          <w:cantSplit/>
          <w:trHeight w:val="42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Historia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51355" w:rsidRPr="00451355" w:rsidRDefault="00451355" w:rsidP="00451355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Identifica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algunas características de las</w:t>
            </w:r>
          </w:p>
          <w:p w:rsidR="007F4063" w:rsidRDefault="00451355" w:rsidP="00451355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civilizaciones de los Andes</w:t>
            </w:r>
          </w:p>
          <w:p w:rsidR="00451355" w:rsidRDefault="00451355" w:rsidP="00451355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451355" w:rsidRDefault="00451355" w:rsidP="00451355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451355" w:rsidRPr="00AD0D56" w:rsidRDefault="00451355" w:rsidP="00451355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451355" w:rsidRPr="00451355" w:rsidRDefault="00451355" w:rsidP="004513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Lotería de las</w:t>
            </w:r>
          </w:p>
          <w:p w:rsidR="007F4063" w:rsidRPr="00AD0D56" w:rsidRDefault="00451355" w:rsidP="004513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civilizaciones andinas</w:t>
            </w:r>
          </w:p>
        </w:tc>
        <w:tc>
          <w:tcPr>
            <w:tcW w:w="5086" w:type="dxa"/>
          </w:tcPr>
          <w:p w:rsidR="000A5548" w:rsidRDefault="000A5548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el tema </w:t>
            </w:r>
            <w:r w:rsidR="00FD5C97">
              <w:rPr>
                <w:rFonts w:ascii="Tw Cen MT" w:hAnsi="Tw Cen MT"/>
                <w:sz w:val="20"/>
                <w:szCs w:val="20"/>
              </w:rPr>
              <w:t>“las</w:t>
            </w:r>
            <w:r>
              <w:rPr>
                <w:rFonts w:ascii="Tw Cen MT" w:hAnsi="Tw Cen MT"/>
                <w:sz w:val="20"/>
                <w:szCs w:val="20"/>
              </w:rPr>
              <w:t xml:space="preserve"> civilizaciones anteriores a los incas</w:t>
            </w:r>
            <w:r w:rsidR="00FD5C97">
              <w:rPr>
                <w:rFonts w:ascii="Tw Cen MT" w:hAnsi="Tw Cen MT"/>
                <w:sz w:val="20"/>
                <w:szCs w:val="20"/>
              </w:rPr>
              <w:t>”: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FD5C97">
              <w:rPr>
                <w:rFonts w:ascii="Tw Cen MT" w:hAnsi="Tw Cen MT"/>
                <w:sz w:val="20"/>
                <w:szCs w:val="20"/>
              </w:rPr>
              <w:t>Chavín</w:t>
            </w:r>
            <w:r>
              <w:rPr>
                <w:rFonts w:ascii="Tw Cen MT" w:hAnsi="Tw Cen MT"/>
                <w:sz w:val="20"/>
                <w:szCs w:val="20"/>
              </w:rPr>
              <w:t xml:space="preserve">, Nazca, Moche, Tiahuanaco, huari. </w:t>
            </w:r>
            <w:r w:rsidR="00FD5C97" w:rsidRPr="00FD5C97">
              <w:rPr>
                <w:rFonts w:ascii="Tw Cen MT" w:hAnsi="Tw Cen MT"/>
                <w:sz w:val="20"/>
                <w:szCs w:val="20"/>
                <w:u w:val="single"/>
              </w:rPr>
              <w:t>Páginas 68 y 69</w:t>
            </w:r>
          </w:p>
          <w:p w:rsidR="00071FBB" w:rsidRDefault="000A5548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Subraya el año que corresponde a cada </w:t>
            </w:r>
            <w:r w:rsidR="00FD5C97">
              <w:rPr>
                <w:rFonts w:ascii="Tw Cen MT" w:hAnsi="Tw Cen MT"/>
                <w:sz w:val="20"/>
                <w:szCs w:val="20"/>
              </w:rPr>
              <w:t>civilización</w:t>
            </w:r>
            <w:r>
              <w:rPr>
                <w:rFonts w:ascii="Tw Cen MT" w:hAnsi="Tw Cen MT"/>
                <w:sz w:val="20"/>
                <w:szCs w:val="20"/>
              </w:rPr>
              <w:t xml:space="preserve"> y lo que consideres más relevante de las mismas y completa la siguiente tabla. </w:t>
            </w:r>
          </w:p>
          <w:p w:rsidR="00FD5C97" w:rsidRPr="00016C11" w:rsidRDefault="00FD5C97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5C97"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075947" cy="835117"/>
                  <wp:effectExtent l="19050" t="0" r="0" b="0"/>
                  <wp:docPr id="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1154" t="29849" r="33952" b="43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7" cy="835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:rsidTr="0019749B">
        <w:trPr>
          <w:cantSplit/>
          <w:trHeight w:val="63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451355" w:rsidP="004513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Relaciona</w:t>
            </w:r>
            <w:r w:rsidR="0047799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procesos de producción,</w:t>
            </w:r>
            <w:r w:rsidR="0047799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transformación y comercialización de</w:t>
            </w:r>
            <w:r w:rsidR="0047799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diferentes productos en el mundo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F4063" w:rsidRPr="00AD0D56" w:rsidRDefault="00451355" w:rsidP="0097718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De un árbol a un lápiz</w:t>
            </w:r>
          </w:p>
        </w:tc>
        <w:tc>
          <w:tcPr>
            <w:tcW w:w="5086" w:type="dxa"/>
          </w:tcPr>
          <w:p w:rsidR="005D2F1B" w:rsidRPr="00016C11" w:rsidRDefault="00D14EAD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la actividad de la pagina 119 de tu libro de texto del tema “comercio internacional”. </w:t>
            </w:r>
          </w:p>
        </w:tc>
        <w:tc>
          <w:tcPr>
            <w:tcW w:w="2465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B11256" w:rsidRDefault="00B11256" w:rsidP="00977180">
      <w:pPr>
        <w:rPr>
          <w:rFonts w:ascii="Tw Cen MT" w:hAnsi="Tw Cen MT"/>
        </w:rPr>
      </w:pPr>
    </w:p>
    <w:tbl>
      <w:tblPr>
        <w:tblStyle w:val="Tablaconcuadrcula"/>
        <w:tblW w:w="1354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2603"/>
        <w:gridCol w:w="1475"/>
        <w:gridCol w:w="5351"/>
        <w:gridCol w:w="2218"/>
      </w:tblGrid>
      <w:tr w:rsidR="00173160" w:rsidTr="00C56C20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3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5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51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173160" w:rsidTr="00C56C20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Educación física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51355" w:rsidRPr="00451355" w:rsidRDefault="00451355" w:rsidP="0045135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Incorpora sus posibilidades expresivas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motrices, al diseñar y participar en</w:t>
            </w:r>
          </w:p>
          <w:p w:rsidR="00451355" w:rsidRPr="00AD0D56" w:rsidRDefault="00451355" w:rsidP="0045135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propuestas colectivas, para reconocer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sus potencialidades y superar los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problemas que se le presentan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F4063" w:rsidRPr="00AD0D56" w:rsidRDefault="00451355" w:rsidP="009E509B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Aptitud en juego</w:t>
            </w:r>
          </w:p>
        </w:tc>
        <w:tc>
          <w:tcPr>
            <w:tcW w:w="5351" w:type="dxa"/>
          </w:tcPr>
          <w:p w:rsidR="00C56C20" w:rsidRDefault="00C56C20" w:rsidP="00C56C2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Invita a tus familiares a jugar dentro de casa a “Enanos y gigantes” los movimientos deben ser muy exactos. Ganará el integrante de la familia que cumpla con los movimientos que se indican. </w:t>
            </w:r>
          </w:p>
          <w:p w:rsidR="00477993" w:rsidRDefault="00477993" w:rsidP="00C20DF5">
            <w:pPr>
              <w:rPr>
                <w:rFonts w:ascii="Tw Cen MT" w:hAnsi="Tw Cen MT"/>
                <w:sz w:val="20"/>
                <w:szCs w:val="20"/>
              </w:rPr>
            </w:pPr>
          </w:p>
          <w:p w:rsidR="00477993" w:rsidRDefault="00477993" w:rsidP="00C20DF5">
            <w:pPr>
              <w:rPr>
                <w:rFonts w:ascii="Tw Cen MT" w:hAnsi="Tw Cen MT"/>
                <w:sz w:val="20"/>
                <w:szCs w:val="20"/>
              </w:rPr>
            </w:pPr>
          </w:p>
          <w:p w:rsidR="00477993" w:rsidRDefault="00477993" w:rsidP="00C20DF5">
            <w:pPr>
              <w:rPr>
                <w:rFonts w:ascii="Tw Cen MT" w:hAnsi="Tw Cen MT"/>
                <w:sz w:val="20"/>
                <w:szCs w:val="20"/>
              </w:rPr>
            </w:pPr>
          </w:p>
          <w:p w:rsidR="00477993" w:rsidRDefault="00477993" w:rsidP="00C20DF5">
            <w:pPr>
              <w:rPr>
                <w:rFonts w:ascii="Tw Cen MT" w:hAnsi="Tw Cen MT"/>
                <w:sz w:val="20"/>
                <w:szCs w:val="20"/>
              </w:rPr>
            </w:pPr>
          </w:p>
          <w:p w:rsidR="00477993" w:rsidRDefault="00477993" w:rsidP="00C20DF5">
            <w:pPr>
              <w:rPr>
                <w:rFonts w:ascii="Tw Cen MT" w:hAnsi="Tw Cen MT"/>
                <w:sz w:val="20"/>
                <w:szCs w:val="20"/>
              </w:rPr>
            </w:pPr>
          </w:p>
          <w:p w:rsidR="00477993" w:rsidRPr="00961D29" w:rsidRDefault="00477993" w:rsidP="00C20DF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</w:tcPr>
          <w:p w:rsidR="007F4063" w:rsidRDefault="007F4063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7F4063" w:rsidRPr="00016C11" w:rsidRDefault="007F406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173160" w:rsidTr="00C56C20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51355" w:rsidRPr="00AD0D56" w:rsidRDefault="00451355" w:rsidP="0045135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Determinación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de múltiplos y divisores de números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naturales. Análisis de regularidades al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obtener los múltiplos de dos, tres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cinco.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451355" w:rsidRP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Una tabla que no es de</w:t>
            </w:r>
          </w:p>
          <w:p w:rsidR="007F4063" w:rsidRPr="00AD0D56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madera</w:t>
            </w:r>
          </w:p>
        </w:tc>
        <w:tc>
          <w:tcPr>
            <w:tcW w:w="5351" w:type="dxa"/>
          </w:tcPr>
          <w:p w:rsidR="00961D29" w:rsidRPr="00016C11" w:rsidRDefault="00961D29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C05DF2">
              <w:rPr>
                <w:rFonts w:ascii="Tw Cen MT" w:hAnsi="Tw Cen MT"/>
                <w:sz w:val="20"/>
                <w:szCs w:val="20"/>
              </w:rPr>
              <w:t>Resuelve el desafío matemático #37 “identifícalos fácilmente” de la</w:t>
            </w:r>
            <w:r w:rsidR="003C1B41">
              <w:rPr>
                <w:rFonts w:ascii="Tw Cen MT" w:hAnsi="Tw Cen MT"/>
                <w:sz w:val="20"/>
                <w:szCs w:val="20"/>
              </w:rPr>
              <w:t xml:space="preserve">s </w:t>
            </w:r>
            <w:r w:rsidR="003C1B41" w:rsidRPr="003C1B41">
              <w:rPr>
                <w:rFonts w:ascii="Tw Cen MT" w:hAnsi="Tw Cen MT"/>
                <w:sz w:val="20"/>
                <w:szCs w:val="20"/>
                <w:u w:val="single"/>
              </w:rPr>
              <w:t>páginas 75 a la 78</w:t>
            </w:r>
            <w:r w:rsidR="00C05DF2">
              <w:rPr>
                <w:rFonts w:ascii="Tw Cen MT" w:hAnsi="Tw Cen MT"/>
                <w:sz w:val="20"/>
                <w:szCs w:val="20"/>
              </w:rPr>
              <w:t xml:space="preserve"> de tu libro de texto. </w:t>
            </w:r>
          </w:p>
        </w:tc>
        <w:tc>
          <w:tcPr>
            <w:tcW w:w="2218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73160" w:rsidTr="00C56C20">
        <w:trPr>
          <w:cantSplit/>
          <w:trHeight w:val="4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Default="00083606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  <w:p w:rsidR="007F4063" w:rsidRPr="00AD0D56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451355" w:rsidRPr="00451355" w:rsidRDefault="00451355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Identifica qué es y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cómo se generó el calentamiento global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en las últimas décadas, sus efectos en el</w:t>
            </w:r>
          </w:p>
          <w:p w:rsidR="007F4063" w:rsidRDefault="00451355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ambiente y las acciones nacionales para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disminuirlo.</w:t>
            </w:r>
          </w:p>
          <w:p w:rsidR="00451355" w:rsidRDefault="00451355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451355" w:rsidRDefault="00451355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451355" w:rsidRPr="00AD0D56" w:rsidRDefault="00451355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Pr="00AD0D56" w:rsidRDefault="00451355" w:rsidP="00BF7B1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Huella ecológica</w:t>
            </w:r>
          </w:p>
        </w:tc>
        <w:tc>
          <w:tcPr>
            <w:tcW w:w="5351" w:type="dxa"/>
            <w:tcBorders>
              <w:bottom w:val="dashSmallGap" w:sz="4" w:space="0" w:color="auto"/>
            </w:tcBorders>
            <w:shd w:val="clear" w:color="auto" w:fill="auto"/>
          </w:tcPr>
          <w:p w:rsidR="007B01D3" w:rsidRDefault="003468F9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el anexo #3 “causas del cambio climático” posteriormente elabora un cartel sobre las consecuencias que se podrían tener en dado caso de no cambiar nuestras prácticas diarias que afectan al calentamiento global.</w:t>
            </w:r>
          </w:p>
          <w:p w:rsidR="003468F9" w:rsidRPr="00AD0D56" w:rsidRDefault="003468F9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Puedes agregar ilustraciones para complementar tu trabajo.</w:t>
            </w:r>
          </w:p>
        </w:tc>
        <w:tc>
          <w:tcPr>
            <w:tcW w:w="2218" w:type="dxa"/>
            <w:vMerge/>
            <w:shd w:val="clear" w:color="auto" w:fill="auto"/>
          </w:tcPr>
          <w:p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73160" w:rsidTr="00C56C20">
        <w:trPr>
          <w:cantSplit/>
          <w:trHeight w:val="60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Default="00083606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:rsidR="007F4063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451355" w:rsidRPr="00451355" w:rsidRDefault="00451355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Redacta un borrador de</w:t>
            </w:r>
          </w:p>
          <w:p w:rsidR="007F4063" w:rsidRDefault="00451355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relato histórico en párrafos, con cohesión,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ortografía y puntuación convencionales</w:t>
            </w:r>
          </w:p>
          <w:p w:rsidR="00451355" w:rsidRDefault="00451355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451355" w:rsidRDefault="00451355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451355" w:rsidRPr="00AD0D56" w:rsidRDefault="00451355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451355" w:rsidRPr="00451355" w:rsidRDefault="00451355" w:rsidP="004513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Bosquejando mi relato</w:t>
            </w:r>
          </w:p>
          <w:p w:rsidR="007F4063" w:rsidRDefault="00451355" w:rsidP="004513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histórico</w:t>
            </w:r>
          </w:p>
        </w:tc>
        <w:tc>
          <w:tcPr>
            <w:tcW w:w="53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61D29" w:rsidRDefault="00961D29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8D3037">
              <w:rPr>
                <w:rFonts w:ascii="Tw Cen MT" w:hAnsi="Tw Cen MT"/>
                <w:sz w:val="20"/>
                <w:szCs w:val="20"/>
              </w:rPr>
              <w:t xml:space="preserve">Elaboremos nuestro borrador del relato histórico. </w:t>
            </w:r>
          </w:p>
          <w:p w:rsidR="008D3037" w:rsidRPr="00AD0D56" w:rsidRDefault="008D3037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Selecciona un hecho o acontecimiento con el cual elaborarás un relato histórico definiendo lo que se quiere saber y lo que se quiere narrar de él. El relato histórico debe tener una estructura de inicio, desarrollo y cierre, puedes tomar como ejemplo el relato histórico de la </w:t>
            </w:r>
            <w:r w:rsidRPr="008D3037">
              <w:rPr>
                <w:rFonts w:ascii="Tw Cen MT" w:hAnsi="Tw Cen MT"/>
                <w:sz w:val="20"/>
                <w:szCs w:val="20"/>
                <w:u w:val="single"/>
              </w:rPr>
              <w:t>página 88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</w:t>
            </w:r>
          </w:p>
        </w:tc>
        <w:tc>
          <w:tcPr>
            <w:tcW w:w="2218" w:type="dxa"/>
            <w:vMerge/>
            <w:shd w:val="clear" w:color="auto" w:fill="auto"/>
          </w:tcPr>
          <w:p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73160" w:rsidTr="00C56C20">
        <w:trPr>
          <w:cantSplit/>
          <w:trHeight w:val="48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4063" w:rsidRDefault="009B1E87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  <w:p w:rsidR="007F4063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4063" w:rsidRDefault="00451355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Distingue las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características de la organización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económica, social, política y cultural de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los incas</w:t>
            </w:r>
          </w:p>
          <w:p w:rsidR="00451355" w:rsidRDefault="00451355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451355" w:rsidRDefault="00451355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3C1B41" w:rsidRPr="00AD0D56" w:rsidRDefault="003C1B41" w:rsidP="0045135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451355" w:rsidRPr="00451355" w:rsidRDefault="00451355" w:rsidP="004513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Planificando nuestro viaje</w:t>
            </w:r>
          </w:p>
          <w:p w:rsidR="007F4063" w:rsidRDefault="00451355" w:rsidP="004513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por la civilización inca</w:t>
            </w:r>
          </w:p>
        </w:tc>
        <w:tc>
          <w:tcPr>
            <w:tcW w:w="5351" w:type="dxa"/>
            <w:tcBorders>
              <w:top w:val="dashSmallGap" w:sz="4" w:space="0" w:color="auto"/>
            </w:tcBorders>
            <w:shd w:val="clear" w:color="auto" w:fill="auto"/>
          </w:tcPr>
          <w:p w:rsidR="007B01D3" w:rsidRDefault="009742B9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tema “Los incas”: organización económica, social, política y cultural, de las </w:t>
            </w:r>
            <w:r w:rsidRPr="009742B9">
              <w:rPr>
                <w:rFonts w:ascii="Tw Cen MT" w:hAnsi="Tw Cen MT"/>
                <w:sz w:val="20"/>
                <w:szCs w:val="20"/>
                <w:u w:val="single"/>
              </w:rPr>
              <w:t>páginas 70 y 71</w:t>
            </w:r>
            <w:r>
              <w:rPr>
                <w:rFonts w:ascii="Tw Cen MT" w:hAnsi="Tw Cen MT"/>
                <w:sz w:val="20"/>
                <w:szCs w:val="20"/>
              </w:rPr>
              <w:t xml:space="preserve"> y resuelve las siguientes preguntas en tu cuaderno. </w:t>
            </w:r>
          </w:p>
          <w:p w:rsidR="009742B9" w:rsidRDefault="009742B9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 ¿Qué sucedió en el año de 1938?</w:t>
            </w:r>
          </w:p>
          <w:p w:rsidR="009742B9" w:rsidRDefault="009742B9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 ¿Qué estaba dividido en 4 regiones y cuáles eran?</w:t>
            </w:r>
          </w:p>
          <w:p w:rsidR="009742B9" w:rsidRDefault="009742B9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 ¿A quienes se les llamaba inca?</w:t>
            </w:r>
          </w:p>
          <w:p w:rsidR="009742B9" w:rsidRDefault="009742B9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4.-¿Cómo se llamaba y en qué consistía su sistema de contabilidad?</w:t>
            </w:r>
          </w:p>
          <w:p w:rsidR="009742B9" w:rsidRDefault="009742B9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5.- ¿Cuál era el idioma inca?</w:t>
            </w:r>
          </w:p>
          <w:p w:rsidR="009742B9" w:rsidRDefault="009742B9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6.- ¿Cuáles eran sus principales cultivos?</w:t>
            </w:r>
          </w:p>
          <w:p w:rsidR="009742B9" w:rsidRDefault="009742B9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7.- ¿ Como se organizaba su sociedad?</w:t>
            </w:r>
          </w:p>
          <w:p w:rsidR="00C56C20" w:rsidRPr="00AD0D56" w:rsidRDefault="00C56C20" w:rsidP="00B253CE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73160" w:rsidTr="00C56C20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173160" w:rsidTr="00C56C20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</w:t>
            </w:r>
            <w:r w:rsidR="00637AC7">
              <w:rPr>
                <w:rFonts w:ascii="Tw Cen MT" w:hAnsi="Tw Cen MT"/>
                <w:sz w:val="20"/>
                <w:szCs w:val="20"/>
              </w:rPr>
              <w:t xml:space="preserve">en dialogo 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51355" w:rsidRP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Aplica</w:t>
            </w:r>
            <w:r>
              <w:rPr>
                <w:rFonts w:ascii="Tw Cen MT" w:hAnsi="Tw Cen MT"/>
                <w:sz w:val="20"/>
                <w:szCs w:val="20"/>
              </w:rPr>
              <w:t xml:space="preserve"> sus habilidades sociales, como </w:t>
            </w:r>
            <w:r w:rsidRPr="00451355">
              <w:rPr>
                <w:rFonts w:ascii="Tw Cen MT" w:hAnsi="Tw Cen MT"/>
                <w:sz w:val="20"/>
                <w:szCs w:val="20"/>
              </w:rPr>
              <w:t>manejo de emociones, empatía y</w:t>
            </w:r>
          </w:p>
          <w:p w:rsidR="001E1398" w:rsidRPr="00F4142B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asertividad, para dialogar, negociar 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impu</w:t>
            </w:r>
            <w:r>
              <w:rPr>
                <w:rFonts w:ascii="Tw Cen MT" w:hAnsi="Tw Cen MT"/>
                <w:sz w:val="20"/>
                <w:szCs w:val="20"/>
              </w:rPr>
              <w:t xml:space="preserve">lsar acuerdos que contribuyan a </w:t>
            </w:r>
            <w:r w:rsidRPr="00451355">
              <w:rPr>
                <w:rFonts w:ascii="Tw Cen MT" w:hAnsi="Tw Cen MT"/>
                <w:sz w:val="20"/>
                <w:szCs w:val="20"/>
              </w:rPr>
              <w:t xml:space="preserve">la </w:t>
            </w:r>
            <w:r>
              <w:rPr>
                <w:rFonts w:ascii="Tw Cen MT" w:hAnsi="Tw Cen MT"/>
                <w:sz w:val="20"/>
                <w:szCs w:val="20"/>
              </w:rPr>
              <w:t xml:space="preserve">transformación de conflictos en </w:t>
            </w:r>
            <w:r w:rsidRPr="00451355">
              <w:rPr>
                <w:rFonts w:ascii="Tw Cen MT" w:hAnsi="Tw Cen MT"/>
                <w:sz w:val="20"/>
                <w:szCs w:val="20"/>
              </w:rPr>
              <w:t>favor de la cultura de paz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451355" w:rsidRP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¡Dialogar de dos a tres</w:t>
            </w:r>
          </w:p>
          <w:p w:rsidR="00451355" w:rsidRP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caídas, sin límite de</w:t>
            </w:r>
          </w:p>
          <w:p w:rsidR="002E433B" w:rsidRPr="00F4142B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tiempo!</w:t>
            </w:r>
          </w:p>
        </w:tc>
        <w:tc>
          <w:tcPr>
            <w:tcW w:w="5351" w:type="dxa"/>
            <w:tcBorders>
              <w:top w:val="dashSmallGap" w:sz="4" w:space="0" w:color="auto"/>
            </w:tcBorders>
          </w:tcPr>
          <w:p w:rsidR="00DD73CA" w:rsidRDefault="00DD73CA" w:rsidP="00DD73C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Encuentra las palabras que nos generan paz y nos ayudan a contrarrestar la violencia en la siguiente sopa de letras. Y anótalas en tu cuaderno </w:t>
            </w:r>
          </w:p>
          <w:p w:rsidR="00DD73CA" w:rsidRDefault="00DD73CA" w:rsidP="00DD73C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Anexo # 4</w:t>
            </w:r>
          </w:p>
          <w:p w:rsidR="00B11256" w:rsidRPr="00ED3546" w:rsidRDefault="00B11256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  <w:tcBorders>
              <w:top w:val="dashSmallGap" w:sz="4" w:space="0" w:color="auto"/>
            </w:tcBorders>
          </w:tcPr>
          <w:p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173160" w:rsidTr="00C56C20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7F4063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248AF" w:rsidRPr="00F4142B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Ubica diferentes</w:t>
            </w:r>
            <w:r w:rsidR="003C1B41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sit</w:t>
            </w:r>
            <w:r>
              <w:rPr>
                <w:rFonts w:ascii="Tw Cen MT" w:hAnsi="Tw Cen MT"/>
                <w:sz w:val="20"/>
                <w:szCs w:val="20"/>
              </w:rPr>
              <w:t xml:space="preserve">ios en donde se presentan artes </w:t>
            </w:r>
            <w:r w:rsidRPr="00451355">
              <w:rPr>
                <w:rFonts w:ascii="Tw Cen MT" w:hAnsi="Tw Cen MT"/>
                <w:sz w:val="20"/>
                <w:szCs w:val="20"/>
              </w:rPr>
              <w:t>escénicas (teatro, títeres, danza, artes</w:t>
            </w:r>
            <w:r w:rsidR="003C1B41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circ</w:t>
            </w:r>
            <w:r>
              <w:rPr>
                <w:rFonts w:ascii="Tw Cen MT" w:hAnsi="Tw Cen MT"/>
                <w:sz w:val="20"/>
                <w:szCs w:val="20"/>
              </w:rPr>
              <w:t xml:space="preserve">enses, acrobacia, clown, magia, </w:t>
            </w:r>
            <w:r w:rsidRPr="00451355">
              <w:rPr>
                <w:rFonts w:ascii="Tw Cen MT" w:hAnsi="Tw Cen MT"/>
                <w:sz w:val="20"/>
                <w:szCs w:val="20"/>
              </w:rPr>
              <w:t>malabares y pantomima) para niños en</w:t>
            </w:r>
            <w:r w:rsidR="003C1B41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México y otras partes del mundo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451355" w:rsidRP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A escena: Luces, cámara</w:t>
            </w:r>
          </w:p>
          <w:p w:rsidR="007F4063" w:rsidRPr="00F4142B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¡Acción!</w:t>
            </w:r>
          </w:p>
        </w:tc>
        <w:tc>
          <w:tcPr>
            <w:tcW w:w="5351" w:type="dxa"/>
            <w:tcBorders>
              <w:top w:val="dashSmallGap" w:sz="4" w:space="0" w:color="auto"/>
            </w:tcBorders>
          </w:tcPr>
          <w:p w:rsidR="007B01D3" w:rsidRDefault="009F0ED9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en tu cuaderno un cartel, en donde se representen distintas formas de arte escénica en tu comunidad. </w:t>
            </w:r>
          </w:p>
          <w:p w:rsidR="009F0ED9" w:rsidRPr="00ED3546" w:rsidRDefault="009F0ED9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057525" cy="1371600"/>
                  <wp:effectExtent l="19050" t="0" r="0" b="0"/>
                  <wp:docPr id="3" name="2 Imagen" descr="mlb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lb_0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49" cy="1371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Merge/>
            <w:tcBorders>
              <w:top w:val="dashSmallGap" w:sz="4" w:space="0" w:color="auto"/>
            </w:tcBorders>
          </w:tcPr>
          <w:p w:rsidR="007F4063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173160" w:rsidTr="00C56C20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51355" w:rsidRP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Aplica sus </w:t>
            </w:r>
            <w:r w:rsidRPr="00451355">
              <w:rPr>
                <w:rFonts w:ascii="Tw Cen MT" w:hAnsi="Tw Cen MT"/>
                <w:sz w:val="20"/>
                <w:szCs w:val="20"/>
              </w:rPr>
              <w:t>habilidades sociales, como manejo de</w:t>
            </w:r>
          </w:p>
          <w:p w:rsidR="00451355" w:rsidRP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emocion</w:t>
            </w:r>
            <w:r>
              <w:rPr>
                <w:rFonts w:ascii="Tw Cen MT" w:hAnsi="Tw Cen MT"/>
                <w:sz w:val="20"/>
                <w:szCs w:val="20"/>
              </w:rPr>
              <w:t xml:space="preserve">es, empatía y asertividad, para </w:t>
            </w:r>
            <w:r w:rsidRPr="00451355">
              <w:rPr>
                <w:rFonts w:ascii="Tw Cen MT" w:hAnsi="Tw Cen MT"/>
                <w:sz w:val="20"/>
                <w:szCs w:val="20"/>
              </w:rPr>
              <w:t>dialogar, negociar e impulsar acuerdos</w:t>
            </w:r>
          </w:p>
          <w:p w:rsidR="008248AF" w:rsidRPr="00F4142B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que con</w:t>
            </w:r>
            <w:r>
              <w:rPr>
                <w:rFonts w:ascii="Tw Cen MT" w:hAnsi="Tw Cen MT"/>
                <w:sz w:val="20"/>
                <w:szCs w:val="20"/>
              </w:rPr>
              <w:t xml:space="preserve">tribuyan a la transformación de </w:t>
            </w:r>
            <w:r w:rsidRPr="00451355">
              <w:rPr>
                <w:rFonts w:ascii="Tw Cen MT" w:hAnsi="Tw Cen MT"/>
                <w:sz w:val="20"/>
                <w:szCs w:val="20"/>
              </w:rPr>
              <w:t>conflictos en favor de la cultura de paz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E433B" w:rsidRPr="00F4142B" w:rsidRDefault="00451355" w:rsidP="007D5A13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Volver a unir las piezas</w:t>
            </w:r>
          </w:p>
        </w:tc>
        <w:tc>
          <w:tcPr>
            <w:tcW w:w="5351" w:type="dxa"/>
          </w:tcPr>
          <w:p w:rsidR="00961D29" w:rsidRPr="00016C11" w:rsidRDefault="00961D29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664C38">
              <w:rPr>
                <w:rFonts w:ascii="Tw Cen MT" w:hAnsi="Tw Cen MT"/>
                <w:sz w:val="20"/>
                <w:szCs w:val="20"/>
              </w:rPr>
              <w:t xml:space="preserve">Resuelve en tu cuaderno los puntos 1,2 y 3 del tema “Identificamos los elementos de un conflicto” de tu libro de texto de Formación Cívica y Ética en las </w:t>
            </w:r>
            <w:r w:rsidR="00664C38" w:rsidRPr="00C56C20">
              <w:rPr>
                <w:rFonts w:ascii="Tw Cen MT" w:hAnsi="Tw Cen MT"/>
                <w:sz w:val="20"/>
                <w:szCs w:val="20"/>
                <w:u w:val="single"/>
              </w:rPr>
              <w:t>páginas 84 y 85</w:t>
            </w:r>
            <w:r w:rsidR="00664C38">
              <w:rPr>
                <w:rFonts w:ascii="Tw Cen MT" w:hAnsi="Tw Cen MT"/>
                <w:sz w:val="20"/>
                <w:szCs w:val="20"/>
              </w:rPr>
              <w:t>.</w:t>
            </w:r>
          </w:p>
        </w:tc>
        <w:tc>
          <w:tcPr>
            <w:tcW w:w="2218" w:type="dxa"/>
            <w:vMerge/>
          </w:tcPr>
          <w:p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73160" w:rsidTr="00C56C20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7F4063" w:rsidRPr="00016C11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Determinación </w:t>
            </w:r>
            <w:r w:rsidRPr="00451355">
              <w:rPr>
                <w:rFonts w:ascii="Tw Cen MT" w:hAnsi="Tw Cen MT"/>
                <w:sz w:val="20"/>
                <w:szCs w:val="20"/>
              </w:rPr>
              <w:t>de múltiplos y divisores de números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naturales. Análisis de regularidades al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obtener los múltiplos de dos, tres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cinco.</w:t>
            </w:r>
          </w:p>
          <w:p w:rsidR="00451355" w:rsidRPr="00F4142B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7F4063" w:rsidRPr="00F4142B" w:rsidRDefault="00451355" w:rsidP="007D5A13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Una respuesta inesperada</w:t>
            </w:r>
          </w:p>
        </w:tc>
        <w:tc>
          <w:tcPr>
            <w:tcW w:w="5351" w:type="dxa"/>
          </w:tcPr>
          <w:p w:rsidR="007B01D3" w:rsidRDefault="003C1B41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el desafío #38 “¿De cuánto en cuanto?” que comprende de la </w:t>
            </w:r>
            <w:r w:rsidRPr="003C1B41">
              <w:rPr>
                <w:rFonts w:ascii="Tw Cen MT" w:hAnsi="Tw Cen MT"/>
                <w:sz w:val="20"/>
                <w:szCs w:val="20"/>
                <w:u w:val="single"/>
              </w:rPr>
              <w:t>página 79 a la 82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 </w:t>
            </w:r>
            <w:r w:rsidR="00C05DF2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C05DF2" w:rsidRDefault="00C05DF2" w:rsidP="003C1B4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477993" w:rsidRDefault="00477993" w:rsidP="003C1B4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9F0ED9" w:rsidRDefault="009F0ED9" w:rsidP="009F0ED9">
            <w:pPr>
              <w:rPr>
                <w:rFonts w:ascii="Tw Cen MT" w:hAnsi="Tw Cen MT"/>
                <w:sz w:val="20"/>
                <w:szCs w:val="20"/>
              </w:rPr>
            </w:pPr>
          </w:p>
          <w:p w:rsidR="00477993" w:rsidRPr="00016C11" w:rsidRDefault="00477993" w:rsidP="003C1B4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7F4063" w:rsidRPr="00016C11" w:rsidRDefault="007F40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73160" w:rsidTr="00C56C20">
        <w:tblPrEx>
          <w:tblBorders>
            <w:top w:val="none" w:sz="0" w:space="0" w:color="auto"/>
          </w:tblBorders>
        </w:tblPrEx>
        <w:trPr>
          <w:cantSplit/>
          <w:trHeight w:val="1832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51355" w:rsidRP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Redacta un </w:t>
            </w:r>
            <w:r w:rsidRPr="00451355">
              <w:rPr>
                <w:rFonts w:ascii="Tw Cen MT" w:hAnsi="Tw Cen MT"/>
                <w:sz w:val="20"/>
                <w:szCs w:val="20"/>
              </w:rPr>
              <w:t>relato histórico en párrafos, con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51355">
              <w:rPr>
                <w:rFonts w:ascii="Tw Cen MT" w:hAnsi="Tw Cen MT"/>
                <w:sz w:val="20"/>
                <w:szCs w:val="20"/>
              </w:rPr>
              <w:t>cohesión, ortografía y puntuación</w:t>
            </w:r>
          </w:p>
          <w:p w:rsidR="009E509B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convencionales.</w:t>
            </w:r>
          </w:p>
          <w:p w:rsid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</w:p>
          <w:p w:rsid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</w:p>
          <w:p w:rsid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</w:p>
          <w:p w:rsid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</w:p>
          <w:p w:rsidR="00451355" w:rsidRPr="00F4142B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451355" w:rsidRPr="00451355" w:rsidRDefault="008D3037" w:rsidP="00451355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¡El </w:t>
            </w:r>
            <w:r w:rsidR="00451355" w:rsidRPr="00451355">
              <w:rPr>
                <w:rFonts w:ascii="Tw Cen MT" w:hAnsi="Tw Cen MT"/>
                <w:sz w:val="20"/>
                <w:szCs w:val="20"/>
              </w:rPr>
              <w:t>extraordinario Centauro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451355" w:rsidRPr="00451355">
              <w:rPr>
                <w:rFonts w:ascii="Tw Cen MT" w:hAnsi="Tw Cen MT"/>
                <w:sz w:val="20"/>
                <w:szCs w:val="20"/>
              </w:rPr>
              <w:t>del Norte en Aprende en</w:t>
            </w:r>
          </w:p>
          <w:p w:rsidR="002E433B" w:rsidRPr="00F4142B" w:rsidRDefault="00451355" w:rsidP="00451355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casa III!</w:t>
            </w:r>
          </w:p>
        </w:tc>
        <w:tc>
          <w:tcPr>
            <w:tcW w:w="5351" w:type="dxa"/>
          </w:tcPr>
          <w:p w:rsidR="008D3037" w:rsidRDefault="008D3037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 propósito de un texto histórico es dar a conocer aspectos relevantes del pasado en partes son informativos, pues se construyen a partir de hechos reales.</w:t>
            </w:r>
          </w:p>
          <w:p w:rsidR="008D3037" w:rsidRPr="00E77BC8" w:rsidRDefault="008D3037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Copia en tu cuaderno la tabla de conjugaciones de la </w:t>
            </w:r>
            <w:r w:rsidRPr="00C05DF2">
              <w:rPr>
                <w:rFonts w:ascii="Tw Cen MT" w:hAnsi="Tw Cen MT"/>
                <w:sz w:val="20"/>
                <w:szCs w:val="20"/>
                <w:u w:val="single"/>
              </w:rPr>
              <w:t>página 93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Agrega al borrador elaborado anteriormente algunas de las conjugaciones necesarias cuidando que tengan coherencia y que se entiendan, para ello también puedes utilizar los adverbios de tiempo y lugar. </w:t>
            </w:r>
          </w:p>
        </w:tc>
        <w:tc>
          <w:tcPr>
            <w:tcW w:w="2218" w:type="dxa"/>
            <w:vMerge/>
          </w:tcPr>
          <w:p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73160" w:rsidTr="00C56C20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51" w:type="dxa"/>
            <w:shd w:val="clear" w:color="auto" w:fill="FFE599" w:themeFill="accent4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173160" w:rsidTr="00C56C20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física 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73160" w:rsidRPr="00173160" w:rsidRDefault="00173160" w:rsidP="00173160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</w:t>
            </w:r>
            <w:r w:rsidRPr="00173160">
              <w:rPr>
                <w:rFonts w:ascii="Tw Cen MT" w:hAnsi="Tw Cen MT"/>
                <w:sz w:val="20"/>
                <w:szCs w:val="20"/>
              </w:rPr>
              <w:t>ncorpo</w:t>
            </w:r>
            <w:r>
              <w:rPr>
                <w:rFonts w:ascii="Tw Cen MT" w:hAnsi="Tw Cen MT"/>
                <w:sz w:val="20"/>
                <w:szCs w:val="20"/>
              </w:rPr>
              <w:t xml:space="preserve">ra sus posibilidades expresivas </w:t>
            </w:r>
            <w:r w:rsidRPr="00173160">
              <w:rPr>
                <w:rFonts w:ascii="Tw Cen MT" w:hAnsi="Tw Cen MT"/>
                <w:sz w:val="20"/>
                <w:szCs w:val="20"/>
              </w:rPr>
              <w:t>y motrices, al diseñar y participar en</w:t>
            </w:r>
          </w:p>
          <w:p w:rsidR="00173160" w:rsidRPr="00F4142B" w:rsidRDefault="00173160" w:rsidP="00173160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propue</w:t>
            </w:r>
            <w:r>
              <w:rPr>
                <w:rFonts w:ascii="Tw Cen MT" w:hAnsi="Tw Cen MT"/>
                <w:sz w:val="20"/>
                <w:szCs w:val="20"/>
              </w:rPr>
              <w:t xml:space="preserve">stas colectivas, para reconocer </w:t>
            </w:r>
            <w:r w:rsidRPr="00173160">
              <w:rPr>
                <w:rFonts w:ascii="Tw Cen MT" w:hAnsi="Tw Cen MT"/>
                <w:sz w:val="20"/>
                <w:szCs w:val="20"/>
              </w:rPr>
              <w:t>su</w:t>
            </w:r>
            <w:r w:rsidR="003C1B41">
              <w:rPr>
                <w:rFonts w:ascii="Tw Cen MT" w:hAnsi="Tw Cen MT"/>
                <w:sz w:val="20"/>
                <w:szCs w:val="20"/>
              </w:rPr>
              <w:t xml:space="preserve">s </w:t>
            </w:r>
            <w:r>
              <w:rPr>
                <w:rFonts w:ascii="Tw Cen MT" w:hAnsi="Tw Cen MT"/>
                <w:sz w:val="20"/>
                <w:szCs w:val="20"/>
              </w:rPr>
              <w:t xml:space="preserve">potencialidades y superar los </w:t>
            </w:r>
            <w:r w:rsidR="003C1B41">
              <w:rPr>
                <w:rFonts w:ascii="Tw Cen MT" w:hAnsi="Tw Cen MT"/>
                <w:sz w:val="20"/>
                <w:szCs w:val="20"/>
              </w:rPr>
              <w:t xml:space="preserve">problemas que se le </w:t>
            </w:r>
            <w:r w:rsidRPr="00173160">
              <w:rPr>
                <w:rFonts w:ascii="Tw Cen MT" w:hAnsi="Tw Cen MT"/>
                <w:sz w:val="20"/>
                <w:szCs w:val="20"/>
              </w:rPr>
              <w:t>presentan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D3BBD" w:rsidRPr="00F4142B" w:rsidRDefault="00173160" w:rsidP="009E509B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Aptitud en juego</w:t>
            </w:r>
          </w:p>
        </w:tc>
        <w:tc>
          <w:tcPr>
            <w:tcW w:w="5351" w:type="dxa"/>
          </w:tcPr>
          <w:p w:rsidR="00C56C20" w:rsidRDefault="00C56C20" w:rsidP="00C56C2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compañía de tus padres, bailen la canción “Cabeza, hombros, rodillas, pies” la puedes encontrar en internet. </w:t>
            </w:r>
          </w:p>
          <w:p w:rsidR="00C56C20" w:rsidRDefault="00C56C20" w:rsidP="00C56C2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Si no cuentas con internet, solicita a un adulto que te indique 5 ejercicios de calentamiento que deberás realizar. </w:t>
            </w:r>
          </w:p>
          <w:p w:rsidR="00C56C20" w:rsidRDefault="00C56C20" w:rsidP="00C56C2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Dibuja cuales ejercicios realizaste, y cuál te agrado más para que lo compartas con tus amigos. </w:t>
            </w:r>
          </w:p>
          <w:p w:rsidR="005567AD" w:rsidRDefault="005567AD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77993" w:rsidRDefault="00477993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77993" w:rsidRDefault="00477993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77993" w:rsidRPr="00016C11" w:rsidRDefault="00477993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</w:tcPr>
          <w:p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173160" w:rsidTr="00C56C20">
        <w:trPr>
          <w:cantSplit/>
          <w:trHeight w:val="41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73160" w:rsidRP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Determinación de múltiplos y</w:t>
            </w:r>
          </w:p>
          <w:p w:rsidR="00173160" w:rsidRP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divisores de números naturales. </w:t>
            </w:r>
            <w:r w:rsidRPr="00173160">
              <w:rPr>
                <w:rFonts w:ascii="Tw Cen MT" w:hAnsi="Tw Cen MT"/>
                <w:sz w:val="20"/>
                <w:szCs w:val="20"/>
              </w:rPr>
              <w:t>Análisis de regularidades al obtener</w:t>
            </w:r>
          </w:p>
          <w:p w:rsidR="00173160" w:rsidRPr="00F4142B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los múltiplos de dos, tres y cinco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D3BBD" w:rsidRPr="00F4142B" w:rsidRDefault="00173160" w:rsidP="00E26A6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La pulga sal</w:t>
            </w:r>
            <w:r w:rsidRPr="00173160">
              <w:rPr>
                <w:rFonts w:ascii="Tw Cen MT" w:hAnsi="Tw Cen MT"/>
                <w:sz w:val="20"/>
                <w:szCs w:val="20"/>
              </w:rPr>
              <w:t>tarina</w:t>
            </w:r>
          </w:p>
        </w:tc>
        <w:tc>
          <w:tcPr>
            <w:tcW w:w="5351" w:type="dxa"/>
          </w:tcPr>
          <w:p w:rsidR="003C1B41" w:rsidRDefault="003C1B41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Recorta y arma la recta de las </w:t>
            </w:r>
            <w:r w:rsidRPr="003C1B41">
              <w:rPr>
                <w:rFonts w:ascii="Tw Cen MT" w:hAnsi="Tw Cen MT"/>
                <w:sz w:val="20"/>
                <w:szCs w:val="20"/>
                <w:u w:val="single"/>
              </w:rPr>
              <w:t>páginas 163 a 167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desafíos matemáticos. </w:t>
            </w:r>
          </w:p>
          <w:p w:rsidR="00961D29" w:rsidRPr="00DF135F" w:rsidRDefault="003C1B41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 ayuda de los miembros de tu familia jueguen a la pulga y las trampas que se encuentran en el desafío #39 de la </w:t>
            </w:r>
            <w:r w:rsidRPr="003C1B41">
              <w:rPr>
                <w:rFonts w:ascii="Tw Cen MT" w:hAnsi="Tw Cen MT"/>
                <w:sz w:val="20"/>
                <w:szCs w:val="20"/>
                <w:u w:val="single"/>
              </w:rPr>
              <w:t xml:space="preserve">pagina 83 </w:t>
            </w:r>
            <w:r>
              <w:rPr>
                <w:rFonts w:ascii="Tw Cen MT" w:hAnsi="Tw Cen MT"/>
                <w:sz w:val="20"/>
                <w:szCs w:val="20"/>
              </w:rPr>
              <w:t xml:space="preserve">de tu libro de texto </w:t>
            </w:r>
          </w:p>
        </w:tc>
        <w:tc>
          <w:tcPr>
            <w:tcW w:w="2218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73160" w:rsidTr="00C56C20">
        <w:trPr>
          <w:cantSplit/>
          <w:trHeight w:val="54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7F4063" w:rsidRPr="00016C11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Relaciona </w:t>
            </w:r>
            <w:r w:rsidRPr="00173160">
              <w:rPr>
                <w:rFonts w:ascii="Tw Cen MT" w:hAnsi="Tw Cen MT"/>
                <w:sz w:val="20"/>
                <w:szCs w:val="20"/>
              </w:rPr>
              <w:t>procesos de producción,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73160">
              <w:rPr>
                <w:rFonts w:ascii="Tw Cen MT" w:hAnsi="Tw Cen MT"/>
                <w:sz w:val="20"/>
                <w:szCs w:val="20"/>
              </w:rPr>
              <w:t>transformación y comercialización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73160">
              <w:rPr>
                <w:rFonts w:ascii="Tw Cen MT" w:hAnsi="Tw Cen MT"/>
                <w:sz w:val="20"/>
                <w:szCs w:val="20"/>
              </w:rPr>
              <w:t>diferentes productos en el mundo.</w:t>
            </w:r>
          </w:p>
          <w:p w:rsid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</w:p>
          <w:p w:rsid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</w:p>
          <w:p w:rsid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</w:p>
          <w:p w:rsidR="00173160" w:rsidRPr="00F4142B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73160" w:rsidRP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¿De dónde vienen los</w:t>
            </w:r>
          </w:p>
          <w:p w:rsidR="00173160" w:rsidRP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productos que utilizamos</w:t>
            </w:r>
          </w:p>
          <w:p w:rsidR="007F4063" w:rsidRPr="00F4142B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diariamente?</w:t>
            </w:r>
          </w:p>
        </w:tc>
        <w:tc>
          <w:tcPr>
            <w:tcW w:w="5351" w:type="dxa"/>
          </w:tcPr>
          <w:p w:rsidR="00961D29" w:rsidRPr="00DF135F" w:rsidRDefault="00D02FA2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la tabla de exportaciones mundiales de mercancías por grandes grupos de productos y por regiones, 2011, página 121 de tu libro de texto y elabora en tu cuaderno una grafica de barras que represente el porcentaje de todas las exportaciones de la región </w:t>
            </w:r>
            <w:r w:rsidRPr="00D02FA2">
              <w:rPr>
                <w:rFonts w:ascii="Tw Cen MT" w:hAnsi="Tw Cen MT"/>
                <w:sz w:val="20"/>
                <w:szCs w:val="20"/>
                <w:u w:val="single"/>
              </w:rPr>
              <w:t>América del sur y central</w:t>
            </w:r>
            <w:r>
              <w:rPr>
                <w:rFonts w:ascii="Tw Cen MT" w:hAnsi="Tw Cen MT"/>
                <w:sz w:val="20"/>
                <w:szCs w:val="20"/>
              </w:rPr>
              <w:t>, de cada mercancía que vende la zona. El eje X será para las mercancías o productos, y el eje Y representara los porcentajes. Observa el ejemplo de la grafica de la página 122 para guiarte.</w:t>
            </w:r>
          </w:p>
        </w:tc>
        <w:tc>
          <w:tcPr>
            <w:tcW w:w="2218" w:type="dxa"/>
            <w:vMerge/>
          </w:tcPr>
          <w:p w:rsidR="007F4063" w:rsidRPr="00016C11" w:rsidRDefault="007F40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73160" w:rsidTr="00C56C20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73160" w:rsidRP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 capaz de </w:t>
            </w:r>
            <w:r w:rsidRPr="00173160">
              <w:rPr>
                <w:rFonts w:ascii="Tw Cen MT" w:hAnsi="Tw Cen MT"/>
                <w:sz w:val="20"/>
                <w:szCs w:val="20"/>
              </w:rPr>
              <w:t>explicar desde su cosmovisión, la función</w:t>
            </w:r>
          </w:p>
          <w:p w:rsidR="00CA6F02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y el va</w:t>
            </w:r>
            <w:r>
              <w:rPr>
                <w:rFonts w:ascii="Tw Cen MT" w:hAnsi="Tw Cen MT"/>
                <w:sz w:val="20"/>
                <w:szCs w:val="20"/>
              </w:rPr>
              <w:t xml:space="preserve">lor de la práctica cultural del </w:t>
            </w:r>
            <w:r w:rsidRPr="00173160">
              <w:rPr>
                <w:rFonts w:ascii="Tw Cen MT" w:hAnsi="Tw Cen MT"/>
                <w:sz w:val="20"/>
                <w:szCs w:val="20"/>
              </w:rPr>
              <w:t>policultivo.</w:t>
            </w:r>
          </w:p>
          <w:p w:rsid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</w:p>
          <w:p w:rsid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</w:p>
          <w:p w:rsid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</w:p>
          <w:p w:rsid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</w:p>
          <w:p w:rsidR="00173160" w:rsidRPr="00F4142B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73160" w:rsidRP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La milpa como herencia</w:t>
            </w:r>
          </w:p>
          <w:p w:rsidR="00DD3BBD" w:rsidRPr="00F4142B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ancestral</w:t>
            </w:r>
          </w:p>
        </w:tc>
        <w:tc>
          <w:tcPr>
            <w:tcW w:w="5351" w:type="dxa"/>
          </w:tcPr>
          <w:p w:rsidR="00961D29" w:rsidRPr="00016C11" w:rsidRDefault="0089716B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el tema “policultivo” que se encuentra en el anexo #</w:t>
            </w:r>
            <w:r w:rsidR="00C05DF2">
              <w:rPr>
                <w:rFonts w:ascii="Tw Cen MT" w:hAnsi="Tw Cen MT"/>
                <w:sz w:val="20"/>
                <w:szCs w:val="20"/>
              </w:rPr>
              <w:t>2</w:t>
            </w:r>
            <w:r>
              <w:rPr>
                <w:rFonts w:ascii="Tw Cen MT" w:hAnsi="Tw Cen MT"/>
                <w:sz w:val="20"/>
                <w:szCs w:val="20"/>
              </w:rPr>
              <w:t xml:space="preserve">  y realiza un cuadro sinóptico sobre este tema en tu cuaderno. Puedes agregar imágenes para complementar tu trabajo. </w:t>
            </w:r>
          </w:p>
        </w:tc>
        <w:tc>
          <w:tcPr>
            <w:tcW w:w="2218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73160" w:rsidTr="00C56C20">
        <w:trPr>
          <w:cantSplit/>
          <w:trHeight w:val="74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Ciencias naturales 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51355" w:rsidRP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Argumenta el uso </w:t>
            </w:r>
            <w:r w:rsidRPr="00451355">
              <w:rPr>
                <w:rFonts w:ascii="Tw Cen MT" w:hAnsi="Tw Cen MT"/>
                <w:sz w:val="20"/>
                <w:szCs w:val="20"/>
              </w:rPr>
              <w:t>de ciertos materiales con base en sus</w:t>
            </w:r>
          </w:p>
          <w:p w:rsidR="00451355" w:rsidRPr="00451355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propie</w:t>
            </w:r>
            <w:r>
              <w:rPr>
                <w:rFonts w:ascii="Tw Cen MT" w:hAnsi="Tw Cen MT"/>
                <w:sz w:val="20"/>
                <w:szCs w:val="20"/>
              </w:rPr>
              <w:t xml:space="preserve">dades de dureza, flexibilidad y </w:t>
            </w:r>
            <w:r w:rsidRPr="00451355">
              <w:rPr>
                <w:rFonts w:ascii="Tw Cen MT" w:hAnsi="Tw Cen MT"/>
                <w:sz w:val="20"/>
                <w:szCs w:val="20"/>
              </w:rPr>
              <w:t>per</w:t>
            </w:r>
            <w:r>
              <w:rPr>
                <w:rFonts w:ascii="Tw Cen MT" w:hAnsi="Tw Cen MT"/>
                <w:sz w:val="20"/>
                <w:szCs w:val="20"/>
              </w:rPr>
              <w:t xml:space="preserve">meabilidad, con el fin de tomar </w:t>
            </w:r>
            <w:r w:rsidRPr="00451355">
              <w:rPr>
                <w:rFonts w:ascii="Tw Cen MT" w:hAnsi="Tw Cen MT"/>
                <w:sz w:val="20"/>
                <w:szCs w:val="20"/>
              </w:rPr>
              <w:t xml:space="preserve">decisiones sobre </w:t>
            </w:r>
            <w:r>
              <w:rPr>
                <w:rFonts w:ascii="Tw Cen MT" w:hAnsi="Tw Cen MT"/>
                <w:sz w:val="20"/>
                <w:szCs w:val="20"/>
              </w:rPr>
              <w:t xml:space="preserve">cuál es el más adecuado </w:t>
            </w:r>
            <w:r w:rsidRPr="00451355">
              <w:rPr>
                <w:rFonts w:ascii="Tw Cen MT" w:hAnsi="Tw Cen MT"/>
                <w:sz w:val="20"/>
                <w:szCs w:val="20"/>
              </w:rPr>
              <w:t>para la satisfacción de algunas</w:t>
            </w:r>
          </w:p>
          <w:p w:rsidR="00DD3BBD" w:rsidRPr="00F4142B" w:rsidRDefault="00451355" w:rsidP="00451355">
            <w:pPr>
              <w:rPr>
                <w:rFonts w:ascii="Tw Cen MT" w:hAnsi="Tw Cen MT"/>
                <w:sz w:val="20"/>
                <w:szCs w:val="20"/>
              </w:rPr>
            </w:pPr>
            <w:r w:rsidRPr="00451355">
              <w:rPr>
                <w:rFonts w:ascii="Tw Cen MT" w:hAnsi="Tw Cen MT"/>
                <w:sz w:val="20"/>
                <w:szCs w:val="20"/>
              </w:rPr>
              <w:t>necesidades.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451355" w:rsidRPr="00451355" w:rsidRDefault="00451355" w:rsidP="004513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Propiedades de los</w:t>
            </w:r>
          </w:p>
          <w:p w:rsidR="00CA6F02" w:rsidRPr="000E48F9" w:rsidRDefault="00451355" w:rsidP="004513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51355">
              <w:rPr>
                <w:rFonts w:ascii="Tw Cen MT" w:eastAsia="Arial MT" w:hAnsi="Tw Cen MT" w:cs="Arial MT"/>
                <w:sz w:val="20"/>
                <w:szCs w:val="20"/>
              </w:rPr>
              <w:t>materiales</w:t>
            </w:r>
          </w:p>
        </w:tc>
        <w:tc>
          <w:tcPr>
            <w:tcW w:w="5351" w:type="dxa"/>
          </w:tcPr>
          <w:p w:rsidR="00961D29" w:rsidRDefault="00694A4E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la lectura “propiedades de los materiales” de la pagina 86 de tu libro de texto y rescata los conceptos de las siguientes propiedades: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8"/>
            </w:tblGrid>
            <w:tr w:rsidR="00694A4E" w:rsidTr="00477993">
              <w:tc>
                <w:tcPr>
                  <w:tcW w:w="2557" w:type="dxa"/>
                  <w:shd w:val="clear" w:color="auto" w:fill="F7CAAC" w:themeFill="accent2" w:themeFillTint="66"/>
                </w:tcPr>
                <w:p w:rsidR="00694A4E" w:rsidRDefault="00694A4E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Propiedades </w:t>
                  </w:r>
                </w:p>
              </w:tc>
              <w:tc>
                <w:tcPr>
                  <w:tcW w:w="2558" w:type="dxa"/>
                  <w:shd w:val="clear" w:color="auto" w:fill="F7CAAC" w:themeFill="accent2" w:themeFillTint="66"/>
                </w:tcPr>
                <w:p w:rsidR="00694A4E" w:rsidRDefault="00694A4E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Significado </w:t>
                  </w:r>
                </w:p>
              </w:tc>
            </w:tr>
            <w:tr w:rsidR="00694A4E" w:rsidTr="00477993">
              <w:tc>
                <w:tcPr>
                  <w:tcW w:w="2557" w:type="dxa"/>
                  <w:shd w:val="clear" w:color="auto" w:fill="F2F2F2" w:themeFill="background1" w:themeFillShade="F2"/>
                </w:tcPr>
                <w:p w:rsidR="00694A4E" w:rsidRDefault="00694A4E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Dureza</w:t>
                  </w:r>
                </w:p>
              </w:tc>
              <w:tc>
                <w:tcPr>
                  <w:tcW w:w="2558" w:type="dxa"/>
                  <w:shd w:val="clear" w:color="auto" w:fill="F2F2F2" w:themeFill="background1" w:themeFillShade="F2"/>
                </w:tcPr>
                <w:p w:rsidR="00694A4E" w:rsidRDefault="00694A4E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694A4E" w:rsidTr="00477993">
              <w:tc>
                <w:tcPr>
                  <w:tcW w:w="2557" w:type="dxa"/>
                  <w:shd w:val="clear" w:color="auto" w:fill="F2F2F2" w:themeFill="background1" w:themeFillShade="F2"/>
                </w:tcPr>
                <w:p w:rsidR="00694A4E" w:rsidRDefault="00694A4E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Tenacidad</w:t>
                  </w:r>
                </w:p>
              </w:tc>
              <w:tc>
                <w:tcPr>
                  <w:tcW w:w="2558" w:type="dxa"/>
                  <w:shd w:val="clear" w:color="auto" w:fill="F2F2F2" w:themeFill="background1" w:themeFillShade="F2"/>
                </w:tcPr>
                <w:p w:rsidR="00694A4E" w:rsidRDefault="00694A4E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694A4E" w:rsidTr="00477993">
              <w:tc>
                <w:tcPr>
                  <w:tcW w:w="2557" w:type="dxa"/>
                  <w:shd w:val="clear" w:color="auto" w:fill="F2F2F2" w:themeFill="background1" w:themeFillShade="F2"/>
                </w:tcPr>
                <w:p w:rsidR="00694A4E" w:rsidRDefault="00694A4E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Elasticidad </w:t>
                  </w:r>
                </w:p>
              </w:tc>
              <w:tc>
                <w:tcPr>
                  <w:tcW w:w="2558" w:type="dxa"/>
                  <w:shd w:val="clear" w:color="auto" w:fill="F2F2F2" w:themeFill="background1" w:themeFillShade="F2"/>
                </w:tcPr>
                <w:p w:rsidR="00694A4E" w:rsidRDefault="00694A4E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694A4E" w:rsidTr="00477993">
              <w:tc>
                <w:tcPr>
                  <w:tcW w:w="2557" w:type="dxa"/>
                  <w:shd w:val="clear" w:color="auto" w:fill="F2F2F2" w:themeFill="background1" w:themeFillShade="F2"/>
                </w:tcPr>
                <w:p w:rsidR="00694A4E" w:rsidRDefault="00694A4E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Permeabilidad </w:t>
                  </w:r>
                </w:p>
              </w:tc>
              <w:tc>
                <w:tcPr>
                  <w:tcW w:w="2558" w:type="dxa"/>
                  <w:shd w:val="clear" w:color="auto" w:fill="F2F2F2" w:themeFill="background1" w:themeFillShade="F2"/>
                </w:tcPr>
                <w:p w:rsidR="00694A4E" w:rsidRDefault="00694A4E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694A4E" w:rsidRPr="00961D29" w:rsidRDefault="00694A4E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73160" w:rsidTr="00C56C20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51" w:type="dxa"/>
            <w:shd w:val="clear" w:color="auto" w:fill="F7CAAC" w:themeFill="accent2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173160" w:rsidTr="00C56C20">
        <w:trPr>
          <w:cantSplit/>
          <w:trHeight w:val="600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98563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73160" w:rsidRP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Promueve </w:t>
            </w:r>
            <w:r w:rsidRPr="00173160">
              <w:rPr>
                <w:rFonts w:ascii="Tw Cen MT" w:hAnsi="Tw Cen MT"/>
                <w:sz w:val="20"/>
                <w:szCs w:val="20"/>
              </w:rPr>
              <w:t>acciones para reducir la propagación</w:t>
            </w:r>
          </w:p>
          <w:p w:rsidR="00173160" w:rsidRP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de enfermedades transmisibles al</w:t>
            </w:r>
          </w:p>
          <w:p w:rsidR="00173160" w:rsidRP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identificar los factores de riesgo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73160">
              <w:rPr>
                <w:rFonts w:ascii="Tw Cen MT" w:hAnsi="Tw Cen MT"/>
                <w:sz w:val="20"/>
                <w:szCs w:val="20"/>
              </w:rPr>
              <w:t>protectores en los entornos familiar,</w:t>
            </w:r>
          </w:p>
          <w:p w:rsidR="00DD3BBD" w:rsidRPr="00F4142B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escolar y comunitario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173160" w:rsidRPr="00173160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Uno, dos, tres por mí y</w:t>
            </w:r>
          </w:p>
          <w:p w:rsidR="00DD3BBD" w:rsidRPr="00F4142B" w:rsidRDefault="0017316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por todos…</w:t>
            </w:r>
          </w:p>
        </w:tc>
        <w:tc>
          <w:tcPr>
            <w:tcW w:w="5351" w:type="dxa"/>
          </w:tcPr>
          <w:p w:rsidR="00961D29" w:rsidRPr="00016C11" w:rsidRDefault="00C56C20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3 acciones que puedan utilizar las personas de tu comunidad para evitar la propagación de enfermedades virales, como el coronavirus, la gripe, tos o influenza AH1N1.</w:t>
            </w:r>
          </w:p>
        </w:tc>
        <w:tc>
          <w:tcPr>
            <w:tcW w:w="2218" w:type="dxa"/>
            <w:vMerge w:val="restart"/>
          </w:tcPr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C56C20" w:rsidRPr="005B46AA" w:rsidTr="00A40D66">
        <w:trPr>
          <w:cantSplit/>
          <w:trHeight w:val="1360"/>
          <w:jc w:val="center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C56C20" w:rsidRDefault="00C56C2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shd w:val="clear" w:color="auto" w:fill="auto"/>
          </w:tcPr>
          <w:p w:rsidR="00C56C20" w:rsidRPr="00F4142B" w:rsidRDefault="00C56C20" w:rsidP="00C56C2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C56C20" w:rsidRPr="00F4142B" w:rsidRDefault="00C56C20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56C20" w:rsidRPr="00173160" w:rsidRDefault="00C56C20" w:rsidP="0017316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Determina </w:t>
            </w:r>
            <w:r w:rsidRPr="00173160">
              <w:rPr>
                <w:rFonts w:ascii="Tw Cen MT" w:hAnsi="Tw Cen MT"/>
                <w:sz w:val="20"/>
                <w:szCs w:val="20"/>
              </w:rPr>
              <w:t>múltiplos y divisores de números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73160">
              <w:rPr>
                <w:rFonts w:ascii="Tw Cen MT" w:hAnsi="Tw Cen MT"/>
                <w:sz w:val="20"/>
                <w:szCs w:val="20"/>
              </w:rPr>
              <w:t>naturales. Análisis de regularidades al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73160">
              <w:rPr>
                <w:rFonts w:ascii="Tw Cen MT" w:hAnsi="Tw Cen MT"/>
                <w:sz w:val="20"/>
                <w:szCs w:val="20"/>
              </w:rPr>
              <w:t>obtener los múltiplos de dos, tres y</w:t>
            </w:r>
          </w:p>
          <w:p w:rsidR="00C56C20" w:rsidRPr="00F4142B" w:rsidRDefault="00C56C20" w:rsidP="00173160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cinco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right w:val="single" w:sz="6" w:space="0" w:color="000000"/>
            </w:tcBorders>
            <w:shd w:val="clear" w:color="auto" w:fill="auto"/>
          </w:tcPr>
          <w:p w:rsidR="00C56C20" w:rsidRPr="00CF792A" w:rsidRDefault="00C56C20" w:rsidP="00DD4E2B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Números venenosos</w:t>
            </w:r>
          </w:p>
        </w:tc>
        <w:tc>
          <w:tcPr>
            <w:tcW w:w="5351" w:type="dxa"/>
          </w:tcPr>
          <w:p w:rsidR="00C56C20" w:rsidRPr="00CF792A" w:rsidRDefault="00C56C20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y juega con ayuda de los miembros de tu familia el desafío #40 “El numero venenoso y otros juegos” de las </w:t>
            </w:r>
            <w:r w:rsidRPr="003C1B41">
              <w:rPr>
                <w:rFonts w:ascii="Tw Cen MT" w:hAnsi="Tw Cen MT"/>
                <w:sz w:val="20"/>
                <w:szCs w:val="20"/>
                <w:u w:val="single"/>
              </w:rPr>
              <w:t>páginas 84 a la 89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</w:t>
            </w:r>
          </w:p>
        </w:tc>
        <w:tc>
          <w:tcPr>
            <w:tcW w:w="2218" w:type="dxa"/>
            <w:vMerge/>
          </w:tcPr>
          <w:p w:rsidR="00C56C20" w:rsidRPr="00CF792A" w:rsidRDefault="00C56C20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0ED9" w:rsidTr="00CA1DE9">
        <w:trPr>
          <w:cantSplit/>
          <w:trHeight w:val="2717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9F0ED9" w:rsidRPr="00016C11" w:rsidRDefault="009F0ED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shd w:val="clear" w:color="auto" w:fill="auto"/>
          </w:tcPr>
          <w:p w:rsidR="009F0ED9" w:rsidRPr="00F4142B" w:rsidRDefault="009F0ED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  <w:p w:rsidR="009F0ED9" w:rsidRPr="00F4142B" w:rsidRDefault="009F0ED9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F0ED9" w:rsidRPr="00F4142B" w:rsidRDefault="009F0ED9" w:rsidP="0017316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Concluye </w:t>
            </w:r>
            <w:r w:rsidRPr="00173160">
              <w:rPr>
                <w:rFonts w:ascii="Tw Cen MT" w:hAnsi="Tw Cen MT"/>
                <w:sz w:val="20"/>
                <w:szCs w:val="20"/>
              </w:rPr>
              <w:t>cómo la emoción del miedo le</w:t>
            </w:r>
            <w:r>
              <w:rPr>
                <w:rFonts w:ascii="Tw Cen MT" w:hAnsi="Tw Cen MT"/>
                <w:sz w:val="20"/>
                <w:szCs w:val="20"/>
              </w:rPr>
              <w:t xml:space="preserve"> permite preparar su cuerpo ante </w:t>
            </w:r>
            <w:r w:rsidRPr="00173160">
              <w:rPr>
                <w:rFonts w:ascii="Tw Cen MT" w:hAnsi="Tw Cen MT"/>
                <w:sz w:val="20"/>
                <w:szCs w:val="20"/>
              </w:rPr>
              <w:t>una amenaza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right w:val="single" w:sz="6" w:space="0" w:color="000000"/>
            </w:tcBorders>
            <w:shd w:val="clear" w:color="auto" w:fill="auto"/>
          </w:tcPr>
          <w:p w:rsidR="009F0ED9" w:rsidRPr="00F4142B" w:rsidRDefault="009F0ED9" w:rsidP="00B253CE">
            <w:pPr>
              <w:rPr>
                <w:rFonts w:ascii="Tw Cen MT" w:hAnsi="Tw Cen MT"/>
                <w:sz w:val="20"/>
                <w:szCs w:val="20"/>
              </w:rPr>
            </w:pPr>
            <w:r w:rsidRPr="00173160">
              <w:rPr>
                <w:rFonts w:ascii="Tw Cen MT" w:hAnsi="Tw Cen MT"/>
                <w:sz w:val="20"/>
                <w:szCs w:val="20"/>
              </w:rPr>
              <w:t>Superando mis miedos</w:t>
            </w:r>
          </w:p>
        </w:tc>
        <w:tc>
          <w:tcPr>
            <w:tcW w:w="5351" w:type="dxa"/>
          </w:tcPr>
          <w:p w:rsidR="009F0ED9" w:rsidRDefault="009F0ED9" w:rsidP="00C56C2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Contesta las siguientes preguntas en tu cuaderno.</w:t>
            </w:r>
          </w:p>
          <w:p w:rsidR="009F0ED9" w:rsidRDefault="009F0ED9" w:rsidP="00C56C2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 ¿Qué situaciones te han provocado sentir la emoción de miedo?</w:t>
            </w:r>
          </w:p>
          <w:p w:rsidR="009F0ED9" w:rsidRDefault="009F0ED9" w:rsidP="00C56C2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 ¿Cómo reaccionas cuando tienes esa emoción?</w:t>
            </w:r>
          </w:p>
          <w:p w:rsidR="009F0ED9" w:rsidRDefault="009F0ED9" w:rsidP="00C56C2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 ¿Qué puedes hacer para controlar el miedo?</w:t>
            </w:r>
          </w:p>
          <w:p w:rsidR="009F0ED9" w:rsidRDefault="009F0ED9" w:rsidP="00C56C2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4.- ¿Qué recomendaciones les puedes dar a tus amigos para que no tengan miedo en situaciones difíciles?</w:t>
            </w:r>
          </w:p>
          <w:p w:rsidR="009F0ED9" w:rsidRPr="00016C11" w:rsidRDefault="009F0ED9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9F0ED9" w:rsidRPr="00016C11" w:rsidRDefault="009F0ED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5D2F1B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</w:t>
      </w:r>
    </w:p>
    <w:p w:rsidR="005D2F1B" w:rsidRDefault="005D2F1B" w:rsidP="00833AB0">
      <w:pPr>
        <w:jc w:val="both"/>
        <w:rPr>
          <w:rFonts w:ascii="Tw Cen MT" w:hAnsi="Tw Cen MT"/>
        </w:rPr>
      </w:pPr>
    </w:p>
    <w:p w:rsidR="00961D29" w:rsidRDefault="00961D29" w:rsidP="00833AB0">
      <w:pPr>
        <w:jc w:val="both"/>
        <w:rPr>
          <w:rFonts w:ascii="Tw Cen MT" w:hAnsi="Tw Cen MT"/>
        </w:rPr>
      </w:pPr>
    </w:p>
    <w:p w:rsidR="00832AF8" w:rsidRDefault="00832AF8" w:rsidP="00832AF8"/>
    <w:p w:rsidR="00433BAE" w:rsidRDefault="00433BAE" w:rsidP="00832AF8"/>
    <w:p w:rsidR="00433BAE" w:rsidRDefault="00433BAE" w:rsidP="00832AF8"/>
    <w:p w:rsidR="00961D29" w:rsidRDefault="00961D29" w:rsidP="00832AF8"/>
    <w:p w:rsidR="0089716B" w:rsidRDefault="0089716B" w:rsidP="00832AF8">
      <w:r>
        <w:t xml:space="preserve">Anexo #1 Español </w:t>
      </w:r>
    </w:p>
    <w:p w:rsidR="0089716B" w:rsidRDefault="0089716B" w:rsidP="00832AF8">
      <w:r>
        <w:rPr>
          <w:noProof/>
          <w:lang w:eastAsia="es-MX"/>
        </w:rPr>
        <w:drawing>
          <wp:inline distT="0" distB="0" distL="0" distR="0">
            <wp:extent cx="8210550" cy="4618283"/>
            <wp:effectExtent l="19050" t="0" r="0" b="0"/>
            <wp:docPr id="2" name="1 Imagen" descr="maxresdefault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5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09475" cy="461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D29" w:rsidRDefault="00961D29" w:rsidP="00832AF8"/>
    <w:p w:rsidR="00961D29" w:rsidRDefault="00961D29" w:rsidP="00832AF8"/>
    <w:p w:rsidR="00961D29" w:rsidRDefault="00961D29" w:rsidP="00832AF8"/>
    <w:p w:rsidR="00961D29" w:rsidRDefault="00961D29" w:rsidP="00832AF8"/>
    <w:p w:rsidR="00961D29" w:rsidRDefault="00961D29" w:rsidP="00832AF8"/>
    <w:p w:rsidR="00C05DF2" w:rsidRDefault="00C05DF2" w:rsidP="00C05DF2">
      <w:pPr>
        <w:rPr>
          <w:sz w:val="24"/>
        </w:rPr>
      </w:pPr>
      <w:r>
        <w:rPr>
          <w:sz w:val="24"/>
        </w:rPr>
        <w:t>Anexo #2</w:t>
      </w:r>
    </w:p>
    <w:p w:rsidR="00C05DF2" w:rsidRPr="00C56C20" w:rsidRDefault="00C05DF2" w:rsidP="00C56C20">
      <w:pPr>
        <w:shd w:val="clear" w:color="auto" w:fill="FFFFFF" w:themeFill="background1"/>
        <w:jc w:val="both"/>
        <w:rPr>
          <w:rFonts w:ascii="Arial" w:hAnsi="Arial" w:cs="Arial"/>
          <w:b/>
          <w:sz w:val="28"/>
        </w:rPr>
      </w:pPr>
      <w:r w:rsidRPr="00C56C20">
        <w:rPr>
          <w:rFonts w:ascii="Arial" w:hAnsi="Arial" w:cs="Arial"/>
          <w:b/>
          <w:sz w:val="28"/>
        </w:rPr>
        <w:t>Policultivo</w:t>
      </w:r>
    </w:p>
    <w:p w:rsidR="00C05DF2" w:rsidRPr="00C56C20" w:rsidRDefault="00C05DF2" w:rsidP="00C56C20">
      <w:pPr>
        <w:shd w:val="clear" w:color="auto" w:fill="FFFFFF" w:themeFill="background1"/>
        <w:jc w:val="both"/>
        <w:rPr>
          <w:rFonts w:ascii="Arial" w:hAnsi="Arial" w:cs="Arial"/>
          <w:sz w:val="28"/>
        </w:rPr>
      </w:pPr>
      <w:r w:rsidRPr="00C56C20">
        <w:rPr>
          <w:rFonts w:ascii="Arial" w:hAnsi="Arial" w:cs="Arial"/>
          <w:sz w:val="28"/>
        </w:rPr>
        <w:t>El policultivo es aquel tipo de agricultura que usa cosechas múltiples sobre la misma superficie, con base a la diversidad de ecosistemas naturales de plantas herbáceas, y evitando las grandes cargas sobre el suelo agrícola de las cosechas únicas.</w:t>
      </w:r>
    </w:p>
    <w:p w:rsidR="00C05DF2" w:rsidRPr="00C56C20" w:rsidRDefault="00C05DF2" w:rsidP="00C56C20">
      <w:pPr>
        <w:shd w:val="clear" w:color="auto" w:fill="FFFFFF" w:themeFill="background1"/>
        <w:jc w:val="both"/>
        <w:rPr>
          <w:rFonts w:ascii="Arial" w:hAnsi="Arial" w:cs="Arial"/>
          <w:sz w:val="28"/>
        </w:rPr>
      </w:pPr>
      <w:r w:rsidRPr="00C56C20">
        <w:rPr>
          <w:rFonts w:ascii="Arial" w:hAnsi="Arial" w:cs="Arial"/>
          <w:sz w:val="28"/>
        </w:rPr>
        <w:t xml:space="preserve">El policultivo, aunque requiere a menudo más trabajo, tiene varias ventajas por su diversidad de cosechas que ayuda a evitar la susceptibilidad del suelo y ayudando de igual manera al control biológico de otras especies </w:t>
      </w:r>
      <w:r w:rsidR="00C56C20" w:rsidRPr="00C56C20">
        <w:rPr>
          <w:rFonts w:ascii="Arial" w:hAnsi="Arial" w:cs="Arial"/>
          <w:sz w:val="28"/>
        </w:rPr>
        <w:t>visitantes. Incluye</w:t>
      </w:r>
      <w:r w:rsidRPr="00C56C20">
        <w:rPr>
          <w:rFonts w:ascii="Arial" w:hAnsi="Arial" w:cs="Arial"/>
          <w:sz w:val="28"/>
        </w:rPr>
        <w:t xml:space="preserve"> la rotación de cosecha, multi-cultivo, inter-cultivo. La mayor variedad de cosechas proporciona el hábitat para más especies, por lo que aumenta la biodiversidad local. Éste es un ejemplo de la Ecología de reconciliación, o biodiversidad servicial dentro de paisajes humanos.</w:t>
      </w:r>
    </w:p>
    <w:p w:rsidR="00C05DF2" w:rsidRPr="00C56C20" w:rsidRDefault="00C05DF2" w:rsidP="00C56C20">
      <w:pPr>
        <w:shd w:val="clear" w:color="auto" w:fill="FFFFFF" w:themeFill="background1"/>
        <w:jc w:val="both"/>
        <w:rPr>
          <w:rFonts w:ascii="Arial" w:hAnsi="Arial" w:cs="Arial"/>
          <w:sz w:val="28"/>
        </w:rPr>
      </w:pPr>
      <w:r w:rsidRPr="00C56C20">
        <w:rPr>
          <w:rFonts w:ascii="Arial" w:hAnsi="Arial" w:cs="Arial"/>
          <w:sz w:val="28"/>
        </w:rPr>
        <w:t>Las principales funciones de los ecosistemas naturales son el flujo de energía y el ciclaje de nutrientes. Estas dos funciones dan como resultado la productividad y la biodiversidad, propiedades características de cada ecosistema natural.</w:t>
      </w:r>
    </w:p>
    <w:p w:rsidR="00961D29" w:rsidRPr="00C56C20" w:rsidRDefault="00C05DF2" w:rsidP="00C56C20">
      <w:pPr>
        <w:shd w:val="clear" w:color="auto" w:fill="FFFFFF" w:themeFill="background1"/>
        <w:jc w:val="both"/>
        <w:rPr>
          <w:rFonts w:ascii="Arial" w:hAnsi="Arial" w:cs="Arial"/>
          <w:sz w:val="28"/>
        </w:rPr>
      </w:pPr>
      <w:r w:rsidRPr="00C56C20">
        <w:rPr>
          <w:rFonts w:ascii="Arial" w:hAnsi="Arial" w:cs="Arial"/>
          <w:sz w:val="28"/>
        </w:rPr>
        <w:t>El Sistema de Policultivos tiene su raíz en los orígenes de la civilización. Actualmente se encuentra especialmente difundido en los países en desarrollo. Por ejemplo en los países del trópico -tanto neotrópico como paleotrópico- entre un 50 y un 80% de los cultivos se realizan en forma consociada o en cultivos múltiples. El 98 % del caupí (Vigna unguiculata) en África y el 90% del frijol (poroto negro) en Colombia -dos alimentos fundamentales en la alimentación de estos países- se cultivan en este tipo de Sistemas de Policultivos. Lo mismo sucede con el 40% de la yuca (Manihot esculenta) y del maíz del mundo</w:t>
      </w:r>
    </w:p>
    <w:p w:rsidR="00961D29" w:rsidRDefault="00961D29" w:rsidP="00832AF8"/>
    <w:p w:rsidR="00961D29" w:rsidRDefault="00961D29" w:rsidP="00832AF8"/>
    <w:p w:rsidR="00433BAE" w:rsidRDefault="00433BAE" w:rsidP="00832AF8"/>
    <w:p w:rsidR="003468F9" w:rsidRDefault="003468F9" w:rsidP="00832AF8"/>
    <w:p w:rsidR="00C56C20" w:rsidRDefault="00C56C20" w:rsidP="00832AF8"/>
    <w:p w:rsidR="003468F9" w:rsidRDefault="003468F9" w:rsidP="00832AF8">
      <w:r>
        <w:t>Anexo #3  “Las causas del cambio climático”</w:t>
      </w:r>
    </w:p>
    <w:p w:rsidR="003468F9" w:rsidRPr="00477993" w:rsidRDefault="003468F9" w:rsidP="00477993">
      <w:pPr>
        <w:pStyle w:val="NormalWeb"/>
        <w:shd w:val="clear" w:color="auto" w:fill="C5E0B3" w:themeFill="accent6" w:themeFillTint="66"/>
        <w:spacing w:before="0" w:beforeAutospacing="0" w:after="0" w:afterAutospacing="0" w:line="336" w:lineRule="atLeast"/>
        <w:rPr>
          <w:rFonts w:ascii="Tw Cen MT" w:hAnsi="Tw Cen MT"/>
          <w:color w:val="2B2B2B"/>
        </w:rPr>
      </w:pPr>
      <w:r w:rsidRPr="00477993">
        <w:rPr>
          <w:rFonts w:ascii="Tw Cen MT" w:hAnsi="Tw Cen MT"/>
          <w:color w:val="2B2B2B"/>
        </w:rPr>
        <w:t>Los científicos atribuyen la tendencia al calentamiento global observada desde mediados del siglo XX a la extensión humana del “efecto invernadero”,</w:t>
      </w:r>
      <w:r w:rsidR="00477993">
        <w:rPr>
          <w:rFonts w:ascii="Tw Cen MT" w:hAnsi="Tw Cen MT"/>
          <w:color w:val="2B2B2B"/>
        </w:rPr>
        <w:t xml:space="preserve"> </w:t>
      </w:r>
      <w:r w:rsidR="00477993" w:rsidRPr="00477993">
        <w:rPr>
          <w:rFonts w:ascii="Tw Cen MT" w:hAnsi="Tw Cen MT"/>
          <w:color w:val="2B2B2B"/>
        </w:rPr>
        <w:t xml:space="preserve"> </w:t>
      </w:r>
      <w:r w:rsidRPr="00477993">
        <w:rPr>
          <w:rFonts w:ascii="Tw Cen MT" w:hAnsi="Tw Cen MT"/>
          <w:color w:val="2B2B2B"/>
        </w:rPr>
        <w:t>el calentamiento que se produce cuando la atmósfera atrapa el calor que se irradia desde la Tierra hacia el espacio.</w:t>
      </w:r>
    </w:p>
    <w:p w:rsidR="003468F9" w:rsidRPr="00477993" w:rsidRDefault="003468F9" w:rsidP="00477993">
      <w:pPr>
        <w:pStyle w:val="NormalWeb"/>
        <w:shd w:val="clear" w:color="auto" w:fill="C5E0B3" w:themeFill="accent6" w:themeFillTint="66"/>
        <w:spacing w:before="240" w:beforeAutospacing="0" w:after="240" w:afterAutospacing="0" w:line="336" w:lineRule="atLeast"/>
        <w:rPr>
          <w:rFonts w:ascii="Tw Cen MT" w:hAnsi="Tw Cen MT"/>
          <w:color w:val="2B2B2B"/>
        </w:rPr>
      </w:pPr>
      <w:r w:rsidRPr="00477993">
        <w:rPr>
          <w:rFonts w:ascii="Tw Cen MT" w:hAnsi="Tw Cen MT"/>
          <w:color w:val="2B2B2B"/>
        </w:rPr>
        <w:t>Ciertos gases en la atmósfera bloquean el calor y no permiten que escape. Los gases de larga vida que se quedan de manera semi-permanentemente en la atmósfera y no responden física o químicamente a los cambios en la temperatura se describen como “forzantes” del cambio climático. Gases como el vapor de agua, que responden física o químicamente a los cambios en la temperatura, son considerados “retroalimentadores”.</w:t>
      </w:r>
    </w:p>
    <w:p w:rsidR="003468F9" w:rsidRPr="00477993" w:rsidRDefault="003468F9" w:rsidP="00477993">
      <w:pPr>
        <w:pStyle w:val="NormalWeb"/>
        <w:shd w:val="clear" w:color="auto" w:fill="C5E0B3" w:themeFill="accent6" w:themeFillTint="66"/>
        <w:spacing w:before="240" w:beforeAutospacing="0" w:after="240" w:afterAutospacing="0" w:line="336" w:lineRule="atLeast"/>
        <w:rPr>
          <w:rFonts w:ascii="Tw Cen MT" w:hAnsi="Tw Cen MT"/>
          <w:color w:val="2B2B2B"/>
        </w:rPr>
      </w:pPr>
      <w:r w:rsidRPr="00477993">
        <w:rPr>
          <w:rFonts w:ascii="Tw Cen MT" w:hAnsi="Tw Cen MT"/>
          <w:color w:val="2B2B2B"/>
        </w:rPr>
        <w:t>Los gases que contribuyen al efecto invernadero incluyen:</w:t>
      </w:r>
    </w:p>
    <w:p w:rsidR="003468F9" w:rsidRPr="00477993" w:rsidRDefault="003468F9" w:rsidP="00477993">
      <w:pPr>
        <w:numPr>
          <w:ilvl w:val="0"/>
          <w:numId w:val="5"/>
        </w:numPr>
        <w:shd w:val="clear" w:color="auto" w:fill="C5E0B3" w:themeFill="accent6" w:themeFillTint="66"/>
        <w:spacing w:after="0" w:line="240" w:lineRule="auto"/>
        <w:ind w:left="345"/>
        <w:rPr>
          <w:rFonts w:ascii="Tw Cen MT" w:hAnsi="Tw Cen MT"/>
          <w:color w:val="2B2B2B"/>
          <w:sz w:val="25"/>
          <w:szCs w:val="25"/>
        </w:rPr>
      </w:pPr>
      <w:r w:rsidRPr="00477993">
        <w:rPr>
          <w:rFonts w:ascii="Tw Cen MT" w:hAnsi="Tw Cen MT"/>
          <w:b/>
          <w:bCs/>
          <w:color w:val="2B2B2B"/>
          <w:sz w:val="25"/>
          <w:szCs w:val="25"/>
        </w:rPr>
        <w:t>Vapor de agua.</w:t>
      </w:r>
      <w:r w:rsidRPr="00477993">
        <w:rPr>
          <w:rFonts w:ascii="Tw Cen MT" w:hAnsi="Tw Cen MT"/>
          <w:color w:val="2B2B2B"/>
          <w:sz w:val="25"/>
          <w:szCs w:val="25"/>
        </w:rPr>
        <w:t> Es el gas de efecto invernadero más abundante pero, principalmente, actúa como retroalimentador del clima. El vapor de agua aumenta a medida que se calienta la atmósfera de la Tierra, y también incrementa la probabilidad de nubes y precipitaciones, lo que hace que estos sean algunos de los mecanismos de retroalimentación más importantes del efecto invernadero.</w:t>
      </w:r>
    </w:p>
    <w:p w:rsidR="003468F9" w:rsidRPr="00477993" w:rsidRDefault="003468F9" w:rsidP="00477993">
      <w:pPr>
        <w:numPr>
          <w:ilvl w:val="0"/>
          <w:numId w:val="5"/>
        </w:numPr>
        <w:shd w:val="clear" w:color="auto" w:fill="C5E0B3" w:themeFill="accent6" w:themeFillTint="66"/>
        <w:spacing w:after="0" w:line="240" w:lineRule="auto"/>
        <w:ind w:left="345"/>
        <w:rPr>
          <w:rFonts w:ascii="Tw Cen MT" w:hAnsi="Tw Cen MT"/>
          <w:color w:val="2B2B2B"/>
          <w:sz w:val="25"/>
          <w:szCs w:val="25"/>
        </w:rPr>
      </w:pPr>
      <w:r w:rsidRPr="00477993">
        <w:rPr>
          <w:rFonts w:ascii="Tw Cen MT" w:hAnsi="Tw Cen MT"/>
          <w:b/>
          <w:bCs/>
          <w:color w:val="2B2B2B"/>
          <w:sz w:val="25"/>
          <w:szCs w:val="25"/>
        </w:rPr>
        <w:t>Dióxido de carbono (CO</w:t>
      </w:r>
      <w:r w:rsidRPr="00477993">
        <w:rPr>
          <w:rFonts w:ascii="Tw Cen MT" w:hAnsi="Tw Cen MT"/>
          <w:b/>
          <w:bCs/>
          <w:color w:val="2B2B2B"/>
          <w:sz w:val="19"/>
          <w:szCs w:val="19"/>
          <w:vertAlign w:val="subscript"/>
        </w:rPr>
        <w:t>2</w:t>
      </w:r>
      <w:r w:rsidRPr="00477993">
        <w:rPr>
          <w:rFonts w:ascii="Tw Cen MT" w:hAnsi="Tw Cen MT"/>
          <w:b/>
          <w:bCs/>
          <w:color w:val="2B2B2B"/>
          <w:sz w:val="25"/>
          <w:szCs w:val="25"/>
        </w:rPr>
        <w:t>).</w:t>
      </w:r>
      <w:r w:rsidRPr="00477993">
        <w:rPr>
          <w:rFonts w:ascii="Tw Cen MT" w:hAnsi="Tw Cen MT"/>
          <w:color w:val="2B2B2B"/>
          <w:sz w:val="25"/>
          <w:szCs w:val="25"/>
        </w:rPr>
        <w:t> Es un componente menor pero muy importante de la atmósfera. El dióxido de carbono se libera a través de procesos naturales como la respiración y las erupciones volcánicas, así como mediante actividades humanas como la deforestación, el cambio en el uso de los suelos y la quema de combustibles fósiles. Desde el inicio de la Revolución Industrial, la actividad humana ha provocado un aumento en la concentración de CO</w:t>
      </w:r>
      <w:r w:rsidRPr="00477993">
        <w:rPr>
          <w:rFonts w:ascii="Tw Cen MT" w:hAnsi="Tw Cen MT"/>
          <w:color w:val="2B2B2B"/>
          <w:sz w:val="19"/>
          <w:szCs w:val="19"/>
          <w:vertAlign w:val="subscript"/>
        </w:rPr>
        <w:t>2</w:t>
      </w:r>
      <w:r w:rsidRPr="00477993">
        <w:rPr>
          <w:rFonts w:ascii="Tw Cen MT" w:hAnsi="Tw Cen MT"/>
          <w:color w:val="2B2B2B"/>
          <w:sz w:val="25"/>
          <w:szCs w:val="25"/>
        </w:rPr>
        <w:t> de más de una tercera parte. Es el gas de larga duración “forzante” del cambio climático más importante.</w:t>
      </w:r>
    </w:p>
    <w:p w:rsidR="003468F9" w:rsidRPr="00477993" w:rsidRDefault="003468F9" w:rsidP="00477993">
      <w:pPr>
        <w:numPr>
          <w:ilvl w:val="0"/>
          <w:numId w:val="5"/>
        </w:numPr>
        <w:shd w:val="clear" w:color="auto" w:fill="C5E0B3" w:themeFill="accent6" w:themeFillTint="66"/>
        <w:spacing w:after="0" w:line="240" w:lineRule="auto"/>
        <w:ind w:left="345"/>
        <w:rPr>
          <w:rFonts w:ascii="Tw Cen MT" w:hAnsi="Tw Cen MT"/>
          <w:color w:val="2B2B2B"/>
          <w:sz w:val="25"/>
          <w:szCs w:val="25"/>
        </w:rPr>
      </w:pPr>
      <w:r w:rsidRPr="00477993">
        <w:rPr>
          <w:rFonts w:ascii="Tw Cen MT" w:hAnsi="Tw Cen MT"/>
          <w:b/>
          <w:bCs/>
          <w:color w:val="2B2B2B"/>
          <w:sz w:val="25"/>
          <w:szCs w:val="25"/>
        </w:rPr>
        <w:t>Metano.</w:t>
      </w:r>
      <w:r w:rsidRPr="00477993">
        <w:rPr>
          <w:rFonts w:ascii="Tw Cen MT" w:hAnsi="Tw Cen MT"/>
          <w:color w:val="2B2B2B"/>
          <w:sz w:val="25"/>
          <w:szCs w:val="25"/>
        </w:rPr>
        <w:t> Se trata de un gas hidrocarburo producido por fuentes naturales y por la actividad humana, como la descomposición de desechos en vertederos, la agricultura (en especial el cultivo de arroz), la digestión de rumiantes y el manejo del estiércol de ganado. A escala molecular, el metano es un gas de efecto invernadero mucho más activo que el dióxido de carbono, aunque mucho menos abundante en la atmósfera.</w:t>
      </w:r>
    </w:p>
    <w:p w:rsidR="003468F9" w:rsidRPr="00477993" w:rsidRDefault="003468F9" w:rsidP="00477993">
      <w:pPr>
        <w:numPr>
          <w:ilvl w:val="0"/>
          <w:numId w:val="5"/>
        </w:numPr>
        <w:shd w:val="clear" w:color="auto" w:fill="C5E0B3" w:themeFill="accent6" w:themeFillTint="66"/>
        <w:spacing w:after="0" w:line="240" w:lineRule="auto"/>
        <w:ind w:left="345"/>
        <w:rPr>
          <w:rFonts w:ascii="Tw Cen MT" w:hAnsi="Tw Cen MT"/>
          <w:color w:val="2B2B2B"/>
          <w:sz w:val="25"/>
          <w:szCs w:val="25"/>
        </w:rPr>
      </w:pPr>
      <w:r w:rsidRPr="00477993">
        <w:rPr>
          <w:rFonts w:ascii="Tw Cen MT" w:hAnsi="Tw Cen MT"/>
          <w:b/>
          <w:bCs/>
          <w:color w:val="2B2B2B"/>
          <w:sz w:val="25"/>
          <w:szCs w:val="25"/>
        </w:rPr>
        <w:t>Óxido nitroso.</w:t>
      </w:r>
      <w:r w:rsidRPr="00477993">
        <w:rPr>
          <w:rFonts w:ascii="Tw Cen MT" w:hAnsi="Tw Cen MT"/>
          <w:color w:val="2B2B2B"/>
          <w:sz w:val="25"/>
          <w:szCs w:val="25"/>
        </w:rPr>
        <w:t> Es un poderoso gas de efecto invernadero que se produce debido a las prácticas vinculadas con el cultivo del suelo, en especial el uso de fertilizantes comerciales y orgánicos, la incineración de combustibles fósiles, la producción de ácido nítrico y la quema de biomasa.</w:t>
      </w:r>
    </w:p>
    <w:p w:rsidR="003468F9" w:rsidRPr="00477993" w:rsidRDefault="003468F9" w:rsidP="00477993">
      <w:pPr>
        <w:numPr>
          <w:ilvl w:val="0"/>
          <w:numId w:val="5"/>
        </w:numPr>
        <w:shd w:val="clear" w:color="auto" w:fill="C5E0B3" w:themeFill="accent6" w:themeFillTint="66"/>
        <w:spacing w:after="0" w:line="240" w:lineRule="auto"/>
        <w:ind w:left="345"/>
        <w:rPr>
          <w:rFonts w:ascii="Tw Cen MT" w:hAnsi="Tw Cen MT"/>
          <w:color w:val="2B2B2B"/>
          <w:sz w:val="25"/>
          <w:szCs w:val="25"/>
        </w:rPr>
      </w:pPr>
      <w:r w:rsidRPr="00477993">
        <w:rPr>
          <w:rFonts w:ascii="Tw Cen MT" w:hAnsi="Tw Cen MT"/>
          <w:b/>
          <w:bCs/>
          <w:color w:val="2B2B2B"/>
          <w:sz w:val="25"/>
          <w:szCs w:val="25"/>
        </w:rPr>
        <w:t>Clorofluorocarbonos (CFC).</w:t>
      </w:r>
      <w:r w:rsidRPr="00477993">
        <w:rPr>
          <w:rFonts w:ascii="Tw Cen MT" w:hAnsi="Tw Cen MT"/>
          <w:color w:val="2B2B2B"/>
          <w:sz w:val="25"/>
          <w:szCs w:val="25"/>
        </w:rPr>
        <w:t> Son compuestos sintéticos de origen enteramente industrial que fueron utilizados en diversas aplicaciones pero su producción y emisión a la atmósfera están ahora muy reguladas mediante tratados internacionales, ya que contribuyen a la destrucción de la capa de ozono. También son gases de efecto invernadero.</w:t>
      </w:r>
    </w:p>
    <w:p w:rsidR="003468F9" w:rsidRPr="00477993" w:rsidRDefault="003468F9" w:rsidP="00477993">
      <w:pPr>
        <w:pStyle w:val="NormalWeb"/>
        <w:shd w:val="clear" w:color="auto" w:fill="C5E0B3" w:themeFill="accent6" w:themeFillTint="66"/>
        <w:spacing w:before="0" w:beforeAutospacing="0" w:after="0" w:afterAutospacing="0" w:line="336" w:lineRule="atLeast"/>
        <w:rPr>
          <w:rFonts w:ascii="Tw Cen MT" w:hAnsi="Tw Cen MT"/>
          <w:color w:val="2B2B2B"/>
          <w:sz w:val="25"/>
          <w:szCs w:val="25"/>
        </w:rPr>
      </w:pPr>
      <w:r w:rsidRPr="00477993">
        <w:rPr>
          <w:rFonts w:ascii="Tw Cen MT" w:hAnsi="Tw Cen MT"/>
          <w:color w:val="2B2B2B"/>
          <w:sz w:val="25"/>
          <w:szCs w:val="25"/>
        </w:rPr>
        <w:t>En la Tierra, las actividades humanas están cambiando el invernadero natural. Durante el último siglo, la quema de combustibles fósiles, como el carbón y el petróleo, ha aumentado la concentración de dióxido de carbono (CO</w:t>
      </w:r>
      <w:r w:rsidRPr="00477993">
        <w:rPr>
          <w:rFonts w:ascii="Tw Cen MT" w:hAnsi="Tw Cen MT"/>
          <w:color w:val="2B2B2B"/>
          <w:sz w:val="19"/>
          <w:szCs w:val="19"/>
          <w:vertAlign w:val="subscript"/>
        </w:rPr>
        <w:t>2</w:t>
      </w:r>
      <w:r w:rsidRPr="00477993">
        <w:rPr>
          <w:rFonts w:ascii="Tw Cen MT" w:hAnsi="Tw Cen MT"/>
          <w:color w:val="2B2B2B"/>
          <w:sz w:val="25"/>
          <w:szCs w:val="25"/>
        </w:rPr>
        <w:t>) en la</w:t>
      </w:r>
      <w:r w:rsidRPr="00477993">
        <w:rPr>
          <w:rFonts w:ascii="Helvetica" w:hAnsi="Helvetica"/>
          <w:color w:val="2B2B2B"/>
          <w:sz w:val="25"/>
          <w:szCs w:val="25"/>
        </w:rPr>
        <w:t xml:space="preserve"> </w:t>
      </w:r>
      <w:r w:rsidRPr="00477993">
        <w:rPr>
          <w:rFonts w:ascii="Tw Cen MT" w:hAnsi="Tw Cen MT"/>
          <w:color w:val="2B2B2B"/>
          <w:sz w:val="25"/>
          <w:szCs w:val="25"/>
        </w:rPr>
        <w:t>atmósfera. Esto sucede porque el proceso de quema del carbón y del petróleo combina el carbono con el oxígeno del aire y forma el CO</w:t>
      </w:r>
      <w:r w:rsidRPr="00477993">
        <w:rPr>
          <w:rFonts w:ascii="Tw Cen MT" w:hAnsi="Tw Cen MT"/>
          <w:color w:val="2B2B2B"/>
          <w:sz w:val="19"/>
          <w:szCs w:val="19"/>
          <w:vertAlign w:val="subscript"/>
        </w:rPr>
        <w:t>2</w:t>
      </w:r>
      <w:r w:rsidRPr="00477993">
        <w:rPr>
          <w:rFonts w:ascii="Tw Cen MT" w:hAnsi="Tw Cen MT"/>
          <w:color w:val="2B2B2B"/>
          <w:sz w:val="25"/>
          <w:szCs w:val="25"/>
        </w:rPr>
        <w:t>. En menor</w:t>
      </w:r>
      <w:r w:rsidRPr="00477993">
        <w:rPr>
          <w:rFonts w:ascii="Helvetica" w:hAnsi="Helvetica"/>
          <w:color w:val="2B2B2B"/>
          <w:sz w:val="25"/>
          <w:szCs w:val="25"/>
        </w:rPr>
        <w:t xml:space="preserve"> medida, la </w:t>
      </w:r>
      <w:r w:rsidRPr="00477993">
        <w:rPr>
          <w:rFonts w:ascii="Tw Cen MT" w:hAnsi="Tw Cen MT"/>
          <w:color w:val="2B2B2B"/>
          <w:sz w:val="25"/>
          <w:szCs w:val="25"/>
        </w:rPr>
        <w:lastRenderedPageBreak/>
        <w:t>deforestación para propósitos agrícolas, para la industria y para otras actividades humanas ha incrementado la concentración de gases de efecto invernadero.</w:t>
      </w:r>
    </w:p>
    <w:p w:rsidR="003468F9" w:rsidRPr="00477993" w:rsidRDefault="003468F9" w:rsidP="00477993">
      <w:pPr>
        <w:pStyle w:val="NormalWeb"/>
        <w:shd w:val="clear" w:color="auto" w:fill="C5E0B3" w:themeFill="accent6" w:themeFillTint="66"/>
        <w:spacing w:before="240" w:beforeAutospacing="0" w:after="240" w:afterAutospacing="0" w:line="336" w:lineRule="atLeast"/>
        <w:rPr>
          <w:rFonts w:ascii="Tw Cen MT" w:hAnsi="Tw Cen MT"/>
          <w:color w:val="2B2B2B"/>
          <w:sz w:val="25"/>
          <w:szCs w:val="25"/>
        </w:rPr>
      </w:pPr>
      <w:r w:rsidRPr="00477993">
        <w:rPr>
          <w:rFonts w:ascii="Tw Cen MT" w:hAnsi="Tw Cen MT"/>
          <w:color w:val="2B2B2B"/>
          <w:sz w:val="25"/>
          <w:szCs w:val="25"/>
        </w:rPr>
        <w:t>Las consecuencias del cambio en el invernadero natural de la atmósfera son difíciles de predecir, pero algunos probables efectos pueden ser:</w:t>
      </w:r>
    </w:p>
    <w:p w:rsidR="003468F9" w:rsidRPr="00477993" w:rsidRDefault="003468F9" w:rsidP="00477993">
      <w:pPr>
        <w:numPr>
          <w:ilvl w:val="0"/>
          <w:numId w:val="6"/>
        </w:numPr>
        <w:shd w:val="clear" w:color="auto" w:fill="C5E0B3" w:themeFill="accent6" w:themeFillTint="66"/>
        <w:spacing w:after="120" w:line="240" w:lineRule="auto"/>
        <w:ind w:left="345"/>
        <w:rPr>
          <w:rFonts w:ascii="Tw Cen MT" w:hAnsi="Tw Cen MT"/>
          <w:color w:val="2B2B2B"/>
          <w:sz w:val="25"/>
          <w:szCs w:val="25"/>
        </w:rPr>
      </w:pPr>
      <w:r w:rsidRPr="00477993">
        <w:rPr>
          <w:rFonts w:ascii="Tw Cen MT" w:hAnsi="Tw Cen MT"/>
          <w:color w:val="2B2B2B"/>
          <w:sz w:val="25"/>
          <w:szCs w:val="25"/>
        </w:rPr>
        <w:t>En promedio, la Tierra se calentará. Algunas regiones podrían aceptar gustosamente temperaturas más cálidas, pero otras no.</w:t>
      </w:r>
    </w:p>
    <w:p w:rsidR="003468F9" w:rsidRPr="00477993" w:rsidRDefault="003468F9" w:rsidP="00477993">
      <w:pPr>
        <w:numPr>
          <w:ilvl w:val="0"/>
          <w:numId w:val="6"/>
        </w:numPr>
        <w:shd w:val="clear" w:color="auto" w:fill="C5E0B3" w:themeFill="accent6" w:themeFillTint="66"/>
        <w:spacing w:after="120" w:line="240" w:lineRule="auto"/>
        <w:ind w:left="345"/>
        <w:rPr>
          <w:rFonts w:ascii="Tw Cen MT" w:hAnsi="Tw Cen MT"/>
          <w:color w:val="2B2B2B"/>
          <w:sz w:val="25"/>
          <w:szCs w:val="25"/>
        </w:rPr>
      </w:pPr>
      <w:r w:rsidRPr="00477993">
        <w:rPr>
          <w:rFonts w:ascii="Tw Cen MT" w:hAnsi="Tw Cen MT"/>
          <w:color w:val="2B2B2B"/>
          <w:sz w:val="25"/>
          <w:szCs w:val="25"/>
        </w:rPr>
        <w:t>Las condiciones climáticas más cálidas probablemente llevarán a una mayor evaporación y a más precipitación en general, pero el impacto variará según las regiones: algunas se volverán más húmedas y otras, más secas.</w:t>
      </w:r>
    </w:p>
    <w:p w:rsidR="003468F9" w:rsidRPr="00477993" w:rsidRDefault="003468F9" w:rsidP="00477993">
      <w:pPr>
        <w:numPr>
          <w:ilvl w:val="0"/>
          <w:numId w:val="6"/>
        </w:numPr>
        <w:shd w:val="clear" w:color="auto" w:fill="C5E0B3" w:themeFill="accent6" w:themeFillTint="66"/>
        <w:spacing w:after="120" w:line="240" w:lineRule="auto"/>
        <w:ind w:left="345"/>
        <w:rPr>
          <w:rFonts w:ascii="Tw Cen MT" w:hAnsi="Tw Cen MT"/>
          <w:color w:val="2B2B2B"/>
          <w:sz w:val="25"/>
          <w:szCs w:val="25"/>
        </w:rPr>
      </w:pPr>
      <w:r w:rsidRPr="00477993">
        <w:rPr>
          <w:rFonts w:ascii="Tw Cen MT" w:hAnsi="Tw Cen MT"/>
          <w:color w:val="2B2B2B"/>
          <w:sz w:val="25"/>
          <w:szCs w:val="25"/>
        </w:rPr>
        <w:t>Un efecto invernadero más fuerte calentará los océanos y derretirá parcialmente el hielo y los glaciares, lo que aumentará el nivel del mar. El agua del océano también se expandirá si se calienta, lo que provocará un mayor aumento del nivel del mar.</w:t>
      </w:r>
    </w:p>
    <w:p w:rsidR="003468F9" w:rsidRPr="00477993" w:rsidRDefault="003468F9" w:rsidP="00477993">
      <w:pPr>
        <w:numPr>
          <w:ilvl w:val="0"/>
          <w:numId w:val="6"/>
        </w:numPr>
        <w:shd w:val="clear" w:color="auto" w:fill="C5E0B3" w:themeFill="accent6" w:themeFillTint="66"/>
        <w:spacing w:after="0" w:line="240" w:lineRule="auto"/>
        <w:ind w:left="345"/>
        <w:rPr>
          <w:rFonts w:ascii="Tw Cen MT" w:hAnsi="Tw Cen MT"/>
          <w:color w:val="2B2B2B"/>
          <w:sz w:val="25"/>
          <w:szCs w:val="25"/>
        </w:rPr>
      </w:pPr>
      <w:r w:rsidRPr="00477993">
        <w:rPr>
          <w:rFonts w:ascii="Tw Cen MT" w:hAnsi="Tw Cen MT"/>
          <w:color w:val="2B2B2B"/>
          <w:sz w:val="25"/>
          <w:szCs w:val="25"/>
        </w:rPr>
        <w:t>Mientras tanto, ciertos cultivos y ciertas plantas podrían responder favorablemente al aumento del CO</w:t>
      </w:r>
      <w:r w:rsidRPr="00477993">
        <w:rPr>
          <w:rFonts w:ascii="Tw Cen MT" w:hAnsi="Tw Cen MT"/>
          <w:color w:val="2B2B2B"/>
          <w:sz w:val="19"/>
          <w:szCs w:val="19"/>
          <w:vertAlign w:val="subscript"/>
        </w:rPr>
        <w:t>2</w:t>
      </w:r>
      <w:r w:rsidRPr="00477993">
        <w:rPr>
          <w:rFonts w:ascii="Tw Cen MT" w:hAnsi="Tw Cen MT"/>
          <w:color w:val="2B2B2B"/>
          <w:sz w:val="25"/>
          <w:szCs w:val="25"/>
        </w:rPr>
        <w:t> atmosférico, creciendo más vigorosamente y usando el agua de manera más eficiente. Asimismo, las elevadas temperaturas y los cambiantes patrones climáticos podrían cambiar las áreas donde crecen mejor los cultivos y afectar la composición de las comunidades naturales de las plantas.</w:t>
      </w:r>
    </w:p>
    <w:p w:rsidR="003468F9" w:rsidRDefault="003468F9" w:rsidP="00832AF8"/>
    <w:p w:rsidR="003468F9" w:rsidRDefault="003468F9" w:rsidP="00832AF8"/>
    <w:p w:rsidR="00DD73CA" w:rsidRDefault="00DD73CA" w:rsidP="00832AF8"/>
    <w:p w:rsidR="00DD73CA" w:rsidRDefault="00DD73CA" w:rsidP="00832AF8"/>
    <w:p w:rsidR="00DD73CA" w:rsidRDefault="00DD73CA" w:rsidP="00832AF8"/>
    <w:p w:rsidR="00DD73CA" w:rsidRDefault="00DD73CA" w:rsidP="00832AF8"/>
    <w:p w:rsidR="00477993" w:rsidRDefault="00477993" w:rsidP="00832AF8"/>
    <w:p w:rsidR="00477993" w:rsidRDefault="00477993" w:rsidP="00832AF8"/>
    <w:p w:rsidR="00477993" w:rsidRDefault="00477993" w:rsidP="00832AF8"/>
    <w:p w:rsidR="00477993" w:rsidRDefault="00477993" w:rsidP="00832AF8"/>
    <w:p w:rsidR="00DD73CA" w:rsidRDefault="00DD73CA" w:rsidP="00832AF8"/>
    <w:p w:rsidR="00DD73CA" w:rsidRDefault="00DD73CA" w:rsidP="00832AF8"/>
    <w:p w:rsidR="00DD73CA" w:rsidRDefault="00DD73CA" w:rsidP="00832AF8">
      <w:r>
        <w:lastRenderedPageBreak/>
        <w:t>Anexo #4</w:t>
      </w:r>
    </w:p>
    <w:p w:rsidR="00DD73CA" w:rsidRDefault="00DD73CA" w:rsidP="00832AF8"/>
    <w:p w:rsidR="00DD73CA" w:rsidRDefault="00DD73CA" w:rsidP="00832AF8">
      <w:r w:rsidRPr="00DD73CA">
        <w:rPr>
          <w:noProof/>
          <w:lang w:eastAsia="es-MX"/>
        </w:rPr>
        <w:drawing>
          <wp:inline distT="0" distB="0" distL="0" distR="0">
            <wp:extent cx="7696200" cy="4048125"/>
            <wp:effectExtent l="19050" t="0" r="0" b="0"/>
            <wp:docPr id="11" name="10 Imagen" descr="5f0310f0-4f56-4702-9c5e-5f93fd5222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0310f0-4f56-4702-9c5e-5f93fd5222d8.jpg"/>
                    <pic:cNvPicPr/>
                  </pic:nvPicPr>
                  <pic:blipFill>
                    <a:blip r:embed="rId14"/>
                    <a:srcRect b="2410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ED9" w:rsidRDefault="009F0ED9" w:rsidP="00832AF8"/>
    <w:p w:rsidR="009F0ED9" w:rsidRDefault="009F0ED9" w:rsidP="00832AF8"/>
    <w:p w:rsidR="009F0ED9" w:rsidRDefault="009F0ED9" w:rsidP="00832AF8"/>
    <w:p w:rsidR="009F0ED9" w:rsidRDefault="009F0ED9" w:rsidP="00832AF8"/>
    <w:p w:rsidR="009F0ED9" w:rsidRDefault="009F0ED9" w:rsidP="00832AF8"/>
    <w:p w:rsidR="009F0ED9" w:rsidRDefault="009F0ED9" w:rsidP="009F0ED9">
      <w:pPr>
        <w:jc w:val="center"/>
        <w:rPr>
          <w:rFonts w:ascii="Berlin Sans FB Demi" w:hAnsi="Berlin Sans FB Demi" w:cs="Aharoni"/>
          <w:color w:val="00B050"/>
          <w:sz w:val="40"/>
          <w:u w:val="single"/>
        </w:rPr>
      </w:pPr>
    </w:p>
    <w:p w:rsidR="009F0ED9" w:rsidRDefault="009F0ED9" w:rsidP="009F0ED9">
      <w:pPr>
        <w:jc w:val="center"/>
        <w:rPr>
          <w:rFonts w:ascii="Berlin Sans FB Demi" w:hAnsi="Berlin Sans FB Demi" w:cs="Aharoni"/>
          <w:color w:val="00B050"/>
          <w:sz w:val="40"/>
          <w:u w:val="single"/>
        </w:rPr>
      </w:pPr>
      <w:r w:rsidRPr="001F4D3D">
        <w:rPr>
          <w:rFonts w:ascii="Berlin Sans FB Demi" w:hAnsi="Berlin Sans FB Demi" w:cs="Aharoni"/>
          <w:color w:val="00B050"/>
          <w:sz w:val="40"/>
          <w:u w:val="single"/>
        </w:rPr>
        <w:t>EN EL ESFUERZO ESTA EL ÉXITO!</w:t>
      </w:r>
    </w:p>
    <w:p w:rsidR="009F0ED9" w:rsidRPr="001F4D3D" w:rsidRDefault="009F0ED9" w:rsidP="009F0ED9">
      <w:pPr>
        <w:jc w:val="center"/>
        <w:rPr>
          <w:rFonts w:ascii="Berlin Sans FB Demi" w:hAnsi="Berlin Sans FB Demi" w:cs="Aharoni"/>
          <w:color w:val="00B050"/>
          <w:sz w:val="40"/>
          <w:u w:val="single"/>
        </w:rPr>
      </w:pPr>
    </w:p>
    <w:p w:rsidR="009F0ED9" w:rsidRDefault="009F0ED9" w:rsidP="009F0ED9">
      <w:pPr>
        <w:jc w:val="center"/>
        <w:rPr>
          <w:rFonts w:ascii="Comic Sans MS" w:hAnsi="Comic Sans MS"/>
          <w:color w:val="C00000"/>
          <w:sz w:val="28"/>
        </w:rPr>
      </w:pPr>
      <w:r w:rsidRPr="001F4D3D">
        <w:rPr>
          <w:rFonts w:ascii="Comic Sans MS" w:hAnsi="Comic Sans MS"/>
          <w:color w:val="C00000"/>
          <w:sz w:val="28"/>
        </w:rPr>
        <w:t>RECONOCEMOS TU ESFUERZO DURANTE ESTA CONTINGENCIA, POR ESO QUEREMOS AGRADECER TU CONFIANZA Y PREFERNCIA.</w:t>
      </w:r>
    </w:p>
    <w:p w:rsidR="009F0ED9" w:rsidRDefault="009F0ED9" w:rsidP="009F0ED9">
      <w:pPr>
        <w:jc w:val="center"/>
        <w:rPr>
          <w:rFonts w:ascii="Comic Sans MS" w:hAnsi="Comic Sans MS"/>
          <w:color w:val="C00000"/>
          <w:sz w:val="28"/>
        </w:rPr>
      </w:pPr>
      <w:r>
        <w:rPr>
          <w:rFonts w:ascii="Comic Sans MS" w:hAnsi="Comic Sans MS"/>
          <w:color w:val="C00000"/>
          <w:sz w:val="28"/>
        </w:rPr>
        <w:t>Por favor no distribuyas masivamente este material.</w:t>
      </w:r>
    </w:p>
    <w:p w:rsidR="009F0ED9" w:rsidRDefault="009F0ED9" w:rsidP="009F0ED9">
      <w:pPr>
        <w:jc w:val="center"/>
        <w:rPr>
          <w:rFonts w:ascii="Comic Sans MS" w:hAnsi="Comic Sans MS"/>
          <w:color w:val="C00000"/>
          <w:sz w:val="28"/>
        </w:rPr>
      </w:pPr>
    </w:p>
    <w:p w:rsidR="009F0ED9" w:rsidRPr="001F4D3D" w:rsidRDefault="009F0ED9" w:rsidP="009F0ED9">
      <w:pPr>
        <w:jc w:val="center"/>
        <w:rPr>
          <w:rFonts w:ascii="Comic Sans MS" w:hAnsi="Comic Sans MS"/>
          <w:color w:val="C00000"/>
          <w:sz w:val="28"/>
        </w:rPr>
      </w:pPr>
    </w:p>
    <w:p w:rsidR="009F0ED9" w:rsidRDefault="009F0ED9" w:rsidP="009F0ED9">
      <w:pPr>
        <w:jc w:val="center"/>
        <w:rPr>
          <w:rFonts w:ascii="Tw Cen MT" w:hAnsi="Tw Cen MT"/>
          <w:b/>
          <w:color w:val="2F5496" w:themeColor="accent1" w:themeShade="BF"/>
        </w:rPr>
      </w:pPr>
      <w:r w:rsidRPr="001F4D3D">
        <w:rPr>
          <w:rFonts w:ascii="Tw Cen MT" w:hAnsi="Tw Cen MT"/>
          <w:b/>
          <w:color w:val="2F5496" w:themeColor="accent1" w:themeShade="BF"/>
        </w:rPr>
        <w:t>MISS FER Y MISS MARY ESTAREMOS ENVIANDO EL PLAN EN FORMATO WORD CADA JUEVES.</w:t>
      </w:r>
    </w:p>
    <w:p w:rsidR="009F0ED9" w:rsidRDefault="009F0ED9" w:rsidP="009F0ED9">
      <w:pPr>
        <w:jc w:val="center"/>
        <w:rPr>
          <w:rFonts w:ascii="Tw Cen MT" w:hAnsi="Tw Cen MT"/>
          <w:b/>
          <w:color w:val="2F5496" w:themeColor="accent1" w:themeShade="BF"/>
        </w:rPr>
      </w:pPr>
      <w:r>
        <w:rPr>
          <w:rFonts w:ascii="Tw Cen MT" w:hAnsi="Tw Cen MT"/>
          <w:b/>
          <w:color w:val="2F5496" w:themeColor="accent1" w:themeShade="BF"/>
        </w:rPr>
        <w:t>GRACIAS POR SU COMPRA</w:t>
      </w:r>
    </w:p>
    <w:p w:rsidR="009F0ED9" w:rsidRDefault="009F0ED9" w:rsidP="009F0ED9">
      <w:pPr>
        <w:jc w:val="center"/>
        <w:rPr>
          <w:rFonts w:ascii="Tw Cen MT" w:hAnsi="Tw Cen MT"/>
          <w:b/>
          <w:color w:val="2F5496" w:themeColor="accent1" w:themeShade="BF"/>
        </w:rPr>
      </w:pPr>
      <w:r>
        <w:rPr>
          <w:rFonts w:ascii="Tw Cen MT" w:hAnsi="Tw Cen MT"/>
          <w:b/>
          <w:noProof/>
          <w:color w:val="2F5496" w:themeColor="accent1" w:themeShade="BF"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81280</wp:posOffset>
            </wp:positionV>
            <wp:extent cx="4444365" cy="2094230"/>
            <wp:effectExtent l="0" t="0" r="0" b="0"/>
            <wp:wrapNone/>
            <wp:docPr id="48" name="47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36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ED9" w:rsidRPr="001F4D3D" w:rsidRDefault="009F0ED9" w:rsidP="009F0ED9">
      <w:pPr>
        <w:jc w:val="center"/>
        <w:rPr>
          <w:rFonts w:ascii="Tw Cen MT" w:hAnsi="Tw Cen MT"/>
          <w:b/>
          <w:color w:val="2F5496" w:themeColor="accent1" w:themeShade="BF"/>
        </w:rPr>
      </w:pPr>
    </w:p>
    <w:p w:rsidR="009F0ED9" w:rsidRDefault="009F0ED9" w:rsidP="009F0ED9">
      <w:pPr>
        <w:jc w:val="both"/>
        <w:rPr>
          <w:rFonts w:ascii="Tw Cen MT" w:hAnsi="Tw Cen MT"/>
        </w:rPr>
      </w:pPr>
    </w:p>
    <w:p w:rsidR="009F0ED9" w:rsidRDefault="009F0ED9" w:rsidP="009F0ED9">
      <w:pPr>
        <w:jc w:val="both"/>
        <w:rPr>
          <w:rFonts w:ascii="Tw Cen MT" w:hAnsi="Tw Cen MT"/>
        </w:rPr>
      </w:pPr>
    </w:p>
    <w:p w:rsidR="009F0ED9" w:rsidRDefault="009F0ED9" w:rsidP="009F0ED9">
      <w:pPr>
        <w:jc w:val="both"/>
        <w:rPr>
          <w:rFonts w:ascii="Tw Cen MT" w:hAnsi="Tw Cen MT"/>
        </w:rPr>
      </w:pPr>
    </w:p>
    <w:p w:rsidR="009F0ED9" w:rsidRDefault="009F0ED9" w:rsidP="009F0ED9">
      <w:pPr>
        <w:jc w:val="both"/>
        <w:rPr>
          <w:rFonts w:ascii="Tw Cen MT" w:hAnsi="Tw Cen MT"/>
        </w:rPr>
      </w:pPr>
    </w:p>
    <w:p w:rsidR="009F0ED9" w:rsidRPr="008273C7" w:rsidRDefault="009F0ED9" w:rsidP="009F0ED9">
      <w:pPr>
        <w:jc w:val="both"/>
        <w:rPr>
          <w:rFonts w:ascii="Tw Cen MT" w:hAnsi="Tw Cen MT"/>
        </w:rPr>
      </w:pPr>
    </w:p>
    <w:p w:rsidR="009F0ED9" w:rsidRPr="008273C7" w:rsidRDefault="009F0ED9" w:rsidP="009F0ED9">
      <w:pPr>
        <w:jc w:val="both"/>
        <w:rPr>
          <w:rFonts w:ascii="Tw Cen MT" w:hAnsi="Tw Cen MT"/>
        </w:rPr>
      </w:pPr>
    </w:p>
    <w:p w:rsidR="009F0ED9" w:rsidRPr="00832AF8" w:rsidRDefault="009F0ED9" w:rsidP="00832AF8"/>
    <w:sectPr w:rsidR="009F0ED9" w:rsidRPr="00832AF8" w:rsidSect="007F40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538135" w:themeColor="accent6" w:themeShade="BF"/>
        <w:left w:val="thinThickLargeGap" w:sz="24" w:space="24" w:color="538135" w:themeColor="accent6" w:themeShade="BF"/>
        <w:bottom w:val="thickThinLargeGap" w:sz="24" w:space="24" w:color="538135" w:themeColor="accent6" w:themeShade="BF"/>
        <w:right w:val="thickThinLarge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71AA" w:rsidRDefault="001771AA" w:rsidP="0013152A">
      <w:pPr>
        <w:spacing w:after="0" w:line="240" w:lineRule="auto"/>
      </w:pPr>
      <w:r>
        <w:separator/>
      </w:r>
    </w:p>
  </w:endnote>
  <w:endnote w:type="continuationSeparator" w:id="0">
    <w:p w:rsidR="001771AA" w:rsidRDefault="001771AA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3F12" w:rsidRDefault="00B03F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3F12" w:rsidRDefault="00B03F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3F12" w:rsidRDefault="00B03F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71AA" w:rsidRDefault="001771AA" w:rsidP="0013152A">
      <w:pPr>
        <w:spacing w:after="0" w:line="240" w:lineRule="auto"/>
      </w:pPr>
      <w:r>
        <w:separator/>
      </w:r>
    </w:p>
  </w:footnote>
  <w:footnote w:type="continuationSeparator" w:id="0">
    <w:p w:rsidR="001771AA" w:rsidRDefault="001771AA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3F12" w:rsidRDefault="00B03F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3F12" w:rsidRDefault="00B03F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3F12" w:rsidRDefault="00B03F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3B4E"/>
    <w:multiLevelType w:val="multilevel"/>
    <w:tmpl w:val="9CFE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850781"/>
    <w:multiLevelType w:val="hybridMultilevel"/>
    <w:tmpl w:val="E49E11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265C9"/>
    <w:multiLevelType w:val="hybridMultilevel"/>
    <w:tmpl w:val="BB484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61487"/>
    <w:multiLevelType w:val="multilevel"/>
    <w:tmpl w:val="63BA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7"/>
    <w:rsid w:val="000015FF"/>
    <w:rsid w:val="00010861"/>
    <w:rsid w:val="00016C11"/>
    <w:rsid w:val="00025F68"/>
    <w:rsid w:val="00037018"/>
    <w:rsid w:val="0007132F"/>
    <w:rsid w:val="00071FBB"/>
    <w:rsid w:val="00083606"/>
    <w:rsid w:val="000836A9"/>
    <w:rsid w:val="000A2476"/>
    <w:rsid w:val="000A34D2"/>
    <w:rsid w:val="000A5548"/>
    <w:rsid w:val="000B4AB8"/>
    <w:rsid w:val="000C0C3B"/>
    <w:rsid w:val="000C3B0F"/>
    <w:rsid w:val="000D11C5"/>
    <w:rsid w:val="000D6DF3"/>
    <w:rsid w:val="000E48F9"/>
    <w:rsid w:val="00124939"/>
    <w:rsid w:val="0013152A"/>
    <w:rsid w:val="0013204C"/>
    <w:rsid w:val="001333C5"/>
    <w:rsid w:val="001472A3"/>
    <w:rsid w:val="0015082D"/>
    <w:rsid w:val="00164146"/>
    <w:rsid w:val="00173160"/>
    <w:rsid w:val="001771AA"/>
    <w:rsid w:val="00182B2B"/>
    <w:rsid w:val="0019749B"/>
    <w:rsid w:val="001B7F7D"/>
    <w:rsid w:val="001C044D"/>
    <w:rsid w:val="001C5C3B"/>
    <w:rsid w:val="001C7774"/>
    <w:rsid w:val="001E1398"/>
    <w:rsid w:val="001F20E4"/>
    <w:rsid w:val="001F3F20"/>
    <w:rsid w:val="001F6B6D"/>
    <w:rsid w:val="00214E10"/>
    <w:rsid w:val="00221816"/>
    <w:rsid w:val="00235987"/>
    <w:rsid w:val="002402B6"/>
    <w:rsid w:val="0024094F"/>
    <w:rsid w:val="00251B51"/>
    <w:rsid w:val="002605BE"/>
    <w:rsid w:val="00274D7D"/>
    <w:rsid w:val="00286392"/>
    <w:rsid w:val="0029777A"/>
    <w:rsid w:val="002E433B"/>
    <w:rsid w:val="002F35EE"/>
    <w:rsid w:val="003371DC"/>
    <w:rsid w:val="003437FD"/>
    <w:rsid w:val="003468F9"/>
    <w:rsid w:val="00372052"/>
    <w:rsid w:val="00375BEC"/>
    <w:rsid w:val="003812A1"/>
    <w:rsid w:val="003B41B6"/>
    <w:rsid w:val="003C1B41"/>
    <w:rsid w:val="004161FF"/>
    <w:rsid w:val="00433BAE"/>
    <w:rsid w:val="004462F8"/>
    <w:rsid w:val="00451355"/>
    <w:rsid w:val="004556F8"/>
    <w:rsid w:val="00477993"/>
    <w:rsid w:val="00477B8A"/>
    <w:rsid w:val="00493571"/>
    <w:rsid w:val="00496DF0"/>
    <w:rsid w:val="004C5D18"/>
    <w:rsid w:val="004F1795"/>
    <w:rsid w:val="004F59FD"/>
    <w:rsid w:val="00522FBC"/>
    <w:rsid w:val="005309A5"/>
    <w:rsid w:val="00547F13"/>
    <w:rsid w:val="00554E2A"/>
    <w:rsid w:val="005567AD"/>
    <w:rsid w:val="00563F38"/>
    <w:rsid w:val="005B46AA"/>
    <w:rsid w:val="005D2F1B"/>
    <w:rsid w:val="005E4E9A"/>
    <w:rsid w:val="005E50D8"/>
    <w:rsid w:val="005F0829"/>
    <w:rsid w:val="005F3A66"/>
    <w:rsid w:val="005F7525"/>
    <w:rsid w:val="006033B9"/>
    <w:rsid w:val="00624240"/>
    <w:rsid w:val="006244D8"/>
    <w:rsid w:val="00634E16"/>
    <w:rsid w:val="006351CB"/>
    <w:rsid w:val="00637AC7"/>
    <w:rsid w:val="00664C38"/>
    <w:rsid w:val="0067225B"/>
    <w:rsid w:val="0067347B"/>
    <w:rsid w:val="006842E8"/>
    <w:rsid w:val="0069291D"/>
    <w:rsid w:val="00694A4E"/>
    <w:rsid w:val="006B0DDC"/>
    <w:rsid w:val="006C4538"/>
    <w:rsid w:val="006F50AB"/>
    <w:rsid w:val="00701060"/>
    <w:rsid w:val="00712AB8"/>
    <w:rsid w:val="00732ADA"/>
    <w:rsid w:val="00747D4C"/>
    <w:rsid w:val="00761A81"/>
    <w:rsid w:val="00765451"/>
    <w:rsid w:val="00796E1E"/>
    <w:rsid w:val="007B01D3"/>
    <w:rsid w:val="007B0CA5"/>
    <w:rsid w:val="007B3775"/>
    <w:rsid w:val="007C741E"/>
    <w:rsid w:val="007D5A13"/>
    <w:rsid w:val="007F4063"/>
    <w:rsid w:val="008248AF"/>
    <w:rsid w:val="008273C7"/>
    <w:rsid w:val="00832AF8"/>
    <w:rsid w:val="00833AB0"/>
    <w:rsid w:val="00845359"/>
    <w:rsid w:val="0089716B"/>
    <w:rsid w:val="008A19CA"/>
    <w:rsid w:val="008C1759"/>
    <w:rsid w:val="008D3037"/>
    <w:rsid w:val="008E6CC8"/>
    <w:rsid w:val="008E79E5"/>
    <w:rsid w:val="009012CE"/>
    <w:rsid w:val="0090640D"/>
    <w:rsid w:val="0090730A"/>
    <w:rsid w:val="00911F8B"/>
    <w:rsid w:val="00913FAE"/>
    <w:rsid w:val="00961D29"/>
    <w:rsid w:val="0096214A"/>
    <w:rsid w:val="009742B9"/>
    <w:rsid w:val="00975C16"/>
    <w:rsid w:val="00977180"/>
    <w:rsid w:val="009779C4"/>
    <w:rsid w:val="00981CA1"/>
    <w:rsid w:val="0098563A"/>
    <w:rsid w:val="009B1E87"/>
    <w:rsid w:val="009C7D06"/>
    <w:rsid w:val="009D0164"/>
    <w:rsid w:val="009D267E"/>
    <w:rsid w:val="009E08C4"/>
    <w:rsid w:val="009E509B"/>
    <w:rsid w:val="009F0ED9"/>
    <w:rsid w:val="00A0222D"/>
    <w:rsid w:val="00A32771"/>
    <w:rsid w:val="00A7616E"/>
    <w:rsid w:val="00AA0504"/>
    <w:rsid w:val="00AA0AC4"/>
    <w:rsid w:val="00AC4468"/>
    <w:rsid w:val="00AD0D56"/>
    <w:rsid w:val="00AD2FF8"/>
    <w:rsid w:val="00AD76ED"/>
    <w:rsid w:val="00AF38B6"/>
    <w:rsid w:val="00AF5FFD"/>
    <w:rsid w:val="00B03F12"/>
    <w:rsid w:val="00B11256"/>
    <w:rsid w:val="00B13C91"/>
    <w:rsid w:val="00B23491"/>
    <w:rsid w:val="00B243E3"/>
    <w:rsid w:val="00B253CE"/>
    <w:rsid w:val="00B53E90"/>
    <w:rsid w:val="00B56A75"/>
    <w:rsid w:val="00B60387"/>
    <w:rsid w:val="00B77EB6"/>
    <w:rsid w:val="00B914E5"/>
    <w:rsid w:val="00B93BCA"/>
    <w:rsid w:val="00BA50E6"/>
    <w:rsid w:val="00BC7DC7"/>
    <w:rsid w:val="00BF3BA2"/>
    <w:rsid w:val="00BF7B18"/>
    <w:rsid w:val="00C05C14"/>
    <w:rsid w:val="00C05DF2"/>
    <w:rsid w:val="00C07BD1"/>
    <w:rsid w:val="00C20DF5"/>
    <w:rsid w:val="00C42283"/>
    <w:rsid w:val="00C446BF"/>
    <w:rsid w:val="00C56C20"/>
    <w:rsid w:val="00C803B7"/>
    <w:rsid w:val="00CA07B2"/>
    <w:rsid w:val="00CA6F02"/>
    <w:rsid w:val="00CD6C77"/>
    <w:rsid w:val="00CE0228"/>
    <w:rsid w:val="00CF6D38"/>
    <w:rsid w:val="00CF792A"/>
    <w:rsid w:val="00D02FA2"/>
    <w:rsid w:val="00D14EAD"/>
    <w:rsid w:val="00D165CA"/>
    <w:rsid w:val="00D3300F"/>
    <w:rsid w:val="00D601FE"/>
    <w:rsid w:val="00D773DB"/>
    <w:rsid w:val="00D8026D"/>
    <w:rsid w:val="00D90743"/>
    <w:rsid w:val="00D92291"/>
    <w:rsid w:val="00DC2A43"/>
    <w:rsid w:val="00DD3BBD"/>
    <w:rsid w:val="00DD4E2B"/>
    <w:rsid w:val="00DD73CA"/>
    <w:rsid w:val="00DE32B8"/>
    <w:rsid w:val="00DF135F"/>
    <w:rsid w:val="00DF774B"/>
    <w:rsid w:val="00E02803"/>
    <w:rsid w:val="00E24553"/>
    <w:rsid w:val="00E26953"/>
    <w:rsid w:val="00E269F4"/>
    <w:rsid w:val="00E26A69"/>
    <w:rsid w:val="00E35CCF"/>
    <w:rsid w:val="00E42A91"/>
    <w:rsid w:val="00E629C6"/>
    <w:rsid w:val="00E636AF"/>
    <w:rsid w:val="00E763FE"/>
    <w:rsid w:val="00E77BC8"/>
    <w:rsid w:val="00E9318C"/>
    <w:rsid w:val="00EB3412"/>
    <w:rsid w:val="00ED3546"/>
    <w:rsid w:val="00EF7578"/>
    <w:rsid w:val="00F1449E"/>
    <w:rsid w:val="00F15E7A"/>
    <w:rsid w:val="00F364D9"/>
    <w:rsid w:val="00F3668E"/>
    <w:rsid w:val="00F36CE8"/>
    <w:rsid w:val="00F37EE6"/>
    <w:rsid w:val="00F40476"/>
    <w:rsid w:val="00F4055C"/>
    <w:rsid w:val="00F4142B"/>
    <w:rsid w:val="00F626A7"/>
    <w:rsid w:val="00F71461"/>
    <w:rsid w:val="00F80666"/>
    <w:rsid w:val="00FB2DA2"/>
    <w:rsid w:val="00FB60B0"/>
    <w:rsid w:val="00FD5C97"/>
    <w:rsid w:val="00FF4211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198177E9-AE13-E54D-9A72-B8608CE5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08360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Listaclara-nfasis2">
    <w:name w:val="Light List Accent 2"/>
    <w:basedOn w:val="Tablanormal"/>
    <w:uiPriority w:val="61"/>
    <w:rsid w:val="0012493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4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image" Target="media/image3.jpeg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jpe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A7B0-ABA0-4BFB-9559-6AEF191DF9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2780</Words>
  <Characters>15290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527713383375</cp:lastModifiedBy>
  <cp:revision>2</cp:revision>
  <cp:lastPrinted>2020-08-23T08:02:00Z</cp:lastPrinted>
  <dcterms:created xsi:type="dcterms:W3CDTF">2021-02-18T18:46:00Z</dcterms:created>
  <dcterms:modified xsi:type="dcterms:W3CDTF">2021-02-18T18:46:00Z</dcterms:modified>
</cp:coreProperties>
</file>