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F364D9" w:rsidRDefault="00286392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61D29">
        <w:rPr>
          <w:rFonts w:ascii="Tw Cen MT" w:hAnsi="Tw Cen MT"/>
          <w:b/>
          <w:bCs/>
          <w:color w:val="44546A" w:themeColor="text2"/>
        </w:rPr>
        <w:t>SEMANA DEL 9 AL 13</w:t>
      </w:r>
      <w:bookmarkStart w:id="0" w:name="_GoBack"/>
      <w:bookmarkEnd w:id="0"/>
      <w:r w:rsidR="00EF7578">
        <w:rPr>
          <w:rFonts w:ascii="Tw Cen MT" w:hAnsi="Tw Cen MT"/>
          <w:b/>
          <w:bCs/>
          <w:color w:val="44546A" w:themeColor="text2"/>
        </w:rPr>
        <w:t xml:space="preserve"> DE NOVIEM</w:t>
      </w:r>
      <w:r w:rsidR="005B46AA">
        <w:rPr>
          <w:rFonts w:ascii="Tw Cen MT" w:hAnsi="Tw Cen MT"/>
          <w:b/>
          <w:bCs/>
          <w:color w:val="44546A" w:themeColor="text2"/>
        </w:rPr>
        <w:t>BRE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5"/>
        <w:gridCol w:w="1433"/>
        <w:gridCol w:w="2678"/>
        <w:gridCol w:w="1341"/>
        <w:gridCol w:w="5072"/>
        <w:gridCol w:w="2464"/>
      </w:tblGrid>
      <w:tr w:rsidR="00251B51" w:rsidTr="0019749B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8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F4063" w:rsidTr="0019749B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3371DC" w:rsidRDefault="007F4063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F38B6" w:rsidRPr="00AF38B6" w:rsidRDefault="00AF38B6" w:rsidP="00AF38B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menús </w:t>
            </w:r>
            <w:r w:rsidRPr="00AF38B6">
              <w:rPr>
                <w:rFonts w:ascii="Tw Cen MT" w:hAnsi="Tw Cen MT"/>
                <w:sz w:val="20"/>
                <w:szCs w:val="20"/>
              </w:rPr>
              <w:t>para incrementar en su refrigerio</w:t>
            </w:r>
          </w:p>
          <w:p w:rsidR="00AF38B6" w:rsidRPr="00AF38B6" w:rsidRDefault="00AF38B6" w:rsidP="00AF38B6">
            <w:pPr>
              <w:rPr>
                <w:rFonts w:ascii="Tw Cen MT" w:hAnsi="Tw Cen MT"/>
                <w:sz w:val="20"/>
                <w:szCs w:val="20"/>
              </w:rPr>
            </w:pPr>
            <w:r w:rsidRPr="00AF38B6">
              <w:rPr>
                <w:rFonts w:ascii="Tw Cen MT" w:hAnsi="Tw Cen MT"/>
                <w:sz w:val="20"/>
                <w:szCs w:val="20"/>
              </w:rPr>
              <w:t>esc</w:t>
            </w:r>
            <w:r>
              <w:rPr>
                <w:rFonts w:ascii="Tw Cen MT" w:hAnsi="Tw Cen MT"/>
                <w:sz w:val="20"/>
                <w:szCs w:val="20"/>
              </w:rPr>
              <w:t xml:space="preserve">olar, el consumo de agua simple </w:t>
            </w:r>
            <w:r w:rsidRPr="00AF38B6">
              <w:rPr>
                <w:rFonts w:ascii="Tw Cen MT" w:hAnsi="Tw Cen MT"/>
                <w:sz w:val="20"/>
                <w:szCs w:val="20"/>
              </w:rPr>
              <w:t>pota</w:t>
            </w:r>
            <w:r>
              <w:rPr>
                <w:rFonts w:ascii="Tw Cen MT" w:hAnsi="Tw Cen MT"/>
                <w:sz w:val="20"/>
                <w:szCs w:val="20"/>
              </w:rPr>
              <w:t xml:space="preserve">ble, frutas, verduras, cereales </w:t>
            </w:r>
            <w:r w:rsidRPr="00AF38B6">
              <w:rPr>
                <w:rFonts w:ascii="Tw Cen MT" w:hAnsi="Tw Cen MT"/>
                <w:sz w:val="20"/>
                <w:szCs w:val="20"/>
              </w:rPr>
              <w:t>enteros e integrales, leguminosas y</w:t>
            </w:r>
          </w:p>
          <w:p w:rsidR="007F4063" w:rsidRPr="00AD0D56" w:rsidRDefault="00AF38B6" w:rsidP="00AF38B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pescado, con base en una guía </w:t>
            </w:r>
            <w:r w:rsidRPr="00AF38B6">
              <w:rPr>
                <w:rFonts w:ascii="Tw Cen MT" w:hAnsi="Tw Cen MT"/>
                <w:sz w:val="20"/>
                <w:szCs w:val="20"/>
              </w:rPr>
              <w:t>alimentaria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AF38B6" w:rsidRPr="00AF38B6" w:rsidRDefault="00AF38B6" w:rsidP="00AF38B6">
            <w:pPr>
              <w:rPr>
                <w:rFonts w:ascii="Tw Cen MT" w:hAnsi="Tw Cen MT"/>
                <w:sz w:val="20"/>
                <w:szCs w:val="20"/>
              </w:rPr>
            </w:pPr>
            <w:r w:rsidRPr="00AF38B6">
              <w:rPr>
                <w:rFonts w:ascii="Tw Cen MT" w:hAnsi="Tw Cen MT"/>
                <w:sz w:val="20"/>
                <w:szCs w:val="20"/>
              </w:rPr>
              <w:t>Efectos de la mala</w:t>
            </w:r>
          </w:p>
          <w:p w:rsidR="007F4063" w:rsidRPr="00AD0D56" w:rsidRDefault="00AF38B6" w:rsidP="00AF38B6">
            <w:pPr>
              <w:rPr>
                <w:rFonts w:ascii="Tw Cen MT" w:hAnsi="Tw Cen MT"/>
                <w:sz w:val="20"/>
                <w:szCs w:val="20"/>
              </w:rPr>
            </w:pPr>
            <w:r w:rsidRPr="00AF38B6">
              <w:rPr>
                <w:rFonts w:ascii="Tw Cen MT" w:hAnsi="Tw Cen MT"/>
                <w:sz w:val="20"/>
                <w:szCs w:val="20"/>
              </w:rPr>
              <w:t>alimentación</w:t>
            </w:r>
          </w:p>
        </w:tc>
        <w:tc>
          <w:tcPr>
            <w:tcW w:w="5086" w:type="dxa"/>
          </w:tcPr>
          <w:p w:rsidR="00961D29" w:rsidRDefault="00961D29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Elabora un pequeño dibujo en tu cuaderno donde representes a un niño que lleva una mala alimentación y nula actividad física.</w:t>
            </w:r>
          </w:p>
          <w:p w:rsidR="00961D29" w:rsidRPr="009E08C4" w:rsidRDefault="00961D29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Debajo de él, escribe 3 recomendaciones para cambiar su vida a una más saludable. </w:t>
            </w:r>
          </w:p>
        </w:tc>
        <w:tc>
          <w:tcPr>
            <w:tcW w:w="2465" w:type="dxa"/>
            <w:vMerge w:val="restart"/>
          </w:tcPr>
          <w:p w:rsidR="007F4063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Pr="00016C11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F4063" w:rsidTr="007F4063">
        <w:trPr>
          <w:cantSplit/>
          <w:trHeight w:val="54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0861" w:rsidRPr="00010861" w:rsidRDefault="00010861" w:rsidP="000108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Muestra una </w:t>
            </w:r>
            <w:r w:rsidRPr="00010861">
              <w:rPr>
                <w:rFonts w:ascii="Tw Cen MT" w:hAnsi="Tw Cen MT"/>
                <w:sz w:val="20"/>
                <w:szCs w:val="20"/>
              </w:rPr>
              <w:t>actitud de cambio hacia el futuro que</w:t>
            </w:r>
          </w:p>
          <w:p w:rsidR="00010861" w:rsidRPr="00010861" w:rsidRDefault="00010861" w:rsidP="00010861">
            <w:pPr>
              <w:rPr>
                <w:rFonts w:ascii="Tw Cen MT" w:hAnsi="Tw Cen MT"/>
                <w:sz w:val="20"/>
                <w:szCs w:val="20"/>
              </w:rPr>
            </w:pPr>
            <w:r w:rsidRPr="00010861">
              <w:rPr>
                <w:rFonts w:ascii="Tw Cen MT" w:hAnsi="Tw Cen MT"/>
                <w:sz w:val="20"/>
                <w:szCs w:val="20"/>
              </w:rPr>
              <w:t>l</w:t>
            </w:r>
            <w:r>
              <w:rPr>
                <w:rFonts w:ascii="Tw Cen MT" w:hAnsi="Tw Cen MT"/>
                <w:sz w:val="20"/>
                <w:szCs w:val="20"/>
              </w:rPr>
              <w:t xml:space="preserve">e permite superar las emociones </w:t>
            </w:r>
            <w:r w:rsidRPr="00010861">
              <w:rPr>
                <w:rFonts w:ascii="Tw Cen MT" w:hAnsi="Tw Cen MT"/>
                <w:sz w:val="20"/>
                <w:szCs w:val="20"/>
              </w:rPr>
              <w:t>aflictivas generadas por un conflicto</w:t>
            </w:r>
          </w:p>
          <w:p w:rsidR="007F4063" w:rsidRPr="00AD0D56" w:rsidRDefault="00010861" w:rsidP="00010861">
            <w:pPr>
              <w:rPr>
                <w:rFonts w:ascii="Tw Cen MT" w:hAnsi="Tw Cen MT"/>
                <w:sz w:val="20"/>
                <w:szCs w:val="20"/>
              </w:rPr>
            </w:pPr>
            <w:r w:rsidRPr="00010861">
              <w:rPr>
                <w:rFonts w:ascii="Tw Cen MT" w:hAnsi="Tw Cen MT"/>
                <w:sz w:val="20"/>
                <w:szCs w:val="20"/>
              </w:rPr>
              <w:t>presente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010861" w:rsidP="00C42283">
            <w:pPr>
              <w:rPr>
                <w:rFonts w:ascii="Tw Cen MT" w:hAnsi="Tw Cen MT"/>
                <w:sz w:val="20"/>
                <w:szCs w:val="20"/>
              </w:rPr>
            </w:pPr>
            <w:r w:rsidRPr="00010861">
              <w:rPr>
                <w:rFonts w:ascii="Tw Cen MT" w:hAnsi="Tw Cen MT"/>
                <w:sz w:val="20"/>
                <w:szCs w:val="20"/>
              </w:rPr>
              <w:t>El que persevera, alcanza</w:t>
            </w:r>
          </w:p>
        </w:tc>
        <w:tc>
          <w:tcPr>
            <w:tcW w:w="5086" w:type="dxa"/>
          </w:tcPr>
          <w:p w:rsidR="00DC2A43" w:rsidRPr="00016C11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5 frases que te motiven a salir adelante cuando se te presenta un problema.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C42283" w:rsidRDefault="00010861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Conoce la función y</w:t>
            </w:r>
            <w:r w:rsidR="007B01D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estr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uctura de los guiones de radio. </w:t>
            </w: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Emplea el lenguaje de acuerdo con el tipo de</w:t>
            </w:r>
            <w:r w:rsidR="007B01D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audiencia.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010861" w:rsidRPr="00010861" w:rsidRDefault="00010861" w:rsidP="00010861">
            <w:pPr>
              <w:rPr>
                <w:rFonts w:ascii="Tw Cen MT" w:hAnsi="Tw Cen MT"/>
                <w:sz w:val="20"/>
                <w:szCs w:val="20"/>
              </w:rPr>
            </w:pPr>
            <w:r w:rsidRPr="00010861">
              <w:rPr>
                <w:rFonts w:ascii="Tw Cen MT" w:hAnsi="Tw Cen MT"/>
                <w:sz w:val="20"/>
                <w:szCs w:val="20"/>
              </w:rPr>
              <w:t>Elaboración de guion</w:t>
            </w:r>
          </w:p>
          <w:p w:rsidR="007F4063" w:rsidRPr="00AD0D56" w:rsidRDefault="00010861" w:rsidP="00010861">
            <w:pPr>
              <w:rPr>
                <w:rFonts w:ascii="Tw Cen MT" w:hAnsi="Tw Cen MT"/>
                <w:sz w:val="20"/>
                <w:szCs w:val="20"/>
              </w:rPr>
            </w:pPr>
            <w:r w:rsidRPr="00010861">
              <w:rPr>
                <w:rFonts w:ascii="Tw Cen MT" w:hAnsi="Tw Cen MT"/>
                <w:sz w:val="20"/>
                <w:szCs w:val="20"/>
              </w:rPr>
              <w:t>radiofónico I</w:t>
            </w:r>
          </w:p>
        </w:tc>
        <w:tc>
          <w:tcPr>
            <w:tcW w:w="5086" w:type="dxa"/>
          </w:tcPr>
          <w:p w:rsidR="00071FBB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Planifiquemos nuestro guion de radio </w:t>
            </w:r>
          </w:p>
          <w:p w:rsidR="00961D29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la siguiente estructura para tu programa de radio </w:t>
            </w:r>
          </w:p>
          <w:p w:rsidR="00961D29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Nombre del programa:</w:t>
            </w:r>
          </w:p>
          <w:p w:rsidR="00961D29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Modalidad en la que se va a realizar (grabado o en vivo):</w:t>
            </w:r>
          </w:p>
          <w:p w:rsidR="00961D29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Contenido (tipos de música o subtemas que vas a incluir en forma de capsulas en el programa)</w:t>
            </w:r>
          </w:p>
          <w:p w:rsidR="00961D29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Tipo de público al que se dirigirán (adecuen el lenguaje a los gustos y edad de las personas a quien se van a dirigir).</w:t>
            </w:r>
          </w:p>
          <w:p w:rsidR="00961D29" w:rsidRPr="00016C11" w:rsidRDefault="00961D2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Duración de la transmisión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7F4063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0861" w:rsidRPr="00010861" w:rsidRDefault="00010861" w:rsidP="00010861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importancia del mar Mediterráneo en el</w:t>
            </w:r>
          </w:p>
          <w:p w:rsidR="00010861" w:rsidRPr="00010861" w:rsidRDefault="00010861" w:rsidP="00010861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desarrollo del comercio y la difusión de la</w:t>
            </w:r>
          </w:p>
          <w:p w:rsidR="007F4063" w:rsidRPr="00AD0D56" w:rsidRDefault="00010861" w:rsidP="00010861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cultura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010861" w:rsidRPr="00010861" w:rsidRDefault="00010861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El intercambio de </w:t>
            </w: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mercancías</w:t>
            </w:r>
          </w:p>
          <w:p w:rsidR="007F4063" w:rsidRPr="00AD0D56" w:rsidRDefault="00010861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10861">
              <w:rPr>
                <w:rFonts w:ascii="Tw Cen MT" w:eastAsia="Arial MT" w:hAnsi="Tw Cen MT" w:cs="Arial MT"/>
                <w:sz w:val="20"/>
                <w:szCs w:val="20"/>
              </w:rPr>
              <w:t>en el mar Mediterráneo</w:t>
            </w:r>
          </w:p>
        </w:tc>
        <w:tc>
          <w:tcPr>
            <w:tcW w:w="5086" w:type="dxa"/>
          </w:tcPr>
          <w:p w:rsidR="00071FBB" w:rsidRPr="00016C11" w:rsidRDefault="00961D29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texto “El mar mediterráneo un espacio de intercambio” </w:t>
            </w:r>
            <w:r w:rsidRPr="00961D29">
              <w:rPr>
                <w:rFonts w:ascii="Tw Cen MT" w:hAnsi="Tw Cen MT"/>
                <w:sz w:val="20"/>
                <w:szCs w:val="20"/>
                <w:u w:val="single"/>
              </w:rPr>
              <w:t>página 42</w:t>
            </w:r>
            <w:r>
              <w:rPr>
                <w:rFonts w:ascii="Tw Cen MT" w:hAnsi="Tw Cen MT"/>
                <w:sz w:val="20"/>
                <w:szCs w:val="20"/>
              </w:rPr>
              <w:t xml:space="preserve"> y elabora un dibujo con las características que se describen del mar mediterráneo, sus islas, los pueblos y el transporte marítimo.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77180" w:rsidRPr="00977180" w:rsidRDefault="00977180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Analiza </w:t>
            </w: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tendenc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ias y retos del crecimiento, la </w:t>
            </w: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composición y la distribución de la</w:t>
            </w:r>
          </w:p>
          <w:p w:rsidR="007F4063" w:rsidRPr="00AD0D56" w:rsidRDefault="00977180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población mundial.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77180" w:rsidRPr="00977180" w:rsidRDefault="00977180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Consecuencias ambientales del</w:t>
            </w:r>
          </w:p>
          <w:p w:rsidR="007F4063" w:rsidRPr="00AD0D56" w:rsidRDefault="00977180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crecimiento poblacional</w:t>
            </w:r>
          </w:p>
        </w:tc>
        <w:tc>
          <w:tcPr>
            <w:tcW w:w="5086" w:type="dxa"/>
          </w:tcPr>
          <w:p w:rsidR="005D2F1B" w:rsidRPr="00016C11" w:rsidRDefault="00961D29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 pequeño cartel en tu cuaderno donde representes las consecuencias ambientales que ocasiona la sobrepoblación en el planeta y menciona 3 posibles soluciones para contrarrestar dicha problemática. 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29"/>
        <w:gridCol w:w="2569"/>
        <w:gridCol w:w="1469"/>
        <w:gridCol w:w="5392"/>
        <w:gridCol w:w="2217"/>
      </w:tblGrid>
      <w:tr w:rsidR="00961D29" w:rsidTr="00B1125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2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7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B1125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Educación física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554E2A" w:rsidP="00554E2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Fortalece</w:t>
            </w:r>
            <w:r>
              <w:rPr>
                <w:rFonts w:ascii="Tw Cen MT" w:hAnsi="Tw Cen MT"/>
                <w:sz w:val="20"/>
                <w:szCs w:val="20"/>
              </w:rPr>
              <w:t xml:space="preserve"> su imagen corporal al afrontar </w:t>
            </w:r>
            <w:r w:rsidRPr="00554E2A">
              <w:rPr>
                <w:rFonts w:ascii="Tw Cen MT" w:hAnsi="Tw Cen MT"/>
                <w:sz w:val="20"/>
                <w:szCs w:val="20"/>
              </w:rPr>
              <w:t>desafíos en</w:t>
            </w:r>
            <w:r>
              <w:rPr>
                <w:rFonts w:ascii="Tw Cen MT" w:hAnsi="Tw Cen MT"/>
                <w:sz w:val="20"/>
                <w:szCs w:val="20"/>
              </w:rPr>
              <w:t xml:space="preserve"> el juego, la expresión </w:t>
            </w:r>
            <w:r w:rsidRPr="00554E2A">
              <w:rPr>
                <w:rFonts w:ascii="Tw Cen MT" w:hAnsi="Tw Cen MT"/>
                <w:sz w:val="20"/>
                <w:szCs w:val="20"/>
              </w:rPr>
              <w:t xml:space="preserve">corporal </w:t>
            </w:r>
            <w:r>
              <w:rPr>
                <w:rFonts w:ascii="Tw Cen MT" w:hAnsi="Tw Cen MT"/>
                <w:sz w:val="20"/>
                <w:szCs w:val="20"/>
              </w:rPr>
              <w:t xml:space="preserve">y la iniciación deportiva, para </w:t>
            </w:r>
            <w:r w:rsidRPr="00554E2A">
              <w:rPr>
                <w:rFonts w:ascii="Tw Cen MT" w:hAnsi="Tw Cen MT"/>
                <w:sz w:val="20"/>
                <w:szCs w:val="20"/>
              </w:rPr>
              <w:t>ma</w:t>
            </w:r>
            <w:r>
              <w:rPr>
                <w:rFonts w:ascii="Tw Cen MT" w:hAnsi="Tw Cen MT"/>
                <w:sz w:val="20"/>
                <w:szCs w:val="20"/>
              </w:rPr>
              <w:t xml:space="preserve">nifestar un mayor control de su </w:t>
            </w:r>
            <w:r w:rsidRPr="00554E2A">
              <w:rPr>
                <w:rFonts w:ascii="Tw Cen MT" w:hAnsi="Tw Cen MT"/>
                <w:sz w:val="20"/>
                <w:szCs w:val="20"/>
              </w:rPr>
              <w:t>motricidad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F4063" w:rsidRPr="00AD0D56" w:rsidRDefault="00554E2A" w:rsidP="009E509B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Soy quien deseo ser</w:t>
            </w:r>
          </w:p>
        </w:tc>
        <w:tc>
          <w:tcPr>
            <w:tcW w:w="5398" w:type="dxa"/>
          </w:tcPr>
          <w:p w:rsidR="001F6B6D" w:rsidRPr="00961D29" w:rsidRDefault="00961D29" w:rsidP="00C20DF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Juega con los integrantes de tu familia a imitar a un personaje famoso. Deberán reunirse y por turnos cada quien seleccionara algún famoso, puede ser caricatura o personaje real y deberán realizar expresiones corporales como dicho personaje, quien logre adivinar más veces será el ganador. </w:t>
            </w:r>
          </w:p>
        </w:tc>
        <w:tc>
          <w:tcPr>
            <w:tcW w:w="2218" w:type="dxa"/>
            <w:vMerge w:val="restart"/>
          </w:tcPr>
          <w:p w:rsidR="007F4063" w:rsidRDefault="007F4063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Pr="00016C11" w:rsidRDefault="007F406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B1125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54E2A" w:rsidRPr="00554E2A" w:rsidRDefault="00554E2A" w:rsidP="00554E2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554E2A">
              <w:rPr>
                <w:rFonts w:ascii="Tw Cen MT" w:hAnsi="Tw Cen MT"/>
                <w:sz w:val="20"/>
                <w:szCs w:val="20"/>
              </w:rPr>
              <w:t>distancias reales a través de la medición</w:t>
            </w:r>
          </w:p>
          <w:p w:rsidR="007F4063" w:rsidRPr="00AD0D56" w:rsidRDefault="00554E2A" w:rsidP="00554E2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apro</w:t>
            </w:r>
            <w:r>
              <w:rPr>
                <w:rFonts w:ascii="Tw Cen MT" w:hAnsi="Tw Cen MT"/>
                <w:sz w:val="20"/>
                <w:szCs w:val="20"/>
              </w:rPr>
              <w:t xml:space="preserve">ximada de un punto a otro en un </w:t>
            </w:r>
            <w:r w:rsidRPr="00554E2A">
              <w:rPr>
                <w:rFonts w:ascii="Tw Cen MT" w:hAnsi="Tw Cen MT"/>
                <w:sz w:val="20"/>
                <w:szCs w:val="20"/>
              </w:rPr>
              <w:t>mapa.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554E2A" w:rsidRPr="00554E2A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Interpretación de la escala</w:t>
            </w:r>
          </w:p>
          <w:p w:rsidR="00554E2A" w:rsidRPr="00554E2A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gráfica para el cálculo de</w:t>
            </w:r>
          </w:p>
          <w:p w:rsidR="007F4063" w:rsidRPr="00AD0D56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distancias reales</w:t>
            </w:r>
          </w:p>
        </w:tc>
        <w:tc>
          <w:tcPr>
            <w:tcW w:w="5398" w:type="dxa"/>
          </w:tcPr>
          <w:p w:rsidR="00372052" w:rsidRDefault="00961D29" w:rsidP="00274D7D">
            <w:pPr>
              <w:rPr>
                <w:rFonts w:ascii="Tw Cen MT" w:hAnsi="Tw Cen MT"/>
                <w:sz w:val="20"/>
                <w:szCs w:val="20"/>
              </w:rPr>
            </w:pPr>
            <w:r w:rsidRPr="00961D29">
              <w:rPr>
                <w:rFonts w:ascii="Tw Cen MT" w:hAnsi="Tw Cen MT"/>
                <w:b/>
                <w:sz w:val="20"/>
                <w:szCs w:val="20"/>
                <w:u w:val="single"/>
              </w:rPr>
              <w:t>Escala</w:t>
            </w:r>
            <w:r>
              <w:rPr>
                <w:rFonts w:ascii="Tw Cen MT" w:hAnsi="Tw Cen MT"/>
                <w:sz w:val="20"/>
                <w:szCs w:val="20"/>
              </w:rPr>
              <w:t>: Se utiliza cuando el tamaño físico del plano es menor que la realidad.</w:t>
            </w:r>
          </w:p>
          <w:p w:rsidR="00961D29" w:rsidRDefault="00961D29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 1:100 (significa que 1 cm en el plano representa 100 cm en la realidad)</w:t>
            </w:r>
          </w:p>
          <w:p w:rsidR="00961D29" w:rsidRPr="00016C11" w:rsidRDefault="00961D29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el cuadro del anexo # 2 de matemáticas en tu cuaderno </w:t>
            </w:r>
          </w:p>
        </w:tc>
        <w:tc>
          <w:tcPr>
            <w:tcW w:w="2218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7F4063" w:rsidRPr="00AD0D56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AD0D56" w:rsidRDefault="00BF7B18" w:rsidP="00BF7B1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B01D3">
              <w:rPr>
                <w:rFonts w:ascii="Tw Cen MT" w:eastAsia="Arial MT" w:hAnsi="Tw Cen MT" w:cs="Arial MT"/>
                <w:sz w:val="18"/>
                <w:szCs w:val="20"/>
              </w:rPr>
              <w:t>Argumenta en favor de la detección oportuna de cáncer</w:t>
            </w:r>
            <w:r w:rsidR="007B01D3" w:rsidRPr="007B01D3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7B01D3">
              <w:rPr>
                <w:rFonts w:ascii="Tw Cen MT" w:eastAsia="Arial MT" w:hAnsi="Tw Cen MT" w:cs="Arial MT"/>
                <w:sz w:val="18"/>
                <w:szCs w:val="20"/>
              </w:rPr>
              <w:t>de mama y las conductas sexuales responsables que inciden en su salud:</w:t>
            </w:r>
            <w:r w:rsidR="007B01D3" w:rsidRPr="007B01D3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7B01D3">
              <w:rPr>
                <w:rFonts w:ascii="Tw Cen MT" w:eastAsia="Arial MT" w:hAnsi="Tw Cen MT" w:cs="Arial MT"/>
                <w:sz w:val="18"/>
                <w:szCs w:val="20"/>
              </w:rPr>
              <w:t>prevención de embarazos e infecciones de transmisión sexual (ITS), como el virus de</w:t>
            </w:r>
            <w:r w:rsidR="007B01D3" w:rsidRPr="007B01D3">
              <w:rPr>
                <w:rFonts w:ascii="Tw Cen MT" w:eastAsia="Arial MT" w:hAnsi="Tw Cen MT" w:cs="Arial MT"/>
                <w:sz w:val="18"/>
                <w:szCs w:val="20"/>
              </w:rPr>
              <w:t xml:space="preserve"> </w:t>
            </w:r>
            <w:r w:rsidRPr="007B01D3">
              <w:rPr>
                <w:rFonts w:ascii="Tw Cen MT" w:eastAsia="Arial MT" w:hAnsi="Tw Cen MT" w:cs="Arial MT"/>
                <w:sz w:val="18"/>
                <w:szCs w:val="20"/>
              </w:rPr>
              <w:t>inmunodeficiencia humana (VIH).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BF7B18" w:rsidRPr="00BF7B18" w:rsidRDefault="00BF7B18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F7B18">
              <w:rPr>
                <w:rFonts w:ascii="Tw Cen MT" w:eastAsia="Arial MT" w:hAnsi="Tw Cen MT" w:cs="Arial MT"/>
                <w:sz w:val="20"/>
                <w:szCs w:val="20"/>
              </w:rPr>
              <w:t>Implicaciones de las</w:t>
            </w:r>
          </w:p>
          <w:p w:rsidR="00BF7B18" w:rsidRPr="00BF7B18" w:rsidRDefault="00BF7B18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F7B18">
              <w:rPr>
                <w:rFonts w:ascii="Tw Cen MT" w:eastAsia="Arial MT" w:hAnsi="Tw Cen MT" w:cs="Arial MT"/>
                <w:sz w:val="20"/>
                <w:szCs w:val="20"/>
              </w:rPr>
              <w:t>infecciones de transmisión</w:t>
            </w:r>
          </w:p>
          <w:p w:rsidR="007F4063" w:rsidRPr="00AD0D56" w:rsidRDefault="00BF7B18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F7B18">
              <w:rPr>
                <w:rFonts w:ascii="Tw Cen MT" w:eastAsia="Arial MT" w:hAnsi="Tw Cen MT" w:cs="Arial MT"/>
                <w:sz w:val="20"/>
                <w:szCs w:val="20"/>
              </w:rPr>
              <w:t>sexual en la adolescencia</w:t>
            </w:r>
          </w:p>
        </w:tc>
        <w:tc>
          <w:tcPr>
            <w:tcW w:w="5398" w:type="dxa"/>
            <w:tcBorders>
              <w:bottom w:val="dashSmallGap" w:sz="4" w:space="0" w:color="auto"/>
            </w:tcBorders>
            <w:shd w:val="clear" w:color="auto" w:fill="auto"/>
          </w:tcPr>
          <w:p w:rsidR="00274D7D" w:rsidRDefault="00961D29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 información del anexo # 3 y elabora un mapa conceptual o cuadro sinóptico con la información. </w:t>
            </w:r>
          </w:p>
          <w:p w:rsidR="00961D29" w:rsidRDefault="00961D29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Utilizando como título “infecciones de transmisión sexual” </w:t>
            </w:r>
          </w:p>
          <w:p w:rsidR="007B01D3" w:rsidRPr="00AD0D56" w:rsidRDefault="007B01D3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485900" cy="790179"/>
                  <wp:effectExtent l="19050" t="0" r="0" b="0"/>
                  <wp:docPr id="10" name="9 Imagen" descr="55b43d0357536cb8d198f3a1eeb0c6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b43d0357536cb8d198f3a1eeb0c6b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26" cy="7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419225" cy="781050"/>
                  <wp:effectExtent l="19050" t="0" r="9525" b="0"/>
                  <wp:docPr id="11" name="10 Imagen" descr="descarga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6)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26" cy="78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773DB" w:rsidRPr="00D773DB" w:rsidRDefault="00D773DB" w:rsidP="00D773DB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773DB">
              <w:rPr>
                <w:rFonts w:ascii="Tw Cen MT" w:eastAsia="Arial MT" w:hAnsi="Tw Cen MT" w:cs="Arial MT"/>
                <w:sz w:val="20"/>
                <w:szCs w:val="20"/>
              </w:rPr>
              <w:t>Conoce la función y</w:t>
            </w:r>
          </w:p>
          <w:p w:rsidR="00D773DB" w:rsidRPr="00D773DB" w:rsidRDefault="00D773DB" w:rsidP="00D773DB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773DB">
              <w:rPr>
                <w:rFonts w:ascii="Tw Cen MT" w:eastAsia="Arial MT" w:hAnsi="Tw Cen MT" w:cs="Arial MT"/>
                <w:sz w:val="20"/>
                <w:szCs w:val="20"/>
              </w:rPr>
              <w:t>estructura de los guiones de radio. Emplea el</w:t>
            </w:r>
          </w:p>
          <w:p w:rsidR="007F4063" w:rsidRPr="00AD0D56" w:rsidRDefault="00D773DB" w:rsidP="00D773DB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D773DB">
              <w:rPr>
                <w:rFonts w:ascii="Tw Cen MT" w:eastAsia="Arial MT" w:hAnsi="Tw Cen MT" w:cs="Arial MT"/>
                <w:sz w:val="20"/>
                <w:szCs w:val="20"/>
              </w:rPr>
              <w:t>lenguaje de acuerdo con el tipo de audiencia.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BF7B18" w:rsidRPr="00BF7B18" w:rsidRDefault="00BF7B18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F7B18">
              <w:rPr>
                <w:rFonts w:ascii="Tw Cen MT" w:eastAsia="Arial MT" w:hAnsi="Tw Cen MT" w:cs="Arial MT"/>
                <w:sz w:val="20"/>
                <w:szCs w:val="20"/>
              </w:rPr>
              <w:t>Elaboración de guion</w:t>
            </w:r>
          </w:p>
          <w:p w:rsidR="007F4063" w:rsidRDefault="00BF7B18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F7B18">
              <w:rPr>
                <w:rFonts w:ascii="Tw Cen MT" w:eastAsia="Arial MT" w:hAnsi="Tw Cen MT" w:cs="Arial MT"/>
                <w:sz w:val="20"/>
                <w:szCs w:val="20"/>
              </w:rPr>
              <w:t>radiofónico II</w:t>
            </w:r>
          </w:p>
        </w:tc>
        <w:tc>
          <w:tcPr>
            <w:tcW w:w="539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84535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 en tu cuaderno las funciones que realizan las personas que hacen un programa de radio. </w:t>
            </w:r>
          </w:p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895600" cy="1171575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526" t="27659" r="37776" b="21569"/>
                          <a:stretch/>
                        </pic:blipFill>
                        <pic:spPr bwMode="auto">
                          <a:xfrm>
                            <a:off x="0" y="0"/>
                            <a:ext cx="2931410" cy="118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1D29" w:rsidRPr="00AD0D56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el cuadro de la </w:t>
            </w:r>
            <w:r w:rsidRPr="00961D29">
              <w:rPr>
                <w:rFonts w:ascii="Tw Cen MT" w:hAnsi="Tw Cen MT"/>
                <w:sz w:val="20"/>
                <w:szCs w:val="20"/>
                <w:u w:val="single"/>
              </w:rPr>
              <w:t>página 37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la información que te solicita según tu programa de radio 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F4063" w:rsidRDefault="009B1E87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7180" w:rsidRPr="00977180" w:rsidRDefault="00977180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</w:t>
            </w: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características de las ciudades-Estado, el</w:t>
            </w:r>
          </w:p>
          <w:p w:rsidR="00977180" w:rsidRPr="00977180" w:rsidRDefault="00977180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origen del concepto “democracia” y la</w:t>
            </w:r>
          </w:p>
          <w:p w:rsidR="00977180" w:rsidRPr="00977180" w:rsidRDefault="00977180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importancia de la civilización helenística en</w:t>
            </w:r>
          </w:p>
          <w:p w:rsidR="007F4063" w:rsidRPr="00AD0D56" w:rsidRDefault="00977180" w:rsidP="0097718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la difusión de la cultura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977180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De los minoicos y mi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cénicos a la </w:t>
            </w:r>
            <w:r w:rsidRPr="00977180">
              <w:rPr>
                <w:rFonts w:ascii="Tw Cen MT" w:eastAsia="Arial MT" w:hAnsi="Tw Cen MT" w:cs="Arial MT"/>
                <w:sz w:val="20"/>
                <w:szCs w:val="20"/>
              </w:rPr>
              <w:t>Grecia arcaica</w:t>
            </w:r>
          </w:p>
        </w:tc>
        <w:tc>
          <w:tcPr>
            <w:tcW w:w="5398" w:type="dxa"/>
            <w:tcBorders>
              <w:top w:val="dashSmallGap" w:sz="4" w:space="0" w:color="auto"/>
            </w:tcBorders>
            <w:shd w:val="clear" w:color="auto" w:fill="auto"/>
          </w:tcPr>
          <w:p w:rsidR="0084535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texto “las ciudades-estado” de la </w:t>
            </w:r>
            <w:r w:rsidRPr="00961D29">
              <w:rPr>
                <w:rFonts w:ascii="Tw Cen MT" w:hAnsi="Tw Cen MT"/>
                <w:sz w:val="20"/>
                <w:szCs w:val="20"/>
                <w:u w:val="single"/>
              </w:rPr>
              <w:t>página 43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las siguientes preguntas. </w:t>
            </w:r>
          </w:p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organizaban los griegos?</w:t>
            </w:r>
          </w:p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 formaron cuando los clanes se aliaron?</w:t>
            </w:r>
          </w:p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se les educaba a sus habitantes?</w:t>
            </w:r>
          </w:p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¿Que se les enseñaba a las mujeres? Y ¿A que tenían derecho?</w:t>
            </w:r>
          </w:p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 se unían las ciudades-estado?</w:t>
            </w:r>
          </w:p>
          <w:p w:rsidR="007B01D3" w:rsidRPr="00AD0D56" w:rsidRDefault="007B01D3" w:rsidP="00EF757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B11256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</w:t>
            </w:r>
            <w:r w:rsidR="00637AC7">
              <w:rPr>
                <w:rFonts w:ascii="Tw Cen MT" w:hAnsi="Tw Cen MT"/>
                <w:sz w:val="20"/>
                <w:szCs w:val="20"/>
              </w:rPr>
              <w:t xml:space="preserve">en dialogo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54E2A" w:rsidRPr="00554E2A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Valor</w:t>
            </w:r>
            <w:r>
              <w:rPr>
                <w:rFonts w:ascii="Tw Cen MT" w:hAnsi="Tw Cen MT"/>
                <w:sz w:val="20"/>
                <w:szCs w:val="20"/>
              </w:rPr>
              <w:t xml:space="preserve">a el ejercicio de libertades de </w:t>
            </w:r>
            <w:r w:rsidRPr="00554E2A">
              <w:rPr>
                <w:rFonts w:ascii="Tw Cen MT" w:hAnsi="Tw Cen MT"/>
                <w:sz w:val="20"/>
                <w:szCs w:val="20"/>
              </w:rPr>
              <w:t>expresión, conciencia, asociación y</w:t>
            </w:r>
          </w:p>
          <w:p w:rsidR="00554E2A" w:rsidRPr="00554E2A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respeta el</w:t>
            </w:r>
            <w:r>
              <w:rPr>
                <w:rFonts w:ascii="Tw Cen MT" w:hAnsi="Tw Cen MT"/>
                <w:sz w:val="20"/>
                <w:szCs w:val="20"/>
              </w:rPr>
              <w:t xml:space="preserve"> ejercicio de las libertades de </w:t>
            </w:r>
            <w:r w:rsidRPr="00554E2A">
              <w:rPr>
                <w:rFonts w:ascii="Tw Cen MT" w:hAnsi="Tw Cen MT"/>
                <w:sz w:val="20"/>
                <w:szCs w:val="20"/>
              </w:rPr>
              <w:t>otras personas, en el</w:t>
            </w:r>
            <w:r>
              <w:rPr>
                <w:rFonts w:ascii="Tw Cen MT" w:hAnsi="Tw Cen MT"/>
                <w:sz w:val="20"/>
                <w:szCs w:val="20"/>
              </w:rPr>
              <w:t xml:space="preserve"> marco del </w:t>
            </w:r>
            <w:r w:rsidRPr="00554E2A">
              <w:rPr>
                <w:rFonts w:ascii="Tw Cen MT" w:hAnsi="Tw Cen MT"/>
                <w:sz w:val="20"/>
                <w:szCs w:val="20"/>
              </w:rPr>
              <w:t>respeto a la dignidad y los derechos</w:t>
            </w:r>
          </w:p>
          <w:p w:rsidR="001E1398" w:rsidRPr="00F4142B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humanos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554E2A" w:rsidP="006033B9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¡Libre soy… y quiero ser!</w:t>
            </w:r>
          </w:p>
        </w:tc>
        <w:tc>
          <w:tcPr>
            <w:tcW w:w="5398" w:type="dxa"/>
            <w:tcBorders>
              <w:top w:val="dashSmallGap" w:sz="4" w:space="0" w:color="auto"/>
            </w:tcBorders>
          </w:tcPr>
          <w:p w:rsidR="00961D29" w:rsidRDefault="00961D29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una entrevista a un miembro de tu familia</w:t>
            </w:r>
          </w:p>
          <w:p w:rsidR="00961D29" w:rsidRDefault="00961D29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la libertad para usted?</w:t>
            </w:r>
          </w:p>
          <w:p w:rsidR="00961D29" w:rsidRDefault="00961D29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no fuéramos libres?</w:t>
            </w:r>
          </w:p>
          <w:p w:rsidR="00961D29" w:rsidRDefault="00961D29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debemos de ser responsables con nuestro derecho a la libertad?</w:t>
            </w:r>
          </w:p>
          <w:p w:rsidR="00B11256" w:rsidRPr="00ED3546" w:rsidRDefault="00B11256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B11256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54E2A" w:rsidRPr="00554E2A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la </w:t>
            </w:r>
            <w:r w:rsidRPr="00554E2A">
              <w:rPr>
                <w:rFonts w:ascii="Tw Cen MT" w:hAnsi="Tw Cen MT"/>
                <w:sz w:val="20"/>
                <w:szCs w:val="20"/>
              </w:rPr>
              <w:t>presentación de la pieza teatral</w:t>
            </w:r>
          </w:p>
          <w:p w:rsidR="008248AF" w:rsidRPr="00F4142B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seleccionada, frente a público.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554E2A" w:rsidP="00B243E3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Ensayando… ando</w:t>
            </w:r>
          </w:p>
        </w:tc>
        <w:tc>
          <w:tcPr>
            <w:tcW w:w="5398" w:type="dxa"/>
            <w:tcBorders>
              <w:top w:val="dashSmallGap" w:sz="4" w:space="0" w:color="auto"/>
            </w:tcBorders>
          </w:tcPr>
          <w:p w:rsidR="006842E8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 cartel para llevar a cabo la difusión de la presentación de su obra de teatro infantil, enfatizando el título, autor, fecha y hora de presentación y un dibujo de lo que considere más representativo de la obra.</w:t>
            </w:r>
          </w:p>
          <w:p w:rsidR="007B01D3" w:rsidRPr="00ED3546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  <w:tcBorders>
              <w:top w:val="dashSmallGap" w:sz="4" w:space="0" w:color="auto"/>
            </w:tcBorders>
          </w:tcPr>
          <w:p w:rsidR="007F4063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54E2A" w:rsidRPr="00554E2A" w:rsidRDefault="007D5A13" w:rsidP="00554E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</w:t>
            </w:r>
            <w:r w:rsidR="00554E2A" w:rsidRPr="00554E2A">
              <w:rPr>
                <w:rFonts w:ascii="Tw Cen MT" w:hAnsi="Tw Cen MT"/>
                <w:sz w:val="20"/>
                <w:szCs w:val="20"/>
              </w:rPr>
              <w:t>situac</w:t>
            </w:r>
            <w:r>
              <w:rPr>
                <w:rFonts w:ascii="Tw Cen MT" w:hAnsi="Tw Cen MT"/>
                <w:sz w:val="20"/>
                <w:szCs w:val="20"/>
              </w:rPr>
              <w:t xml:space="preserve">iones en las que no se respetan </w:t>
            </w:r>
            <w:r w:rsidR="00554E2A" w:rsidRPr="00554E2A">
              <w:rPr>
                <w:rFonts w:ascii="Tw Cen MT" w:hAnsi="Tw Cen MT"/>
                <w:sz w:val="20"/>
                <w:szCs w:val="20"/>
              </w:rPr>
              <w:t>las libertades de niñas y niños, y la</w:t>
            </w:r>
          </w:p>
          <w:p w:rsidR="008248AF" w:rsidRPr="00F4142B" w:rsidRDefault="00554E2A" w:rsidP="00554E2A">
            <w:pPr>
              <w:rPr>
                <w:rFonts w:ascii="Tw Cen MT" w:hAnsi="Tw Cen MT"/>
                <w:sz w:val="20"/>
                <w:szCs w:val="20"/>
              </w:rPr>
            </w:pPr>
            <w:r w:rsidRPr="00554E2A">
              <w:rPr>
                <w:rFonts w:ascii="Tw Cen MT" w:hAnsi="Tw Cen MT"/>
                <w:sz w:val="20"/>
                <w:szCs w:val="20"/>
              </w:rPr>
              <w:t>importancia de exigir que se respeten.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D5A13" w:rsidRPr="007D5A13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El respeto a nuestras</w:t>
            </w:r>
          </w:p>
          <w:p w:rsidR="002E433B" w:rsidRPr="00F4142B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libertades</w:t>
            </w:r>
          </w:p>
        </w:tc>
        <w:tc>
          <w:tcPr>
            <w:tcW w:w="5398" w:type="dxa"/>
          </w:tcPr>
          <w:p w:rsidR="00E77BC8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dibujo donde representes el derecho a la libertad de las Niñas, Niños y Adolescentes </w:t>
            </w:r>
          </w:p>
          <w:p w:rsidR="00961D29" w:rsidRPr="00016C11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puedes agregar frases que ayuden a complementar tu dibujo. </w:t>
            </w: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A13" w:rsidRPr="007D5A13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7D5A13">
              <w:rPr>
                <w:rFonts w:ascii="Tw Cen MT" w:hAnsi="Tw Cen MT"/>
                <w:sz w:val="20"/>
                <w:szCs w:val="20"/>
              </w:rPr>
              <w:t>distancias reales a través de la medición</w:t>
            </w:r>
          </w:p>
          <w:p w:rsidR="007F4063" w:rsidRPr="00F4142B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apro</w:t>
            </w:r>
            <w:r>
              <w:rPr>
                <w:rFonts w:ascii="Tw Cen MT" w:hAnsi="Tw Cen MT"/>
                <w:sz w:val="20"/>
                <w:szCs w:val="20"/>
              </w:rPr>
              <w:t>ximada de un punto a otro en un mapa.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D5A13" w:rsidRPr="007D5A13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Interpretación de la escala</w:t>
            </w:r>
          </w:p>
          <w:p w:rsidR="007D5A13" w:rsidRPr="007D5A13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gráfica para el cálculo de</w:t>
            </w:r>
          </w:p>
          <w:p w:rsidR="007F4063" w:rsidRPr="00F4142B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distancias reales II</w:t>
            </w:r>
          </w:p>
        </w:tc>
        <w:tc>
          <w:tcPr>
            <w:tcW w:w="5398" w:type="dxa"/>
          </w:tcPr>
          <w:p w:rsidR="006842E8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Relaciona con una línea la longitud a cada representación con su longitud real. </w:t>
            </w:r>
          </w:p>
          <w:p w:rsidR="00961D29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086100" cy="1085850"/>
                  <wp:effectExtent l="1905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242" t="30664" r="39175" b="54790"/>
                          <a:stretch/>
                        </pic:blipFill>
                        <pic:spPr bwMode="auto">
                          <a:xfrm>
                            <a:off x="0" y="0"/>
                            <a:ext cx="30861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01D3" w:rsidRPr="00016C11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A13" w:rsidRPr="007D5A13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Resume </w:t>
            </w:r>
            <w:r w:rsidRPr="007D5A13">
              <w:rPr>
                <w:rFonts w:ascii="Tw Cen MT" w:hAnsi="Tw Cen MT"/>
                <w:sz w:val="20"/>
                <w:szCs w:val="20"/>
              </w:rPr>
              <w:t>información de diversas fuentes,</w:t>
            </w:r>
          </w:p>
          <w:p w:rsidR="009E509B" w:rsidRPr="00F4142B" w:rsidRDefault="007D5A13" w:rsidP="007D5A13">
            <w:pPr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conservando los datos esenciales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7D5A13" w:rsidP="006033B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7D5A13">
              <w:rPr>
                <w:rFonts w:ascii="Tw Cen MT" w:hAnsi="Tw Cen MT"/>
                <w:sz w:val="20"/>
                <w:szCs w:val="20"/>
              </w:rPr>
              <w:t>Lectura del guion de radio</w:t>
            </w:r>
          </w:p>
        </w:tc>
        <w:tc>
          <w:tcPr>
            <w:tcW w:w="5398" w:type="dxa"/>
          </w:tcPr>
          <w:p w:rsidR="00961D29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tu propio guion de radio, tomando como base la estructura de guion de radio de la </w:t>
            </w:r>
            <w:r w:rsidRPr="00961D29">
              <w:rPr>
                <w:rFonts w:ascii="Tw Cen MT" w:hAnsi="Tw Cen MT"/>
                <w:sz w:val="20"/>
                <w:szCs w:val="20"/>
                <w:u w:val="single"/>
              </w:rPr>
              <w:t>página 35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libro, cuida que el texto sea comprensible, este bien redactado y tenga una secuencia lógica.</w:t>
            </w:r>
          </w:p>
          <w:p w:rsidR="00E77BC8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Cuando tengas terminado el guion radiofónico ensáyalo varias veces y una vez que esté listo preséntalo a los miembros de tu familia.  </w:t>
            </w:r>
          </w:p>
          <w:p w:rsidR="007B01D3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B01D3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B01D3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B01D3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B01D3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B01D3" w:rsidRPr="00E77BC8" w:rsidRDefault="007B01D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B1125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6A69" w:rsidRPr="00E26A69" w:rsidRDefault="00E26A69" w:rsidP="00E26A69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Fortalece su imagen corporal al </w:t>
            </w:r>
            <w:r w:rsidRPr="00E26A69">
              <w:rPr>
                <w:rFonts w:ascii="Tw Cen MT" w:hAnsi="Tw Cen MT"/>
                <w:sz w:val="20"/>
                <w:szCs w:val="20"/>
              </w:rPr>
              <w:t>af</w:t>
            </w:r>
            <w:r>
              <w:rPr>
                <w:rFonts w:ascii="Tw Cen MT" w:hAnsi="Tw Cen MT"/>
                <w:sz w:val="20"/>
                <w:szCs w:val="20"/>
              </w:rPr>
              <w:t xml:space="preserve">rontar desafíos en el juego, la </w:t>
            </w:r>
            <w:r w:rsidRPr="00E26A69">
              <w:rPr>
                <w:rFonts w:ascii="Tw Cen MT" w:hAnsi="Tw Cen MT"/>
                <w:sz w:val="20"/>
                <w:szCs w:val="20"/>
              </w:rPr>
              <w:t>exp</w:t>
            </w:r>
            <w:r>
              <w:rPr>
                <w:rFonts w:ascii="Tw Cen MT" w:hAnsi="Tw Cen MT"/>
                <w:sz w:val="20"/>
                <w:szCs w:val="20"/>
              </w:rPr>
              <w:t xml:space="preserve">resión corporal y la iniciación </w:t>
            </w:r>
            <w:r w:rsidRPr="00E26A69">
              <w:rPr>
                <w:rFonts w:ascii="Tw Cen MT" w:hAnsi="Tw Cen MT"/>
                <w:sz w:val="20"/>
                <w:szCs w:val="20"/>
              </w:rPr>
              <w:t>deportiva, para manifestar un mayor</w:t>
            </w:r>
          </w:p>
          <w:p w:rsidR="00DD3BBD" w:rsidRPr="00F4142B" w:rsidRDefault="00E26A69" w:rsidP="00E26A69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control de su motricidad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DD4E2B" w:rsidP="009E509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Soy quien deseo ser</w:t>
            </w:r>
          </w:p>
        </w:tc>
        <w:tc>
          <w:tcPr>
            <w:tcW w:w="5398" w:type="dxa"/>
          </w:tcPr>
          <w:p w:rsidR="005567AD" w:rsidRPr="00016C11" w:rsidRDefault="008E6CC8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ejercicios que realices constantemente en casa que te ayuden a sentirte saludable.</w:t>
            </w:r>
          </w:p>
        </w:tc>
        <w:tc>
          <w:tcPr>
            <w:tcW w:w="2218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B11256">
        <w:trPr>
          <w:cantSplit/>
          <w:trHeight w:val="41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E26A69">
              <w:rPr>
                <w:rFonts w:ascii="Tw Cen MT" w:hAnsi="Tw Cen MT"/>
                <w:sz w:val="20"/>
                <w:szCs w:val="20"/>
              </w:rPr>
              <w:t>distanci</w:t>
            </w:r>
            <w:r>
              <w:rPr>
                <w:rFonts w:ascii="Tw Cen MT" w:hAnsi="Tw Cen MT"/>
                <w:sz w:val="20"/>
                <w:szCs w:val="20"/>
              </w:rPr>
              <w:t xml:space="preserve">as reales a través de la </w:t>
            </w:r>
            <w:r w:rsidRPr="00E26A69">
              <w:rPr>
                <w:rFonts w:ascii="Tw Cen MT" w:hAnsi="Tw Cen MT"/>
                <w:sz w:val="20"/>
                <w:szCs w:val="20"/>
              </w:rPr>
              <w:t>medición aproximada de un punto a</w:t>
            </w:r>
          </w:p>
          <w:p w:rsidR="00DD3BBD" w:rsidRPr="00F4142B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otro en un mapa.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Cálculo de distancias en</w:t>
            </w:r>
          </w:p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mapas con una escala</w:t>
            </w:r>
          </w:p>
          <w:p w:rsidR="00DD3BBD" w:rsidRPr="00F4142B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numérica</w:t>
            </w:r>
          </w:p>
        </w:tc>
        <w:tc>
          <w:tcPr>
            <w:tcW w:w="5398" w:type="dxa"/>
          </w:tcPr>
          <w:p w:rsidR="006842E8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Relaciona la longitud </w:t>
            </w:r>
          </w:p>
          <w:p w:rsidR="00961D29" w:rsidRPr="00DF135F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90875" cy="971550"/>
                  <wp:effectExtent l="1905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461" t="30860" r="38945" b="45748"/>
                          <a:stretch/>
                        </pic:blipFill>
                        <pic:spPr bwMode="auto">
                          <a:xfrm>
                            <a:off x="0" y="0"/>
                            <a:ext cx="319087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</w:t>
            </w:r>
            <w:r w:rsidRPr="00E26A69">
              <w:rPr>
                <w:rFonts w:ascii="Tw Cen MT" w:hAnsi="Tw Cen MT"/>
                <w:sz w:val="20"/>
                <w:szCs w:val="20"/>
              </w:rPr>
              <w:t>tendencias y retos del crecimiento, la</w:t>
            </w:r>
            <w:r w:rsidR="0012493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26A69">
              <w:rPr>
                <w:rFonts w:ascii="Tw Cen MT" w:hAnsi="Tw Cen MT"/>
                <w:sz w:val="20"/>
                <w:szCs w:val="20"/>
              </w:rPr>
              <w:t>composición y la distribu</w:t>
            </w:r>
            <w:r>
              <w:rPr>
                <w:rFonts w:ascii="Tw Cen MT" w:hAnsi="Tw Cen MT"/>
                <w:sz w:val="20"/>
                <w:szCs w:val="20"/>
              </w:rPr>
              <w:t xml:space="preserve">ción de la </w:t>
            </w:r>
            <w:r w:rsidRPr="00E26A69">
              <w:rPr>
                <w:rFonts w:ascii="Tw Cen MT" w:hAnsi="Tw Cen MT"/>
                <w:sz w:val="20"/>
                <w:szCs w:val="20"/>
              </w:rPr>
              <w:t>población mundial.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Impacto social y cultural del</w:t>
            </w:r>
          </w:p>
          <w:p w:rsidR="007F4063" w:rsidRPr="00F4142B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crecimiento poblacional</w:t>
            </w:r>
          </w:p>
        </w:tc>
        <w:tc>
          <w:tcPr>
            <w:tcW w:w="5398" w:type="dxa"/>
          </w:tcPr>
          <w:p w:rsidR="006842E8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el siguiente cuadro comparativo para analizar el impacto social y crecimiento poblacional.</w:t>
            </w:r>
          </w:p>
          <w:p w:rsidR="00961D29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dentro del recuadro 5 beneficios o consecuencias de una comunidad según la característica que se menciona: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580"/>
              <w:gridCol w:w="2580"/>
            </w:tblGrid>
            <w:tr w:rsidR="00124939" w:rsidTr="00124939">
              <w:tc>
                <w:tcPr>
                  <w:tcW w:w="2580" w:type="dxa"/>
                  <w:shd w:val="clear" w:color="auto" w:fill="ED7D31" w:themeFill="accent2"/>
                </w:tcPr>
                <w:p w:rsidR="00124939" w:rsidRP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124939">
                    <w:rPr>
                      <w:rFonts w:ascii="Tw Cen MT" w:hAnsi="Tw Cen MT"/>
                      <w:sz w:val="20"/>
                      <w:szCs w:val="20"/>
                    </w:rPr>
                    <w:t>POBLACIÓN SUSTENTABLE</w:t>
                  </w:r>
                </w:p>
              </w:tc>
              <w:tc>
                <w:tcPr>
                  <w:tcW w:w="2580" w:type="dxa"/>
                  <w:shd w:val="clear" w:color="auto" w:fill="ED7D31" w:themeFill="accent2"/>
                </w:tcPr>
                <w:p w:rsidR="00124939" w:rsidRP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124939">
                    <w:rPr>
                      <w:rFonts w:ascii="Tw Cen MT" w:hAnsi="Tw Cen MT"/>
                      <w:sz w:val="20"/>
                      <w:szCs w:val="20"/>
                    </w:rPr>
                    <w:t>SOBREPOBLACIÓN</w:t>
                  </w:r>
                </w:p>
              </w:tc>
            </w:tr>
            <w:tr w:rsidR="00124939" w:rsidTr="002605BE"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24939" w:rsidTr="002605BE"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24939" w:rsidTr="002605BE"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24939" w:rsidTr="002605BE"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24939" w:rsidTr="002605BE"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shd w:val="clear" w:color="auto" w:fill="FFFFFF" w:themeFill="background1"/>
                </w:tcPr>
                <w:p w:rsidR="00124939" w:rsidRDefault="00124939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961D29" w:rsidRPr="00DF135F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 adentra en el </w:t>
            </w:r>
            <w:r w:rsidRPr="00E26A69">
              <w:rPr>
                <w:rFonts w:ascii="Tw Cen MT" w:hAnsi="Tw Cen MT"/>
                <w:sz w:val="20"/>
                <w:szCs w:val="20"/>
              </w:rPr>
              <w:t>análisis de las letras: comprende el</w:t>
            </w:r>
          </w:p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contenido</w:t>
            </w:r>
            <w:r>
              <w:rPr>
                <w:rFonts w:ascii="Tw Cen MT" w:hAnsi="Tw Cen MT"/>
                <w:sz w:val="20"/>
                <w:szCs w:val="20"/>
              </w:rPr>
              <w:t xml:space="preserve"> de canciones o textos líricos; </w:t>
            </w:r>
            <w:r w:rsidRPr="00E26A69">
              <w:rPr>
                <w:rFonts w:ascii="Tw Cen MT" w:hAnsi="Tw Cen MT"/>
                <w:sz w:val="20"/>
                <w:szCs w:val="20"/>
              </w:rPr>
              <w:t>identifica figuras, recursos lingüísticos</w:t>
            </w:r>
          </w:p>
          <w:p w:rsidR="00CA6F02" w:rsidRPr="00F4142B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propios a su tradición y su lengua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Textos líricos y recursos</w:t>
            </w:r>
          </w:p>
          <w:p w:rsidR="00DD3BBD" w:rsidRPr="00F4142B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lingüísticos</w:t>
            </w:r>
          </w:p>
        </w:tc>
        <w:tc>
          <w:tcPr>
            <w:tcW w:w="5398" w:type="dxa"/>
          </w:tcPr>
          <w:p w:rsidR="00CA6F02" w:rsidRDefault="00961D29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 siguiente letra de la canción “México Lindo y querido” revisar el anexo # 1 y responde las siguientes preguntas:</w:t>
            </w:r>
          </w:p>
          <w:p w:rsidR="00961D29" w:rsidRDefault="00961D29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habla la letra de la canción?</w:t>
            </w:r>
          </w:p>
          <w:p w:rsidR="00961D29" w:rsidRDefault="00961D29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representa para ti la letra de esta canción?</w:t>
            </w:r>
          </w:p>
          <w:p w:rsidR="00961D29" w:rsidRPr="00016C11" w:rsidRDefault="00961D29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para la cultura de México este tipo de canciones?</w:t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en </w:t>
            </w:r>
            <w:r w:rsidRPr="00E26A69">
              <w:rPr>
                <w:rFonts w:ascii="Tw Cen MT" w:hAnsi="Tw Cen MT"/>
                <w:sz w:val="20"/>
                <w:szCs w:val="20"/>
              </w:rPr>
              <w:t>favor de la detección oportuna de cáncer</w:t>
            </w:r>
          </w:p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d</w:t>
            </w:r>
            <w:r>
              <w:rPr>
                <w:rFonts w:ascii="Tw Cen MT" w:hAnsi="Tw Cen MT"/>
                <w:sz w:val="20"/>
                <w:szCs w:val="20"/>
              </w:rPr>
              <w:t xml:space="preserve">e mama y las conductas sexuales </w:t>
            </w:r>
            <w:r w:rsidRPr="00E26A69">
              <w:rPr>
                <w:rFonts w:ascii="Tw Cen MT" w:hAnsi="Tw Cen MT"/>
                <w:sz w:val="20"/>
                <w:szCs w:val="20"/>
              </w:rPr>
              <w:t>responsables que inciden en su salud:</w:t>
            </w:r>
          </w:p>
          <w:p w:rsidR="00E26A69" w:rsidRPr="00E26A69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preven</w:t>
            </w:r>
            <w:r>
              <w:rPr>
                <w:rFonts w:ascii="Tw Cen MT" w:hAnsi="Tw Cen MT"/>
                <w:sz w:val="20"/>
                <w:szCs w:val="20"/>
              </w:rPr>
              <w:t xml:space="preserve">ción de embarazos e infecciones </w:t>
            </w:r>
            <w:r w:rsidRPr="00E26A69">
              <w:rPr>
                <w:rFonts w:ascii="Tw Cen MT" w:hAnsi="Tw Cen MT"/>
                <w:sz w:val="20"/>
                <w:szCs w:val="20"/>
              </w:rPr>
              <w:t>de transmisión sexual (ITS), como el virus</w:t>
            </w:r>
          </w:p>
          <w:p w:rsidR="00DD3BBD" w:rsidRPr="00F4142B" w:rsidRDefault="00E26A69" w:rsidP="00E26A69">
            <w:pPr>
              <w:rPr>
                <w:rFonts w:ascii="Tw Cen MT" w:hAnsi="Tw Cen MT"/>
                <w:sz w:val="20"/>
                <w:szCs w:val="20"/>
              </w:rPr>
            </w:pPr>
            <w:r w:rsidRPr="00E26A69">
              <w:rPr>
                <w:rFonts w:ascii="Tw Cen MT" w:hAnsi="Tw Cen MT"/>
                <w:sz w:val="20"/>
                <w:szCs w:val="20"/>
              </w:rPr>
              <w:t>de inmunodeficiencia humana (VIH).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6A69" w:rsidRPr="00E26A69" w:rsidRDefault="00E26A69" w:rsidP="00E26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26A69">
              <w:rPr>
                <w:rFonts w:ascii="Tw Cen MT" w:eastAsia="Arial MT" w:hAnsi="Tw Cen MT" w:cs="Arial MT"/>
                <w:sz w:val="20"/>
                <w:szCs w:val="20"/>
              </w:rPr>
              <w:t>Implicaciones sociales de las</w:t>
            </w:r>
          </w:p>
          <w:p w:rsidR="00E26A69" w:rsidRPr="00E26A69" w:rsidRDefault="00E26A69" w:rsidP="00E26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26A69">
              <w:rPr>
                <w:rFonts w:ascii="Tw Cen MT" w:eastAsia="Arial MT" w:hAnsi="Tw Cen MT" w:cs="Arial MT"/>
                <w:sz w:val="20"/>
                <w:szCs w:val="20"/>
              </w:rPr>
              <w:t>infecciones de transmisión</w:t>
            </w:r>
          </w:p>
          <w:p w:rsidR="00CA6F02" w:rsidRPr="000E48F9" w:rsidRDefault="00E26A69" w:rsidP="00E26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26A69">
              <w:rPr>
                <w:rFonts w:ascii="Tw Cen MT" w:eastAsia="Arial MT" w:hAnsi="Tw Cen MT" w:cs="Arial MT"/>
                <w:sz w:val="20"/>
                <w:szCs w:val="20"/>
              </w:rPr>
              <w:t>sexual (ITS) en la adolescencia</w:t>
            </w:r>
          </w:p>
        </w:tc>
        <w:tc>
          <w:tcPr>
            <w:tcW w:w="5398" w:type="dxa"/>
          </w:tcPr>
          <w:p w:rsidR="005E50D8" w:rsidRDefault="00961D29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siguientes preguntas en tu cuaderno </w:t>
            </w:r>
          </w:p>
          <w:p w:rsidR="00961D29" w:rsidRDefault="00961D29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medidas de prevención debería tener una persona con una infección de transmisión sexual?</w:t>
            </w:r>
          </w:p>
          <w:p w:rsidR="00961D29" w:rsidRDefault="00961D29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responsabilidad de una persona infectada?</w:t>
            </w:r>
          </w:p>
          <w:p w:rsidR="00961D29" w:rsidRDefault="00961D29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orientar a los adolescentes a tomar precauciones para no contraer una infección de transmisión sexual?</w:t>
            </w:r>
          </w:p>
          <w:p w:rsidR="00961D29" w:rsidRPr="00961D29" w:rsidRDefault="00961D29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métodos para prevenir una infección de transmisión sexual?</w:t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B11256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98563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4E2B" w:rsidRPr="00DD4E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Toma </w:t>
            </w:r>
            <w:r w:rsidRPr="00DD4E2B">
              <w:rPr>
                <w:rFonts w:ascii="Tw Cen MT" w:hAnsi="Tw Cen MT"/>
                <w:sz w:val="20"/>
                <w:szCs w:val="20"/>
              </w:rPr>
              <w:t>d</w:t>
            </w:r>
            <w:r>
              <w:rPr>
                <w:rFonts w:ascii="Tw Cen MT" w:hAnsi="Tw Cen MT"/>
                <w:sz w:val="20"/>
                <w:szCs w:val="20"/>
              </w:rPr>
              <w:t xml:space="preserve">ecisiones sobre su alimentación reconociendo impactos en el </w:t>
            </w:r>
            <w:r w:rsidRPr="00DD4E2B">
              <w:rPr>
                <w:rFonts w:ascii="Tw Cen MT" w:hAnsi="Tw Cen MT"/>
                <w:sz w:val="20"/>
                <w:szCs w:val="20"/>
              </w:rPr>
              <w:t>aprovechamiento de recursos</w:t>
            </w:r>
          </w:p>
          <w:p w:rsidR="00DD3BBD" w:rsidRPr="00F414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naturales.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4E2B" w:rsidRPr="00DD4E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La protección de los</w:t>
            </w:r>
          </w:p>
          <w:p w:rsidR="00DD3BBD" w:rsidRPr="00F414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animales en el consumo</w:t>
            </w:r>
          </w:p>
        </w:tc>
        <w:tc>
          <w:tcPr>
            <w:tcW w:w="5398" w:type="dxa"/>
          </w:tcPr>
          <w:p w:rsidR="00961D29" w:rsidRDefault="00961D29" w:rsidP="00961D2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pequeño cartel en tu cuaderno en donde representes cuidado y consumo de los animales de forma sustentable. </w:t>
            </w:r>
          </w:p>
          <w:p w:rsidR="006842E8" w:rsidRDefault="00961D29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0798" cy="895350"/>
                  <wp:effectExtent l="0" t="0" r="317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anaderia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59" cy="90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D29" w:rsidRPr="00016C11" w:rsidRDefault="00961D29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RPr="005B46AA" w:rsidTr="00B11256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8563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Ingles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Comprende </w:t>
            </w:r>
            <w:r w:rsidRPr="00DD4E2B">
              <w:rPr>
                <w:rFonts w:ascii="Tw Cen MT" w:hAnsi="Tw Cen MT"/>
                <w:sz w:val="20"/>
                <w:szCs w:val="20"/>
              </w:rPr>
              <w:t>indi</w:t>
            </w:r>
            <w:r>
              <w:rPr>
                <w:rFonts w:ascii="Tw Cen MT" w:hAnsi="Tw Cen MT"/>
                <w:sz w:val="20"/>
                <w:szCs w:val="20"/>
              </w:rPr>
              <w:t xml:space="preserve">caciones para trasladarse de un </w:t>
            </w:r>
            <w:r w:rsidRPr="00DD4E2B">
              <w:rPr>
                <w:rFonts w:ascii="Tw Cen MT" w:hAnsi="Tw Cen MT"/>
                <w:sz w:val="20"/>
                <w:szCs w:val="20"/>
              </w:rPr>
              <w:t>lugar a otro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CF792A" w:rsidRDefault="00DD4E2B" w:rsidP="00CF792A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¿A dónde quieres ir?</w:t>
            </w:r>
          </w:p>
        </w:tc>
        <w:tc>
          <w:tcPr>
            <w:tcW w:w="5398" w:type="dxa"/>
          </w:tcPr>
          <w:p w:rsidR="007F4063" w:rsidRPr="00CF792A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F4063" w:rsidRPr="00CF792A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F4063" w:rsidRPr="00CF792A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7F4063" w:rsidRPr="00CF792A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CF792A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8563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4E2B" w:rsidRPr="00DD4E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 </w:t>
            </w:r>
            <w:r w:rsidRPr="00DD4E2B">
              <w:rPr>
                <w:rFonts w:ascii="Tw Cen MT" w:hAnsi="Tw Cen MT"/>
                <w:sz w:val="20"/>
                <w:szCs w:val="20"/>
              </w:rPr>
              <w:t>d</w:t>
            </w:r>
            <w:r>
              <w:rPr>
                <w:rFonts w:ascii="Tw Cen MT" w:hAnsi="Tw Cen MT"/>
                <w:sz w:val="20"/>
                <w:szCs w:val="20"/>
              </w:rPr>
              <w:t xml:space="preserve">istancias reales a través de la </w:t>
            </w:r>
            <w:r w:rsidRPr="00DD4E2B">
              <w:rPr>
                <w:rFonts w:ascii="Tw Cen MT" w:hAnsi="Tw Cen MT"/>
                <w:sz w:val="20"/>
                <w:szCs w:val="20"/>
              </w:rPr>
              <w:t>medición aproximada de un punto a</w:t>
            </w:r>
          </w:p>
          <w:p w:rsidR="007F4063" w:rsidRPr="00F414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otro en un mapa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4E2B" w:rsidRPr="00DD4E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Medición en un mapa de</w:t>
            </w:r>
          </w:p>
          <w:p w:rsidR="007F4063" w:rsidRPr="00F414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las distancias recorridas</w:t>
            </w:r>
          </w:p>
        </w:tc>
        <w:tc>
          <w:tcPr>
            <w:tcW w:w="5398" w:type="dxa"/>
          </w:tcPr>
          <w:p w:rsidR="00433BAE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el valor correspondiente según la escala. Ejemplo:</w:t>
            </w:r>
          </w:p>
          <w:p w:rsidR="00961D29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42786" cy="144780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2046" t="45997" r="28764" b="21767"/>
                          <a:stretch/>
                        </pic:blipFill>
                        <pic:spPr bwMode="auto">
                          <a:xfrm>
                            <a:off x="0" y="0"/>
                            <a:ext cx="3161596" cy="145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</w:tcPr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98563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4E2B" w:rsidRPr="00DD4E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</w:t>
            </w:r>
            <w:r w:rsidRPr="00DD4E2B">
              <w:rPr>
                <w:rFonts w:ascii="Tw Cen MT" w:hAnsi="Tw Cen MT"/>
                <w:sz w:val="20"/>
                <w:szCs w:val="20"/>
              </w:rPr>
              <w:t>la presentación de la pieza teatral</w:t>
            </w:r>
          </w:p>
          <w:p w:rsidR="004556F8" w:rsidRPr="00F414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seleccionada, frente a público.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DD4E2B" w:rsidP="00CF792A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Explorando... ando</w:t>
            </w:r>
          </w:p>
        </w:tc>
        <w:tc>
          <w:tcPr>
            <w:tcW w:w="5398" w:type="dxa"/>
          </w:tcPr>
          <w:p w:rsidR="005567AD" w:rsidRPr="00016C11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 personaje utilizando tu imaginación mismo que deberás utilizar en el guion de una obra de teatro, al finalizar preséntaselo a tus familiares explicando cuáles son sus características y su función dentro de la obra de teatro. </w:t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B1125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6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4142B" w:rsidRDefault="00CF792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Educación</w:t>
            </w:r>
            <w:r w:rsidR="0098563A">
              <w:rPr>
                <w:rFonts w:ascii="Tw Cen MT" w:hAnsi="Tw Cen MT"/>
                <w:sz w:val="20"/>
                <w:szCs w:val="20"/>
              </w:rPr>
              <w:t xml:space="preserve"> socioemocional </w:t>
            </w:r>
          </w:p>
          <w:p w:rsidR="00DD3BBD" w:rsidRPr="00F4142B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4E2B" w:rsidRPr="00DD4E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de </w:t>
            </w:r>
            <w:r w:rsidRPr="00DD4E2B">
              <w:rPr>
                <w:rFonts w:ascii="Tw Cen MT" w:hAnsi="Tw Cen MT"/>
                <w:sz w:val="20"/>
                <w:szCs w:val="20"/>
              </w:rPr>
              <w:t>qué manera las diferencias entre</w:t>
            </w:r>
          </w:p>
          <w:p w:rsidR="00DD3BBD" w:rsidRPr="00F414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persona</w:t>
            </w:r>
            <w:r>
              <w:rPr>
                <w:rFonts w:ascii="Tw Cen MT" w:hAnsi="Tw Cen MT"/>
                <w:sz w:val="20"/>
                <w:szCs w:val="20"/>
              </w:rPr>
              <w:t xml:space="preserve">s se convierten en fortalezas y </w:t>
            </w:r>
            <w:r w:rsidRPr="00DD4E2B">
              <w:rPr>
                <w:rFonts w:ascii="Tw Cen MT" w:hAnsi="Tw Cen MT"/>
                <w:sz w:val="20"/>
                <w:szCs w:val="20"/>
              </w:rPr>
              <w:t>reto</w:t>
            </w:r>
            <w:r>
              <w:rPr>
                <w:rFonts w:ascii="Tw Cen MT" w:hAnsi="Tw Cen MT"/>
                <w:sz w:val="20"/>
                <w:szCs w:val="20"/>
              </w:rPr>
              <w:t xml:space="preserve">s dentro de una familia o de un </w:t>
            </w:r>
            <w:r w:rsidRPr="00DD4E2B">
              <w:rPr>
                <w:rFonts w:ascii="Tw Cen MT" w:hAnsi="Tw Cen MT"/>
                <w:sz w:val="20"/>
                <w:szCs w:val="20"/>
              </w:rPr>
              <w:t>grupo esc</w:t>
            </w:r>
            <w:r>
              <w:rPr>
                <w:rFonts w:ascii="Tw Cen MT" w:hAnsi="Tw Cen MT"/>
                <w:sz w:val="20"/>
                <w:szCs w:val="20"/>
              </w:rPr>
              <w:t xml:space="preserve">olar </w:t>
            </w:r>
          </w:p>
        </w:tc>
        <w:tc>
          <w:tcPr>
            <w:tcW w:w="14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4E2B" w:rsidRPr="00DD4E2B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¡Nuestras diferencias son</w:t>
            </w:r>
          </w:p>
          <w:p w:rsidR="00DD3BBD" w:rsidRDefault="00DD4E2B" w:rsidP="00DD4E2B">
            <w:pPr>
              <w:rPr>
                <w:rFonts w:ascii="Tw Cen MT" w:hAnsi="Tw Cen MT"/>
                <w:sz w:val="20"/>
                <w:szCs w:val="20"/>
              </w:rPr>
            </w:pPr>
            <w:r w:rsidRPr="00DD4E2B">
              <w:rPr>
                <w:rFonts w:ascii="Tw Cen MT" w:hAnsi="Tw Cen MT"/>
                <w:sz w:val="20"/>
                <w:szCs w:val="20"/>
              </w:rPr>
              <w:t>nuestra fortaleza!</w:t>
            </w:r>
          </w:p>
          <w:p w:rsidR="00DF774B" w:rsidRPr="00F4142B" w:rsidRDefault="00DF774B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98" w:type="dxa"/>
          </w:tcPr>
          <w:p w:rsidR="00433BAE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3 diferencias (problemas) que hayas tenido con algún miembro de tu familia sobre algún tema y que solución le dieron para fortalecer una convivencia armónica. </w:t>
            </w:r>
          </w:p>
          <w:p w:rsidR="00961D29" w:rsidRPr="00016C11" w:rsidRDefault="00961D29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5D2F1B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</w:t>
      </w:r>
    </w:p>
    <w:p w:rsidR="005D2F1B" w:rsidRDefault="005D2F1B" w:rsidP="00833AB0">
      <w:pPr>
        <w:jc w:val="both"/>
        <w:rPr>
          <w:rFonts w:ascii="Tw Cen MT" w:hAnsi="Tw Cen MT"/>
        </w:rPr>
      </w:pPr>
    </w:p>
    <w:p w:rsidR="00433BAE" w:rsidRDefault="00433BAE" w:rsidP="00833AB0">
      <w:pPr>
        <w:jc w:val="both"/>
        <w:rPr>
          <w:rFonts w:ascii="Tw Cen MT" w:hAnsi="Tw Cen MT"/>
        </w:rPr>
      </w:pPr>
    </w:p>
    <w:p w:rsidR="00832AF8" w:rsidRDefault="00961D2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 1 Lengua Materna</w:t>
      </w:r>
    </w:p>
    <w:p w:rsidR="00961D29" w:rsidRDefault="00961D2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7343775" cy="45624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zas-mexicanas1-4-6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F8" w:rsidRDefault="00832AF8" w:rsidP="00832AF8"/>
    <w:p w:rsidR="00433BAE" w:rsidRDefault="00433BAE" w:rsidP="00832AF8"/>
    <w:p w:rsidR="00433BAE" w:rsidRDefault="00433BAE" w:rsidP="00832AF8"/>
    <w:p w:rsidR="00433BAE" w:rsidRDefault="00433BAE" w:rsidP="00832AF8"/>
    <w:p w:rsidR="00433BAE" w:rsidRDefault="00433BAE" w:rsidP="00832AF8"/>
    <w:p w:rsidR="00961D29" w:rsidRDefault="00961D29" w:rsidP="00832AF8"/>
    <w:p w:rsidR="00961D29" w:rsidRDefault="00961D29" w:rsidP="00832AF8">
      <w:r>
        <w:t xml:space="preserve">Anexo #2 Matemáticas </w:t>
      </w:r>
    </w:p>
    <w:p w:rsidR="00961D29" w:rsidRDefault="00961D29" w:rsidP="00832AF8">
      <w:r>
        <w:rPr>
          <w:noProof/>
          <w:lang w:eastAsia="es-MX"/>
        </w:rPr>
        <w:drawing>
          <wp:inline distT="0" distB="0" distL="0" distR="0">
            <wp:extent cx="6572250" cy="3054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462" t="33023" r="30703" b="37885"/>
                    <a:stretch/>
                  </pic:blipFill>
                  <pic:spPr bwMode="auto">
                    <a:xfrm>
                      <a:off x="0" y="0"/>
                      <a:ext cx="6581878" cy="305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>
      <w:r>
        <w:t>Anexo # 3</w:t>
      </w:r>
    </w:p>
    <w:p w:rsidR="00433BAE" w:rsidRPr="00832AF8" w:rsidRDefault="00961D29" w:rsidP="00832AF8">
      <w:r>
        <w:rPr>
          <w:noProof/>
          <w:lang w:eastAsia="es-MX"/>
        </w:rPr>
        <w:drawing>
          <wp:inline distT="0" distB="0" distL="0" distR="0">
            <wp:extent cx="4562475" cy="4659808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042" r="58554" b="15673"/>
                    <a:stretch/>
                  </pic:blipFill>
                  <pic:spPr bwMode="auto">
                    <a:xfrm>
                      <a:off x="0" y="0"/>
                      <a:ext cx="4567904" cy="466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3BAE" w:rsidRPr="00832AF8" w:rsidSect="007F4063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771" w:rsidRDefault="00A32771" w:rsidP="0013152A">
      <w:pPr>
        <w:spacing w:after="0" w:line="240" w:lineRule="auto"/>
      </w:pPr>
      <w:r>
        <w:separator/>
      </w:r>
    </w:p>
  </w:endnote>
  <w:endnote w:type="continuationSeparator" w:id="1">
    <w:p w:rsidR="00A32771" w:rsidRDefault="00A3277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771" w:rsidRDefault="00A32771" w:rsidP="0013152A">
      <w:pPr>
        <w:spacing w:after="0" w:line="240" w:lineRule="auto"/>
      </w:pPr>
      <w:r>
        <w:separator/>
      </w:r>
    </w:p>
  </w:footnote>
  <w:footnote w:type="continuationSeparator" w:id="1">
    <w:p w:rsidR="00A32771" w:rsidRDefault="00A32771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0861"/>
    <w:rsid w:val="00016C11"/>
    <w:rsid w:val="00025F68"/>
    <w:rsid w:val="00037018"/>
    <w:rsid w:val="0007132F"/>
    <w:rsid w:val="00071FBB"/>
    <w:rsid w:val="00083606"/>
    <w:rsid w:val="000A2476"/>
    <w:rsid w:val="000B4AB8"/>
    <w:rsid w:val="000C0C3B"/>
    <w:rsid w:val="000C3B0F"/>
    <w:rsid w:val="000D11C5"/>
    <w:rsid w:val="000D6DF3"/>
    <w:rsid w:val="000E48F9"/>
    <w:rsid w:val="00124939"/>
    <w:rsid w:val="0013152A"/>
    <w:rsid w:val="001333C5"/>
    <w:rsid w:val="001472A3"/>
    <w:rsid w:val="0015082D"/>
    <w:rsid w:val="0019749B"/>
    <w:rsid w:val="001B7F7D"/>
    <w:rsid w:val="001C044D"/>
    <w:rsid w:val="001C5C3B"/>
    <w:rsid w:val="001E1398"/>
    <w:rsid w:val="001F6B6D"/>
    <w:rsid w:val="00214E10"/>
    <w:rsid w:val="00221816"/>
    <w:rsid w:val="00235987"/>
    <w:rsid w:val="002402B6"/>
    <w:rsid w:val="0024094F"/>
    <w:rsid w:val="00251B51"/>
    <w:rsid w:val="002605BE"/>
    <w:rsid w:val="00274D7D"/>
    <w:rsid w:val="00286392"/>
    <w:rsid w:val="002E433B"/>
    <w:rsid w:val="002F35EE"/>
    <w:rsid w:val="003371DC"/>
    <w:rsid w:val="003437FD"/>
    <w:rsid w:val="00372052"/>
    <w:rsid w:val="00375BEC"/>
    <w:rsid w:val="003812A1"/>
    <w:rsid w:val="003B41B6"/>
    <w:rsid w:val="00433BAE"/>
    <w:rsid w:val="004556F8"/>
    <w:rsid w:val="00477B8A"/>
    <w:rsid w:val="00493571"/>
    <w:rsid w:val="00496DF0"/>
    <w:rsid w:val="004C5D18"/>
    <w:rsid w:val="004F1795"/>
    <w:rsid w:val="00522FBC"/>
    <w:rsid w:val="005309A5"/>
    <w:rsid w:val="00547F13"/>
    <w:rsid w:val="00554E2A"/>
    <w:rsid w:val="005567AD"/>
    <w:rsid w:val="00563F38"/>
    <w:rsid w:val="005B46AA"/>
    <w:rsid w:val="005D2F1B"/>
    <w:rsid w:val="005E50D8"/>
    <w:rsid w:val="005F0829"/>
    <w:rsid w:val="005F3A66"/>
    <w:rsid w:val="005F7525"/>
    <w:rsid w:val="006033B9"/>
    <w:rsid w:val="00624240"/>
    <w:rsid w:val="006244D8"/>
    <w:rsid w:val="00637AC7"/>
    <w:rsid w:val="0067225B"/>
    <w:rsid w:val="0067347B"/>
    <w:rsid w:val="006842E8"/>
    <w:rsid w:val="0069291D"/>
    <w:rsid w:val="006B0DDC"/>
    <w:rsid w:val="006C4538"/>
    <w:rsid w:val="006F50AB"/>
    <w:rsid w:val="00701060"/>
    <w:rsid w:val="00712AB8"/>
    <w:rsid w:val="00732ADA"/>
    <w:rsid w:val="00747D4C"/>
    <w:rsid w:val="00761A81"/>
    <w:rsid w:val="00765451"/>
    <w:rsid w:val="00796E1E"/>
    <w:rsid w:val="007B01D3"/>
    <w:rsid w:val="007B0CA5"/>
    <w:rsid w:val="007B3775"/>
    <w:rsid w:val="007C741E"/>
    <w:rsid w:val="007D5A13"/>
    <w:rsid w:val="007F4063"/>
    <w:rsid w:val="008248AF"/>
    <w:rsid w:val="008273C7"/>
    <w:rsid w:val="00832AF8"/>
    <w:rsid w:val="00833AB0"/>
    <w:rsid w:val="00845359"/>
    <w:rsid w:val="008A19CA"/>
    <w:rsid w:val="008C1759"/>
    <w:rsid w:val="008E6CC8"/>
    <w:rsid w:val="008E79E5"/>
    <w:rsid w:val="009012CE"/>
    <w:rsid w:val="0090640D"/>
    <w:rsid w:val="0090730A"/>
    <w:rsid w:val="00961D29"/>
    <w:rsid w:val="0096214A"/>
    <w:rsid w:val="00977180"/>
    <w:rsid w:val="009779C4"/>
    <w:rsid w:val="00981CA1"/>
    <w:rsid w:val="0098563A"/>
    <w:rsid w:val="009B1E87"/>
    <w:rsid w:val="009C7D06"/>
    <w:rsid w:val="009D0164"/>
    <w:rsid w:val="009D267E"/>
    <w:rsid w:val="009E08C4"/>
    <w:rsid w:val="009E509B"/>
    <w:rsid w:val="00A0222D"/>
    <w:rsid w:val="00A32771"/>
    <w:rsid w:val="00AA0AC4"/>
    <w:rsid w:val="00AD0D56"/>
    <w:rsid w:val="00AD2FF8"/>
    <w:rsid w:val="00AD76ED"/>
    <w:rsid w:val="00AF38B6"/>
    <w:rsid w:val="00AF5FFD"/>
    <w:rsid w:val="00B11256"/>
    <w:rsid w:val="00B243E3"/>
    <w:rsid w:val="00B53E90"/>
    <w:rsid w:val="00B56A75"/>
    <w:rsid w:val="00B60387"/>
    <w:rsid w:val="00B77EB6"/>
    <w:rsid w:val="00B914E5"/>
    <w:rsid w:val="00B93BCA"/>
    <w:rsid w:val="00BA50E6"/>
    <w:rsid w:val="00BC7DC7"/>
    <w:rsid w:val="00BF3BA2"/>
    <w:rsid w:val="00BF7B18"/>
    <w:rsid w:val="00C07BD1"/>
    <w:rsid w:val="00C20DF5"/>
    <w:rsid w:val="00C42283"/>
    <w:rsid w:val="00C803B7"/>
    <w:rsid w:val="00CA07B2"/>
    <w:rsid w:val="00CA6F02"/>
    <w:rsid w:val="00CF6D38"/>
    <w:rsid w:val="00CF792A"/>
    <w:rsid w:val="00D601FE"/>
    <w:rsid w:val="00D773DB"/>
    <w:rsid w:val="00D8026D"/>
    <w:rsid w:val="00D90743"/>
    <w:rsid w:val="00DC2A43"/>
    <w:rsid w:val="00DD3BBD"/>
    <w:rsid w:val="00DD4E2B"/>
    <w:rsid w:val="00DF135F"/>
    <w:rsid w:val="00DF774B"/>
    <w:rsid w:val="00E02803"/>
    <w:rsid w:val="00E24553"/>
    <w:rsid w:val="00E26953"/>
    <w:rsid w:val="00E26A69"/>
    <w:rsid w:val="00E35CCF"/>
    <w:rsid w:val="00E42A91"/>
    <w:rsid w:val="00E629C6"/>
    <w:rsid w:val="00E636AF"/>
    <w:rsid w:val="00E763FE"/>
    <w:rsid w:val="00E77BC8"/>
    <w:rsid w:val="00E9318C"/>
    <w:rsid w:val="00EB3412"/>
    <w:rsid w:val="00ED3546"/>
    <w:rsid w:val="00EF7578"/>
    <w:rsid w:val="00F1449E"/>
    <w:rsid w:val="00F364D9"/>
    <w:rsid w:val="00F37EE6"/>
    <w:rsid w:val="00F40476"/>
    <w:rsid w:val="00F4055C"/>
    <w:rsid w:val="00F4142B"/>
    <w:rsid w:val="00F71461"/>
    <w:rsid w:val="00F80666"/>
    <w:rsid w:val="00FB2DA2"/>
    <w:rsid w:val="00FB60B0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A7B0-ABA0-4BFB-9559-6AEF191DF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1788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Oswaldo González Cuevas</dc:creator>
  <cp:keywords/>
  <dc:description/>
  <cp:lastModifiedBy>casa</cp:lastModifiedBy>
  <cp:revision>4</cp:revision>
  <cp:lastPrinted>2020-08-23T08:02:00Z</cp:lastPrinted>
  <dcterms:created xsi:type="dcterms:W3CDTF">2020-11-04T19:06:00Z</dcterms:created>
  <dcterms:modified xsi:type="dcterms:W3CDTF">2020-11-05T08:29:00Z</dcterms:modified>
</cp:coreProperties>
</file>