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20"/>
        </w:rPr>
      </w:pPr>
      <w:r>
        <w:rPr/>
        <w:pict>
          <v:rect style="position:absolute;margin-left:0pt;margin-top:0pt;width:792pt;height:612pt;mso-position-horizontal-relative:page;mso-position-vertical-relative:page;z-index:-16042496" filled="true" fillcolor="#fff1cc" stroked="false">
            <v:fill type="solid"/>
            <w10:wrap type="none"/>
          </v:rect>
        </w:pict>
      </w:r>
    </w:p>
    <w:p>
      <w:pPr>
        <w:pStyle w:val="Heading1"/>
        <w:ind w:left="99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1644650</wp:posOffset>
            </wp:positionH>
            <wp:positionV relativeFrom="paragraph">
              <wp:posOffset>-147542</wp:posOffset>
            </wp:positionV>
            <wp:extent cx="1489837" cy="1178725"/>
            <wp:effectExtent l="0" t="0" r="0" b="0"/>
            <wp:wrapNone/>
            <wp:docPr id="1" name="image1.png" descr="Profesor Que Señala En La Pizarra Y Que Mira Alumnos En Sala De Clase  Ilustración del Vector - Ilustración de alfabeto, cabrito: 457415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37" cy="117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6705600</wp:posOffset>
            </wp:positionH>
            <wp:positionV relativeFrom="paragraph">
              <wp:posOffset>-120834</wp:posOffset>
            </wp:positionV>
            <wp:extent cx="1618869" cy="1149984"/>
            <wp:effectExtent l="0" t="0" r="0" b="0"/>
            <wp:wrapNone/>
            <wp:docPr id="3" name="image2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36A"/>
        </w:rPr>
        <w:t>SEMANA DEL 16 AL 20 DE NOVIEMBRE</w:t>
      </w:r>
    </w:p>
    <w:p>
      <w:pPr>
        <w:pStyle w:val="Title"/>
      </w:pPr>
      <w:r>
        <w:rPr/>
        <w:t>PLAN DE TRABAJO</w:t>
      </w:r>
    </w:p>
    <w:p>
      <w:pPr>
        <w:pStyle w:val="BodyText"/>
        <w:tabs>
          <w:tab w:pos="8478" w:val="left" w:leader="none"/>
        </w:tabs>
        <w:spacing w:before="38"/>
        <w:ind w:left="5367"/>
        <w:rPr>
          <w:rFonts w:ascii="Calibri"/>
        </w:rPr>
      </w:pPr>
      <w:r>
        <w:rPr>
          <w:rFonts w:ascii="Calibri"/>
        </w:rPr>
        <w:t>ESCUELA</w:t>
      </w:r>
      <w:r>
        <w:rPr>
          <w:rFonts w:ascii="Calibri"/>
          <w:spacing w:val="-7"/>
        </w:rPr>
        <w:t> </w:t>
      </w:r>
      <w:r>
        <w:rPr>
          <w:rFonts w:ascii="Calibri"/>
        </w:rPr>
        <w:t>PRIMARIA: </w:t>
      </w:r>
      <w:r>
        <w:rPr>
          <w:rFonts w:ascii="Calibri"/>
          <w:u w:val="single"/>
        </w:rPr>
        <w:t> </w:t>
        <w:tab/>
      </w:r>
    </w:p>
    <w:p>
      <w:pPr>
        <w:pStyle w:val="BodyText"/>
        <w:spacing w:before="18"/>
        <w:ind w:left="44"/>
        <w:jc w:val="center"/>
      </w:pPr>
      <w:r>
        <w:rPr>
          <w:color w:val="7E7E7E"/>
        </w:rPr>
        <w:t>TERCER GRADO</w:t>
      </w:r>
    </w:p>
    <w:p>
      <w:pPr>
        <w:pStyle w:val="BodyText"/>
        <w:tabs>
          <w:tab w:pos="3395" w:val="left" w:leader="none"/>
        </w:tabs>
        <w:spacing w:before="20"/>
        <w:ind w:left="99"/>
        <w:jc w:val="center"/>
      </w:pPr>
      <w:r>
        <w:rPr/>
        <w:t>MAESTRO (A)</w:t>
      </w:r>
      <w:r>
        <w:rPr>
          <w:spacing w:val="-1"/>
        </w:rPr>
        <w:t> </w:t>
      </w:r>
      <w:r>
        <w:rPr/>
        <w:t>: </w:t>
      </w:r>
      <w:r>
        <w:rPr>
          <w:u w:val="single"/>
        </w:rPr>
        <w:t> 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Heading1"/>
      </w:pPr>
      <w:r>
        <w:rPr/>
        <w:t>NOTA: si aún no tienes los libros de textos, soló realiza las actividades del cuaderno.</w:t>
      </w:r>
    </w:p>
    <w:p>
      <w:pPr>
        <w:pStyle w:val="BodyText"/>
        <w:spacing w:before="1" w:after="1"/>
        <w:rPr>
          <w:b/>
          <w:sz w:val="25"/>
        </w:rPr>
      </w:pPr>
    </w:p>
    <w:tbl>
      <w:tblPr>
        <w:tblW w:w="0" w:type="auto"/>
        <w:jc w:val="left"/>
        <w:tblInd w:w="172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1431"/>
        <w:gridCol w:w="2532"/>
        <w:gridCol w:w="1476"/>
        <w:gridCol w:w="5088"/>
        <w:gridCol w:w="2466"/>
      </w:tblGrid>
      <w:tr>
        <w:trPr>
          <w:trHeight w:val="480" w:hRule="atLeast"/>
        </w:trPr>
        <w:tc>
          <w:tcPr>
            <w:tcW w:w="485" w:type="dxa"/>
            <w:tcBorders>
              <w:top w:val="nil"/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EC7C30"/>
          </w:tcPr>
          <w:p>
            <w:pPr>
              <w:pStyle w:val="TableParagraph"/>
              <w:spacing w:before="121"/>
              <w:ind w:left="105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532" w:type="dxa"/>
            <w:shd w:val="clear" w:color="auto" w:fill="F4AF83"/>
          </w:tcPr>
          <w:p>
            <w:pPr>
              <w:pStyle w:val="TableParagraph"/>
              <w:spacing w:before="121"/>
              <w:ind w:left="154"/>
              <w:rPr>
                <w:sz w:val="22"/>
              </w:rPr>
            </w:pPr>
            <w:r>
              <w:rPr>
                <w:sz w:val="22"/>
              </w:rPr>
              <w:t>APRENDIZAJE ESPERADO</w:t>
            </w:r>
          </w:p>
        </w:tc>
        <w:tc>
          <w:tcPr>
            <w:tcW w:w="1476" w:type="dxa"/>
            <w:shd w:val="clear" w:color="auto" w:fill="EC7C30"/>
          </w:tcPr>
          <w:p>
            <w:pPr>
              <w:pStyle w:val="TableParagraph"/>
              <w:spacing w:line="240" w:lineRule="atLeast" w:before="1"/>
              <w:ind w:left="473" w:right="163" w:hanging="295"/>
              <w:rPr>
                <w:sz w:val="22"/>
              </w:rPr>
            </w:pPr>
            <w:r>
              <w:rPr>
                <w:sz w:val="22"/>
              </w:rPr>
              <w:t>PROGRAMA DE TV</w:t>
            </w:r>
          </w:p>
        </w:tc>
        <w:tc>
          <w:tcPr>
            <w:tcW w:w="5088" w:type="dxa"/>
            <w:shd w:val="clear" w:color="auto" w:fill="F4AF83"/>
          </w:tcPr>
          <w:p>
            <w:pPr>
              <w:pStyle w:val="TableParagraph"/>
              <w:spacing w:before="121"/>
              <w:ind w:left="1924" w:right="1916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466" w:type="dxa"/>
            <w:shd w:val="clear" w:color="auto" w:fill="EC7C30"/>
          </w:tcPr>
          <w:p>
            <w:pPr>
              <w:pStyle w:val="TableParagraph"/>
              <w:spacing w:line="240" w:lineRule="atLeast" w:before="1"/>
              <w:ind w:left="236" w:right="212" w:firstLine="260"/>
              <w:rPr>
                <w:sz w:val="22"/>
              </w:rPr>
            </w:pPr>
            <w:r>
              <w:rPr>
                <w:sz w:val="22"/>
              </w:rPr>
              <w:t>SEGUIMIENTO Y RETROALIMENTACIÓN</w:t>
            </w:r>
          </w:p>
        </w:tc>
      </w:tr>
      <w:tr>
        <w:trPr>
          <w:trHeight w:val="694" w:hRule="atLeast"/>
        </w:trPr>
        <w:tc>
          <w:tcPr>
            <w:tcW w:w="485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7" w:type="dxa"/>
            <w:gridSpan w:val="4"/>
            <w:shd w:val="clear" w:color="auto" w:fill="FFF1CC"/>
          </w:tcPr>
          <w:p>
            <w:pPr>
              <w:pStyle w:val="TableParagraph"/>
              <w:spacing w:before="2"/>
              <w:ind w:left="4112" w:right="4115"/>
              <w:jc w:val="center"/>
              <w:rPr>
                <w:sz w:val="44"/>
              </w:rPr>
            </w:pPr>
            <w:r>
              <w:rPr>
                <w:sz w:val="44"/>
              </w:rPr>
              <w:t>DIA FESTIVO</w:t>
            </w:r>
          </w:p>
        </w:tc>
        <w:tc>
          <w:tcPr>
            <w:tcW w:w="2466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32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26"/>
        <w:gridCol w:w="2551"/>
        <w:gridCol w:w="1366"/>
        <w:gridCol w:w="5152"/>
        <w:gridCol w:w="2201"/>
      </w:tblGrid>
      <w:tr>
        <w:trPr>
          <w:trHeight w:val="480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shd w:val="clear" w:color="auto" w:fill="FFC000"/>
          </w:tcPr>
          <w:p>
            <w:pPr>
              <w:pStyle w:val="TableParagraph"/>
              <w:spacing w:before="121"/>
              <w:ind w:left="105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551" w:type="dxa"/>
            <w:shd w:val="clear" w:color="auto" w:fill="FFE499"/>
          </w:tcPr>
          <w:p>
            <w:pPr>
              <w:pStyle w:val="TableParagraph"/>
              <w:spacing w:before="121"/>
              <w:ind w:left="164"/>
              <w:rPr>
                <w:sz w:val="22"/>
              </w:rPr>
            </w:pPr>
            <w:r>
              <w:rPr>
                <w:sz w:val="22"/>
              </w:rPr>
              <w:t>APRENDIZAJE ESPERADO</w:t>
            </w:r>
          </w:p>
        </w:tc>
        <w:tc>
          <w:tcPr>
            <w:tcW w:w="1366" w:type="dxa"/>
            <w:shd w:val="clear" w:color="auto" w:fill="FFC000"/>
          </w:tcPr>
          <w:p>
            <w:pPr>
              <w:pStyle w:val="TableParagraph"/>
              <w:spacing w:line="240" w:lineRule="atLeast" w:before="1"/>
              <w:ind w:left="419" w:right="107" w:hanging="295"/>
              <w:rPr>
                <w:sz w:val="22"/>
              </w:rPr>
            </w:pPr>
            <w:r>
              <w:rPr>
                <w:sz w:val="22"/>
              </w:rPr>
              <w:t>PROGRAMA DE TV</w:t>
            </w:r>
          </w:p>
        </w:tc>
        <w:tc>
          <w:tcPr>
            <w:tcW w:w="5152" w:type="dxa"/>
            <w:shd w:val="clear" w:color="auto" w:fill="FFE499"/>
          </w:tcPr>
          <w:p>
            <w:pPr>
              <w:pStyle w:val="TableParagraph"/>
              <w:spacing w:before="121"/>
              <w:ind w:left="1955" w:right="1949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201" w:type="dxa"/>
            <w:shd w:val="clear" w:color="auto" w:fill="FFC000"/>
          </w:tcPr>
          <w:p>
            <w:pPr>
              <w:pStyle w:val="TableParagraph"/>
              <w:spacing w:line="240" w:lineRule="atLeast" w:before="1"/>
              <w:ind w:left="103" w:right="80" w:firstLine="260"/>
              <w:rPr>
                <w:sz w:val="22"/>
              </w:rPr>
            </w:pPr>
            <w:r>
              <w:rPr>
                <w:sz w:val="22"/>
              </w:rPr>
              <w:t>SEGUIMIENTO Y RETROALIMENTACIÓN</w:t>
            </w:r>
          </w:p>
        </w:tc>
      </w:tr>
      <w:tr>
        <w:trPr>
          <w:trHeight w:val="2049" w:hRule="atLeast"/>
        </w:trPr>
        <w:tc>
          <w:tcPr>
            <w:tcW w:w="470" w:type="dxa"/>
            <w:shd w:val="clear" w:color="auto" w:fill="FFC000"/>
            <w:textDirection w:val="btLr"/>
          </w:tcPr>
          <w:p>
            <w:pPr>
              <w:pStyle w:val="TableParagraph"/>
              <w:spacing w:before="106"/>
              <w:ind w:left="664"/>
              <w:rPr>
                <w:sz w:val="22"/>
              </w:rPr>
            </w:pPr>
            <w:r>
              <w:rPr>
                <w:sz w:val="22"/>
              </w:rPr>
              <w:t>MARTES</w:t>
            </w: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 w:before="193"/>
              <w:ind w:left="105" w:right="628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551" w:type="dxa"/>
            <w:shd w:val="clear" w:color="auto" w:fill="FFF1CC"/>
          </w:tcPr>
          <w:p>
            <w:pPr>
              <w:pStyle w:val="TableParagraph"/>
              <w:ind w:left="109" w:right="217"/>
              <w:rPr>
                <w:sz w:val="20"/>
              </w:rPr>
            </w:pPr>
            <w:r>
              <w:rPr>
                <w:sz w:val="20"/>
              </w:rPr>
              <w:t>Usa mayúsculas y abreviaturas en la escritura convencional de nombres y direcciones.</w:t>
            </w:r>
          </w:p>
        </w:tc>
        <w:tc>
          <w:tcPr>
            <w:tcW w:w="1366" w:type="dxa"/>
            <w:shd w:val="clear" w:color="auto" w:fill="FFF1CC"/>
          </w:tcPr>
          <w:p>
            <w:pPr>
              <w:pStyle w:val="TableParagraph"/>
              <w:ind w:left="104" w:right="282"/>
              <w:rPr>
                <w:sz w:val="20"/>
              </w:rPr>
            </w:pPr>
            <w:r>
              <w:rPr>
                <w:sz w:val="20"/>
              </w:rPr>
              <w:t>Concluyo mi directorio personal</w:t>
            </w:r>
          </w:p>
        </w:tc>
        <w:tc>
          <w:tcPr>
            <w:tcW w:w="5152" w:type="dxa"/>
            <w:shd w:val="clear" w:color="auto" w:fill="FFF1CC"/>
          </w:tcPr>
          <w:p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Crea la última versión de tu directorio personal, incluye amigos, familiares y personas cercanas, revisa que utilices las siguientes características del directorio: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24" w:val="left" w:leader="none"/>
                <w:tab w:pos="825" w:val="left" w:leader="none"/>
              </w:tabs>
              <w:spacing w:line="246" w:lineRule="exact" w:before="0" w:after="0"/>
              <w:ind w:left="8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Uso las mayúsculas cuando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debo.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24" w:val="left" w:leader="none"/>
                <w:tab w:pos="825" w:val="left" w:leader="none"/>
              </w:tabs>
              <w:spacing w:line="246" w:lineRule="exact" w:before="0" w:after="0"/>
              <w:ind w:left="8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Hago uso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abreviaciones.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24" w:val="left" w:leader="none"/>
                <w:tab w:pos="825" w:val="left" w:leader="none"/>
              </w:tabs>
              <w:spacing w:line="240" w:lineRule="auto" w:before="3" w:after="0"/>
              <w:ind w:left="8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Tu directorio está en orden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alfabético.</w:t>
            </w:r>
          </w:p>
          <w:p>
            <w:pPr>
              <w:pStyle w:val="TableParagraph"/>
              <w:spacing w:line="220" w:lineRule="atLeast" w:before="215"/>
              <w:ind w:left="104" w:right="261"/>
              <w:rPr>
                <w:sz w:val="20"/>
              </w:rPr>
            </w:pPr>
            <w:r>
              <w:rPr>
                <w:sz w:val="20"/>
                <w:u w:val="single"/>
              </w:rPr>
              <w:t>Resuelve la evaluación de la página 36 y 37 de tu libro de</w:t>
            </w:r>
            <w:r>
              <w:rPr>
                <w:sz w:val="20"/>
              </w:rPr>
              <w:t> </w:t>
            </w:r>
            <w:r>
              <w:rPr>
                <w:sz w:val="20"/>
                <w:u w:val="single"/>
              </w:rPr>
              <w:t>español.</w:t>
            </w:r>
          </w:p>
        </w:tc>
        <w:tc>
          <w:tcPr>
            <w:tcW w:w="2201" w:type="dxa"/>
            <w:shd w:val="clear" w:color="auto" w:fill="FFF1CC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Envía evidencias de tus trabajos al whatsApp de tu maestro (a), tienes hasta las 9:00 p.m de cada día.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997" w:val="left" w:leader="none"/>
                <w:tab w:pos="1542" w:val="left" w:leader="none"/>
              </w:tabs>
              <w:spacing w:line="242" w:lineRule="auto"/>
              <w:ind w:left="103" w:right="95"/>
              <w:rPr>
                <w:sz w:val="20"/>
              </w:rPr>
            </w:pPr>
            <w:r>
              <w:rPr>
                <w:sz w:val="20"/>
              </w:rPr>
              <w:t>NOTA:</w:t>
              <w:tab/>
              <w:t>no</w:t>
              <w:tab/>
            </w:r>
            <w:r>
              <w:rPr>
                <w:spacing w:val="-4"/>
                <w:sz w:val="20"/>
              </w:rPr>
              <w:t>olvides </w:t>
            </w:r>
            <w:r>
              <w:rPr>
                <w:sz w:val="20"/>
              </w:rPr>
              <w:t>ponerle la fecha 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cada</w:t>
            </w:r>
          </w:p>
        </w:tc>
      </w:tr>
    </w:tbl>
    <w:p>
      <w:pPr>
        <w:spacing w:after="0" w:line="242" w:lineRule="auto"/>
        <w:rPr>
          <w:sz w:val="20"/>
        </w:rPr>
        <w:sectPr>
          <w:type w:val="continuous"/>
          <w:pgSz w:w="15840" w:h="12240" w:orient="landscape"/>
          <w:pgMar w:top="800" w:bottom="280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32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23"/>
        <w:gridCol w:w="2553"/>
        <w:gridCol w:w="1365"/>
        <w:gridCol w:w="5151"/>
        <w:gridCol w:w="2200"/>
      </w:tblGrid>
      <w:tr>
        <w:trPr>
          <w:trHeight w:val="4784" w:hRule="atLeast"/>
        </w:trPr>
        <w:tc>
          <w:tcPr>
            <w:tcW w:w="470" w:type="dxa"/>
            <w:vMerge w:val="restart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3" w:type="dxa"/>
            <w:shd w:val="clear" w:color="auto" w:fill="FFF1CC"/>
          </w:tcPr>
          <w:p>
            <w:pPr>
              <w:pStyle w:val="TableParagraph"/>
              <w:spacing w:line="212" w:lineRule="exact"/>
              <w:ind w:left="160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553" w:type="dxa"/>
            <w:shd w:val="clear" w:color="auto" w:fill="FFF1CC"/>
          </w:tcPr>
          <w:p>
            <w:pPr>
              <w:pStyle w:val="TableParagraph"/>
              <w:ind w:left="112" w:right="249"/>
              <w:rPr>
                <w:sz w:val="20"/>
              </w:rPr>
            </w:pPr>
            <w:r>
              <w:rPr>
                <w:sz w:val="20"/>
              </w:rPr>
              <w:t>Representación e interpretación en tablas de doble entrada, o pictogramas de datos cuantitativos o cualitativos recolectados en el entorno.</w:t>
            </w:r>
          </w:p>
        </w:tc>
        <w:tc>
          <w:tcPr>
            <w:tcW w:w="1365" w:type="dxa"/>
            <w:shd w:val="clear" w:color="auto" w:fill="FFF1CC"/>
          </w:tcPr>
          <w:p>
            <w:pPr>
              <w:pStyle w:val="TableParagraph"/>
              <w:spacing w:line="242" w:lineRule="auto"/>
              <w:ind w:left="105" w:right="93"/>
              <w:rPr>
                <w:sz w:val="20"/>
              </w:rPr>
            </w:pPr>
            <w:r>
              <w:rPr>
                <w:sz w:val="20"/>
              </w:rPr>
              <w:t>Juguetes para el albergue</w:t>
            </w:r>
          </w:p>
        </w:tc>
        <w:tc>
          <w:tcPr>
            <w:tcW w:w="5151" w:type="dxa"/>
            <w:shd w:val="clear" w:color="auto" w:fill="FFF1CC"/>
          </w:tcPr>
          <w:p>
            <w:pPr>
              <w:pStyle w:val="TableParagraph"/>
              <w:ind w:left="106" w:right="287"/>
              <w:rPr>
                <w:sz w:val="20"/>
              </w:rPr>
            </w:pPr>
            <w:r>
              <w:rPr>
                <w:sz w:val="20"/>
              </w:rPr>
              <w:t>Marina hace postres de queso para vender por rebanadas y utiliza los siguientes ingredientes al preparar la receta para un postre:</w:t>
            </w:r>
          </w:p>
          <w:p>
            <w:pPr>
              <w:pStyle w:val="TableParagraph"/>
              <w:ind w:left="12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5414" cy="1179480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14" cy="117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6" w:val="left" w:leader="none"/>
                <w:tab w:pos="827" w:val="left" w:leader="none"/>
              </w:tabs>
              <w:spacing w:line="242" w:lineRule="auto" w:before="0" w:after="0"/>
              <w:ind w:left="826" w:right="333" w:hanging="360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Si Marina hace 5 postres diarios, ¿cuántos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gramos de mantequilla utiliza en un día?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6" w:val="left" w:leader="none"/>
                <w:tab w:pos="827" w:val="left" w:leader="none"/>
              </w:tabs>
              <w:spacing w:line="242" w:lineRule="auto" w:before="0" w:after="0"/>
              <w:ind w:left="826" w:right="344" w:hanging="360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¿Cuántos huevos se necesitan para preparar los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5 postres?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6" w:val="left" w:leader="none"/>
                <w:tab w:pos="827" w:val="left" w:leader="none"/>
              </w:tabs>
              <w:spacing w:line="242" w:lineRule="auto" w:before="0" w:after="0"/>
              <w:ind w:left="826" w:right="189" w:hanging="360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Si los paquetes de galletas tienen 30 galletas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cada uno, ¿cuántas galletas necesita en un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día?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6" w:val="left" w:leader="none"/>
                <w:tab w:pos="827" w:val="left" w:leader="none"/>
              </w:tabs>
              <w:spacing w:line="240" w:lineRule="auto" w:before="0" w:after="0"/>
              <w:ind w:left="826" w:right="352" w:hanging="360"/>
              <w:jc w:val="left"/>
              <w:rPr>
                <w:rFonts w:ascii="Symbol" w:hAnsi="Symbol"/>
                <w:sz w:val="16"/>
              </w:rPr>
            </w:pPr>
            <w:r>
              <w:rPr>
                <w:sz w:val="20"/>
              </w:rPr>
              <w:t>Si cada lata de leche evaporada contiene 150 gramos, ¿cuántos gramos de leche se necesitan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 total para los 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postres?</w:t>
            </w:r>
          </w:p>
        </w:tc>
        <w:tc>
          <w:tcPr>
            <w:tcW w:w="2200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106" w:right="220"/>
              <w:rPr>
                <w:sz w:val="20"/>
              </w:rPr>
            </w:pPr>
            <w:r>
              <w:rPr>
                <w:sz w:val="20"/>
              </w:rPr>
              <w:t>trabajo y tú nombre en la parte de arriba.</w:t>
            </w:r>
          </w:p>
        </w:tc>
      </w:tr>
      <w:tr>
        <w:trPr>
          <w:trHeight w:val="3594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105" w:right="218"/>
              <w:rPr>
                <w:sz w:val="20"/>
              </w:rPr>
            </w:pPr>
            <w:r>
              <w:rPr>
                <w:sz w:val="20"/>
              </w:rPr>
              <w:t>Formación Cívica y Ética</w:t>
            </w:r>
          </w:p>
        </w:tc>
        <w:tc>
          <w:tcPr>
            <w:tcW w:w="25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131"/>
              <w:rPr>
                <w:sz w:val="20"/>
              </w:rPr>
            </w:pPr>
            <w:r>
              <w:rPr>
                <w:sz w:val="20"/>
              </w:rPr>
              <w:t>Reflexiona acerca de su capacidad para tomar decisiones libres con base en el respeto, aprecio y cuidado por la dignidad propia y de otras personas en situaciones escolares y comunitarias.</w:t>
            </w:r>
          </w:p>
        </w:tc>
        <w:tc>
          <w:tcPr>
            <w:tcW w:w="1365" w:type="dxa"/>
            <w:shd w:val="clear" w:color="auto" w:fill="FFF1CC"/>
          </w:tcPr>
          <w:p>
            <w:pPr>
              <w:pStyle w:val="TableParagraph"/>
              <w:spacing w:line="242" w:lineRule="auto"/>
              <w:ind w:left="105" w:right="93"/>
              <w:rPr>
                <w:sz w:val="20"/>
              </w:rPr>
            </w:pPr>
            <w:r>
              <w:rPr>
                <w:sz w:val="20"/>
              </w:rPr>
              <w:t>Tomo decisiones con respeto</w:t>
            </w:r>
          </w:p>
        </w:tc>
        <w:tc>
          <w:tcPr>
            <w:tcW w:w="5151" w:type="dxa"/>
            <w:shd w:val="clear" w:color="auto" w:fill="FFF1CC"/>
          </w:tcPr>
          <w:p>
            <w:pPr>
              <w:pStyle w:val="TableParagraph"/>
              <w:spacing w:line="242" w:lineRule="auto"/>
              <w:ind w:left="106" w:right="227" w:firstLine="55"/>
              <w:rPr>
                <w:sz w:val="20"/>
              </w:rPr>
            </w:pPr>
            <w:r>
              <w:rPr>
                <w:sz w:val="20"/>
              </w:rPr>
              <w:t>Llena en tu cuaderno el siguiente cuadro con decisiones que tomes en tu vida diaria: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Ejemplo: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  <w:u w:val="single"/>
              </w:rPr>
              <w:t>Analiza la página 42 y 43 de tu libro de formación.</w:t>
            </w:r>
          </w:p>
        </w:tc>
        <w:tc>
          <w:tcPr>
            <w:tcW w:w="2200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40960" filled="true" fillcolor="#fff1cc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2.880005pt;margin-top:351.649994pt;width:237.35pt;height:103.3pt;mso-position-horizontal-relative:page;mso-position-vertical-relative:page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EC7C30"/>
                      <w:left w:val="single" w:sz="8" w:space="0" w:color="EC7C30"/>
                      <w:bottom w:val="single" w:sz="8" w:space="0" w:color="EC7C30"/>
                      <w:right w:val="single" w:sz="8" w:space="0" w:color="EC7C30"/>
                      <w:insideH w:val="single" w:sz="8" w:space="0" w:color="EC7C30"/>
                      <w:insideV w:val="single" w:sz="8" w:space="0" w:color="EC7C3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0"/>
                    <w:gridCol w:w="1175"/>
                    <w:gridCol w:w="1180"/>
                    <w:gridCol w:w="1180"/>
                  </w:tblGrid>
                  <w:tr>
                    <w:trPr>
                      <w:trHeight w:val="435" w:hRule="atLeast"/>
                    </w:trPr>
                    <w:tc>
                      <w:tcPr>
                        <w:tcW w:w="1180" w:type="dxa"/>
                        <w:tcBorders>
                          <w:bottom w:val="single" w:sz="18" w:space="0" w:color="EC7C30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line="21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Mis</w:t>
                        </w:r>
                      </w:p>
                      <w:p>
                        <w:pPr>
                          <w:pStyle w:val="TableParagraph"/>
                          <w:spacing w:line="196" w:lineRule="exact"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decisiones</w:t>
                        </w:r>
                      </w:p>
                    </w:tc>
                    <w:tc>
                      <w:tcPr>
                        <w:tcW w:w="1175" w:type="dxa"/>
                        <w:tcBorders>
                          <w:bottom w:val="single" w:sz="18" w:space="0" w:color="EC7C30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line="217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 mi</w:t>
                        </w:r>
                      </w:p>
                      <w:p>
                        <w:pPr>
                          <w:pStyle w:val="TableParagraph"/>
                          <w:spacing w:line="196" w:lineRule="exact" w:before="2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familia</w:t>
                        </w:r>
                      </w:p>
                    </w:tc>
                    <w:tc>
                      <w:tcPr>
                        <w:tcW w:w="1180" w:type="dxa"/>
                        <w:tcBorders>
                          <w:bottom w:val="single" w:sz="18" w:space="0" w:color="EC7C30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line="21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 la</w:t>
                        </w:r>
                      </w:p>
                      <w:p>
                        <w:pPr>
                          <w:pStyle w:val="TableParagraph"/>
                          <w:spacing w:line="196" w:lineRule="exact"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escuela</w:t>
                        </w:r>
                      </w:p>
                    </w:tc>
                    <w:tc>
                      <w:tcPr>
                        <w:tcW w:w="1180" w:type="dxa"/>
                        <w:tcBorders>
                          <w:bottom w:val="single" w:sz="18" w:space="0" w:color="EC7C30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line="217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 mis</w:t>
                        </w:r>
                      </w:p>
                      <w:p>
                        <w:pPr>
                          <w:pStyle w:val="TableParagraph"/>
                          <w:spacing w:line="196" w:lineRule="exact" w:before="2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amigos</w:t>
                        </w:r>
                      </w:p>
                    </w:tc>
                  </w:tr>
                  <w:tr>
                    <w:trPr>
                      <w:trHeight w:val="870" w:hRule="atLeast"/>
                    </w:trPr>
                    <w:tc>
                      <w:tcPr>
                        <w:tcW w:w="1180" w:type="dxa"/>
                        <w:tcBorders>
                          <w:top w:val="single" w:sz="18" w:space="0" w:color="EC7C30"/>
                        </w:tcBorders>
                        <w:shd w:val="clear" w:color="auto" w:fill="F9DECA"/>
                      </w:tcPr>
                      <w:p>
                        <w:pPr>
                          <w:pStyle w:val="TableParagraph"/>
                          <w:ind w:left="110" w:right="2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¿Qué decisiones toman?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8" w:space="0" w:color="EC7C30"/>
                        </w:tcBorders>
                        <w:shd w:val="clear" w:color="auto" w:fill="F9DECA"/>
                      </w:tcPr>
                      <w:p>
                        <w:pPr>
                          <w:pStyle w:val="TableParagraph"/>
                          <w:ind w:left="105" w:righ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Quien lavará </w:t>
                        </w:r>
                        <w:r>
                          <w:rPr>
                            <w:spacing w:val="-5"/>
                            <w:sz w:val="20"/>
                          </w:rPr>
                          <w:t>los </w:t>
                        </w:r>
                        <w:r>
                          <w:rPr>
                            <w:sz w:val="20"/>
                          </w:rPr>
                          <w:t>trastes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96" w:lineRule="exact" w:before="1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comida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18" w:space="0" w:color="EC7C30"/>
                        </w:tcBorders>
                        <w:shd w:val="clear" w:color="auto" w:fill="F9DEC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single" w:sz="18" w:space="0" w:color="EC7C30"/>
                        </w:tcBorders>
                        <w:shd w:val="clear" w:color="auto" w:fill="F9DEC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180" w:type="dxa"/>
                        <w:shd w:val="clear" w:color="auto" w:fill="FFF1CC"/>
                      </w:tcPr>
                      <w:p>
                        <w:pPr>
                          <w:pStyle w:val="TableParagraph"/>
                          <w:spacing w:line="237" w:lineRule="auto" w:before="5"/>
                          <w:ind w:left="110" w:righ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¿Cómo tomaron la</w:t>
                        </w:r>
                      </w:p>
                      <w:p>
                        <w:pPr>
                          <w:pStyle w:val="TableParagraph"/>
                          <w:spacing w:line="196" w:lineRule="exact"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decisión?</w:t>
                        </w:r>
                      </w:p>
                    </w:tc>
                    <w:tc>
                      <w:tcPr>
                        <w:tcW w:w="1175" w:type="dxa"/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0" w:type="dxa"/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0" w:type="dxa"/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32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23"/>
        <w:gridCol w:w="2553"/>
        <w:gridCol w:w="1365"/>
        <w:gridCol w:w="5151"/>
        <w:gridCol w:w="2200"/>
      </w:tblGrid>
      <w:tr>
        <w:trPr>
          <w:trHeight w:val="4494" w:hRule="atLeast"/>
        </w:trPr>
        <w:tc>
          <w:tcPr>
            <w:tcW w:w="470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3" w:type="dxa"/>
            <w:tcBorders>
              <w:top w:val="single" w:sz="6" w:space="0" w:color="000000"/>
              <w:bottom w:val="dashSmallGap" w:sz="6" w:space="0" w:color="000000"/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5" w:right="512"/>
              <w:rPr>
                <w:sz w:val="20"/>
              </w:rPr>
            </w:pPr>
            <w:r>
              <w:rPr>
                <w:sz w:val="20"/>
              </w:rPr>
              <w:t>Ciencias Naturales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ind w:left="110" w:right="172"/>
              <w:rPr>
                <w:sz w:val="20"/>
              </w:rPr>
            </w:pPr>
            <w:r>
              <w:rPr>
                <w:sz w:val="20"/>
              </w:rPr>
              <w:t>Explica la importancia de manifestar sus emociones y sentimientos ante situaciones de riesgo para prevenir la violencia escolar y el abuso sexual.</w:t>
            </w:r>
          </w:p>
        </w:tc>
        <w:tc>
          <w:tcPr>
            <w:tcW w:w="1365" w:type="dxa"/>
            <w:shd w:val="clear" w:color="auto" w:fill="FFF1CC"/>
          </w:tcPr>
          <w:p>
            <w:pPr>
              <w:pStyle w:val="TableParagraph"/>
              <w:ind w:left="105" w:right="194"/>
              <w:rPr>
                <w:sz w:val="20"/>
              </w:rPr>
            </w:pPr>
            <w:r>
              <w:rPr>
                <w:sz w:val="20"/>
              </w:rPr>
              <w:t>El autocuidado: cómo aprendo a cuidar de mí mismo</w:t>
            </w:r>
          </w:p>
        </w:tc>
        <w:tc>
          <w:tcPr>
            <w:tcW w:w="5151" w:type="dxa"/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6" w:right="224"/>
              <w:rPr>
                <w:sz w:val="20"/>
              </w:rPr>
            </w:pPr>
            <w:r>
              <w:rPr>
                <w:sz w:val="20"/>
              </w:rPr>
              <w:t>Observa la siguiente imagen y dibuja en tu cuaderno las emociones que te ayudan a prevenir una situación de riesgo y contesta la siguiente pregunta:</w:t>
            </w:r>
          </w:p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¿Por qué es importante expresar lo que sentimos?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80712" cy="1881187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12" cy="188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</w:tc>
        <w:tc>
          <w:tcPr>
            <w:tcW w:w="2200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2" w:hRule="atLeast"/>
        </w:trPr>
        <w:tc>
          <w:tcPr>
            <w:tcW w:w="470" w:type="dxa"/>
            <w:tcBorders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3" w:type="dxa"/>
            <w:shd w:val="clear" w:color="auto" w:fill="EC7C30"/>
          </w:tcPr>
          <w:p>
            <w:pPr>
              <w:pStyle w:val="TableParagraph"/>
              <w:spacing w:before="119"/>
              <w:ind w:left="105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553" w:type="dxa"/>
            <w:shd w:val="clear" w:color="auto" w:fill="F4AF83"/>
          </w:tcPr>
          <w:p>
            <w:pPr>
              <w:pStyle w:val="TableParagraph"/>
              <w:spacing w:before="119"/>
              <w:ind w:left="167"/>
              <w:rPr>
                <w:sz w:val="22"/>
              </w:rPr>
            </w:pPr>
            <w:r>
              <w:rPr>
                <w:sz w:val="22"/>
              </w:rPr>
              <w:t>APRENDIZAJE ESPERADO</w:t>
            </w:r>
          </w:p>
        </w:tc>
        <w:tc>
          <w:tcPr>
            <w:tcW w:w="1365" w:type="dxa"/>
            <w:shd w:val="clear" w:color="auto" w:fill="EC7C30"/>
          </w:tcPr>
          <w:p>
            <w:pPr>
              <w:pStyle w:val="TableParagraph"/>
              <w:spacing w:line="239" w:lineRule="exact"/>
              <w:ind w:left="106" w:right="103"/>
              <w:jc w:val="center"/>
              <w:rPr>
                <w:sz w:val="22"/>
              </w:rPr>
            </w:pPr>
            <w:r>
              <w:rPr>
                <w:sz w:val="22"/>
              </w:rPr>
              <w:t>PROGRAMA</w:t>
            </w:r>
          </w:p>
          <w:p>
            <w:pPr>
              <w:pStyle w:val="TableParagraph"/>
              <w:spacing w:line="223" w:lineRule="exact"/>
              <w:ind w:left="106" w:right="103"/>
              <w:jc w:val="center"/>
              <w:rPr>
                <w:sz w:val="22"/>
              </w:rPr>
            </w:pPr>
            <w:r>
              <w:rPr>
                <w:sz w:val="22"/>
              </w:rPr>
              <w:t>DE TV</w:t>
            </w:r>
          </w:p>
        </w:tc>
        <w:tc>
          <w:tcPr>
            <w:tcW w:w="5151" w:type="dxa"/>
            <w:shd w:val="clear" w:color="auto" w:fill="F4AF83"/>
          </w:tcPr>
          <w:p>
            <w:pPr>
              <w:pStyle w:val="TableParagraph"/>
              <w:spacing w:before="119"/>
              <w:ind w:left="1957" w:right="1946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200" w:type="dxa"/>
            <w:shd w:val="clear" w:color="auto" w:fill="EC7C30"/>
          </w:tcPr>
          <w:p>
            <w:pPr>
              <w:pStyle w:val="TableParagraph"/>
              <w:spacing w:line="239" w:lineRule="exact"/>
              <w:ind w:left="83" w:right="74"/>
              <w:jc w:val="center"/>
              <w:rPr>
                <w:sz w:val="22"/>
              </w:rPr>
            </w:pPr>
            <w:r>
              <w:rPr>
                <w:sz w:val="22"/>
              </w:rPr>
              <w:t>SEGUIMIENTO Y</w:t>
            </w:r>
          </w:p>
          <w:p>
            <w:pPr>
              <w:pStyle w:val="TableParagraph"/>
              <w:spacing w:line="223" w:lineRule="exact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RETROALIMENTACIÓN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9936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32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26"/>
        <w:gridCol w:w="2551"/>
        <w:gridCol w:w="1366"/>
        <w:gridCol w:w="5152"/>
        <w:gridCol w:w="2201"/>
      </w:tblGrid>
      <w:tr>
        <w:trPr>
          <w:trHeight w:val="5604" w:hRule="atLeast"/>
        </w:trPr>
        <w:tc>
          <w:tcPr>
            <w:tcW w:w="470" w:type="dxa"/>
            <w:vMerge w:val="restart"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6"/>
              <w:ind w:left="4179" w:right="4168"/>
              <w:jc w:val="center"/>
              <w:rPr>
                <w:sz w:val="22"/>
              </w:rPr>
            </w:pPr>
            <w:r>
              <w:rPr>
                <w:sz w:val="22"/>
              </w:rPr>
              <w:t>MIÉRCOLES</w:t>
            </w:r>
          </w:p>
        </w:tc>
        <w:tc>
          <w:tcPr>
            <w:tcW w:w="1426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160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551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9" w:right="250"/>
              <w:rPr>
                <w:sz w:val="20"/>
              </w:rPr>
            </w:pPr>
            <w:r>
              <w:rPr>
                <w:sz w:val="20"/>
              </w:rPr>
              <w:t>Representación e interpretación en tablas de doble entrada, o pictogramas de datos cuantitativos o cualitativos recolectados en el entorno.</w:t>
            </w:r>
          </w:p>
        </w:tc>
        <w:tc>
          <w:tcPr>
            <w:tcW w:w="1366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4" w:right="271"/>
              <w:rPr>
                <w:sz w:val="20"/>
              </w:rPr>
            </w:pPr>
            <w:r>
              <w:rPr>
                <w:sz w:val="20"/>
              </w:rPr>
              <w:t>Rendimiento al correr</w:t>
            </w:r>
          </w:p>
        </w:tc>
        <w:tc>
          <w:tcPr>
            <w:tcW w:w="5152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4" w:right="124"/>
              <w:rPr>
                <w:sz w:val="20"/>
              </w:rPr>
            </w:pPr>
            <w:r>
              <w:rPr>
                <w:sz w:val="20"/>
              </w:rPr>
              <w:t>Analiza la información y contesta las siguientes preguntas en tu cuaderno: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7342" cy="2033587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342" cy="203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4" w:val="left" w:leader="none"/>
                <w:tab w:pos="825" w:val="left" w:leader="none"/>
              </w:tabs>
              <w:spacing w:line="217" w:lineRule="exact" w:before="0" w:after="0"/>
              <w:ind w:left="8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¿Cuánto pagarías si compraras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todo?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4" w:val="left" w:leader="none"/>
                <w:tab w:pos="825" w:val="left" w:leader="none"/>
              </w:tabs>
              <w:spacing w:line="242" w:lineRule="auto" w:before="0" w:after="0"/>
              <w:ind w:left="824" w:right="109" w:hanging="360"/>
              <w:jc w:val="left"/>
              <w:rPr>
                <w:sz w:val="20"/>
              </w:rPr>
            </w:pPr>
            <w:r>
              <w:rPr>
                <w:sz w:val="20"/>
              </w:rPr>
              <w:t>Martin tiene 37 pesos ¿Qué le alcanza para comprar?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4" w:val="left" w:leader="none"/>
                <w:tab w:pos="825" w:val="left" w:leader="none"/>
              </w:tabs>
              <w:spacing w:line="242" w:lineRule="auto" w:before="0" w:after="0"/>
              <w:ind w:left="824" w:right="106" w:hanging="360"/>
              <w:jc w:val="left"/>
              <w:rPr>
                <w:sz w:val="20"/>
              </w:rPr>
            </w:pPr>
            <w:r>
              <w:rPr>
                <w:sz w:val="20"/>
              </w:rPr>
              <w:t>Melissa compro unas papas fritas y pago con un billete de 50 ¿Cuánto recibirá 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cambio?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4" w:val="left" w:leader="none"/>
                <w:tab w:pos="825" w:val="left" w:leader="none"/>
              </w:tabs>
              <w:spacing w:line="213" w:lineRule="exact" w:before="0" w:after="0"/>
              <w:ind w:left="8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¿Cuánto pagaras por una leche y 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pastel?</w:t>
            </w:r>
          </w:p>
        </w:tc>
        <w:tc>
          <w:tcPr>
            <w:tcW w:w="2201" w:type="dxa"/>
            <w:vMerge w:val="restart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Envía evidencias de tus trabajos al whatsApp de tu maestro (a), tienes hasta las 9:00 p.m de cada día.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3" w:right="95"/>
              <w:jc w:val="both"/>
              <w:rPr>
                <w:sz w:val="20"/>
              </w:rPr>
            </w:pPr>
            <w:r>
              <w:rPr>
                <w:sz w:val="20"/>
              </w:rPr>
              <w:t>NOTA: no </w:t>
            </w:r>
            <w:r>
              <w:rPr>
                <w:spacing w:val="-3"/>
                <w:sz w:val="20"/>
              </w:rPr>
              <w:t>olvides </w:t>
            </w:r>
            <w:r>
              <w:rPr>
                <w:sz w:val="20"/>
              </w:rPr>
              <w:t>ponerle la fecha a cada trabajo y tú nombre en la parte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arriba.</w:t>
            </w:r>
          </w:p>
        </w:tc>
      </w:tr>
      <w:tr>
        <w:trPr>
          <w:trHeight w:val="3776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5" w:right="518" w:firstLine="55"/>
              <w:rPr>
                <w:sz w:val="20"/>
              </w:rPr>
            </w:pPr>
            <w:r>
              <w:rPr>
                <w:sz w:val="20"/>
              </w:rPr>
              <w:t>Ciencias Naturales</w:t>
            </w:r>
          </w:p>
        </w:tc>
        <w:tc>
          <w:tcPr>
            <w:tcW w:w="2551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9" w:right="174"/>
              <w:rPr>
                <w:sz w:val="20"/>
              </w:rPr>
            </w:pPr>
            <w:r>
              <w:rPr>
                <w:sz w:val="20"/>
              </w:rPr>
              <w:t>Explica la importancia de manifestar sus emociones y sentimientos ante situaciones de riesgo para prevenir la violencia escolar y el abuso sexual.</w:t>
            </w:r>
          </w:p>
        </w:tc>
        <w:tc>
          <w:tcPr>
            <w:tcW w:w="1366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4" w:right="138"/>
              <w:rPr>
                <w:sz w:val="20"/>
              </w:rPr>
            </w:pPr>
            <w:r>
              <w:rPr>
                <w:sz w:val="20"/>
              </w:rPr>
              <w:t>Me cuido y evito el acoso escolar</w:t>
            </w:r>
          </w:p>
        </w:tc>
        <w:tc>
          <w:tcPr>
            <w:tcW w:w="5152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2"/>
              <w:ind w:left="104" w:right="205"/>
              <w:rPr>
                <w:sz w:val="20"/>
              </w:rPr>
            </w:pPr>
            <w:r>
              <w:rPr>
                <w:sz w:val="20"/>
              </w:rPr>
              <w:t>Platica con tu familia sobre situaciones de riesgo que hay en el hogar, en la escuela y en las calles de tu comunidad, después escríbelas en tu cuaderno.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67"/>
              <w:rPr>
                <w:sz w:val="20"/>
              </w:rPr>
            </w:pPr>
            <w:r>
              <w:rPr>
                <w:sz w:val="20"/>
              </w:rPr>
              <w:t>Para finalizar escribe como cuidas de ti mismo ante estas situaciones de riesgo.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37" w:lineRule="auto" w:before="1"/>
              <w:ind w:left="104" w:right="767"/>
              <w:rPr>
                <w:sz w:val="20"/>
              </w:rPr>
            </w:pPr>
            <w:r>
              <w:rPr>
                <w:sz w:val="20"/>
                <w:u w:val="single"/>
              </w:rPr>
              <w:t>Lee y realiza la pagina 38 y 39 del libro de ciencias</w:t>
            </w:r>
            <w:r>
              <w:rPr>
                <w:sz w:val="20"/>
              </w:rPr>
              <w:t> </w:t>
            </w:r>
            <w:r>
              <w:rPr>
                <w:sz w:val="20"/>
                <w:u w:val="single"/>
              </w:rPr>
              <w:t>naturales.</w:t>
            </w:r>
          </w:p>
        </w:tc>
        <w:tc>
          <w:tcPr>
            <w:tcW w:w="2201" w:type="dxa"/>
            <w:vMerge/>
            <w:tcBorders>
              <w:top w:val="nil"/>
              <w:bottom w:val="dashSmallGap" w:sz="6" w:space="0" w:color="000000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9424" filled="true" fillcolor="#fff1cc" stroked="false">
            <v:fill type="solid"/>
            <w10:wrap type="none"/>
          </v:rect>
        </w:pict>
      </w:r>
      <w:r>
        <w:rPr/>
        <w:pict>
          <v:shape style="position:absolute;margin-left:362.880005pt;margin-top:403.429993pt;width:241.35pt;height:36.75pt;mso-position-horizontal-relative:page;mso-position-vertical-relative:page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09D63"/>
                      <w:left w:val="single" w:sz="8" w:space="0" w:color="F09D63"/>
                      <w:bottom w:val="single" w:sz="8" w:space="0" w:color="F09D63"/>
                      <w:right w:val="single" w:sz="8" w:space="0" w:color="F09D63"/>
                      <w:insideH w:val="single" w:sz="8" w:space="0" w:color="F09D63"/>
                      <w:insideV w:val="single" w:sz="8" w:space="0" w:color="F09D6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0"/>
                    <w:gridCol w:w="1600"/>
                    <w:gridCol w:w="1595"/>
                  </w:tblGrid>
                  <w:tr>
                    <w:trPr>
                      <w:trHeight w:val="220" w:hRule="atLeast"/>
                    </w:trPr>
                    <w:tc>
                      <w:tcPr>
                        <w:tcW w:w="4795" w:type="dxa"/>
                        <w:gridSpan w:val="3"/>
                        <w:shd w:val="clear" w:color="auto" w:fill="F9DECA"/>
                      </w:tcPr>
                      <w:p>
                        <w:pPr>
                          <w:pStyle w:val="TableParagraph"/>
                          <w:spacing w:line="196" w:lineRule="exact" w:before="3"/>
                          <w:ind w:left="15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Situaciones de riesgo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600" w:type="dxa"/>
                        <w:shd w:val="clear" w:color="auto" w:fill="F6BD97"/>
                      </w:tcPr>
                      <w:p>
                        <w:pPr>
                          <w:pStyle w:val="TableParagraph"/>
                          <w:spacing w:line="19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 el hogar</w:t>
                        </w:r>
                      </w:p>
                    </w:tc>
                    <w:tc>
                      <w:tcPr>
                        <w:tcW w:w="1600" w:type="dxa"/>
                        <w:shd w:val="clear" w:color="auto" w:fill="F6BD97"/>
                      </w:tcPr>
                      <w:p>
                        <w:pPr>
                          <w:pStyle w:val="TableParagraph"/>
                          <w:spacing w:line="19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 la escuela</w:t>
                        </w:r>
                      </w:p>
                    </w:tc>
                    <w:tc>
                      <w:tcPr>
                        <w:tcW w:w="1595" w:type="dxa"/>
                        <w:shd w:val="clear" w:color="auto" w:fill="F6BD97"/>
                      </w:tcPr>
                      <w:p>
                        <w:pPr>
                          <w:pStyle w:val="TableParagraph"/>
                          <w:spacing w:line="19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 la calle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00" w:type="dxa"/>
                        <w:shd w:val="clear" w:color="auto" w:fill="F9DEC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0" w:type="dxa"/>
                        <w:shd w:val="clear" w:color="auto" w:fill="F9DEC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95" w:type="dxa"/>
                        <w:shd w:val="clear" w:color="auto" w:fill="F9DEC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32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26"/>
        <w:gridCol w:w="2551"/>
        <w:gridCol w:w="1366"/>
        <w:gridCol w:w="5152"/>
        <w:gridCol w:w="2201"/>
      </w:tblGrid>
      <w:tr>
        <w:trPr>
          <w:trHeight w:val="1525" w:hRule="atLeast"/>
        </w:trPr>
        <w:tc>
          <w:tcPr>
            <w:tcW w:w="470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spacing w:line="242" w:lineRule="auto"/>
              <w:ind w:left="105" w:right="628" w:firstLine="55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551" w:type="dxa"/>
            <w:shd w:val="clear" w:color="auto" w:fill="FFF1CC"/>
          </w:tcPr>
          <w:p>
            <w:pPr>
              <w:pStyle w:val="TableParagraph"/>
              <w:ind w:left="109" w:right="124"/>
              <w:rPr>
                <w:sz w:val="20"/>
              </w:rPr>
            </w:pPr>
            <w:r>
              <w:rPr>
                <w:sz w:val="20"/>
              </w:rPr>
              <w:t>Conoce la función y las características gráficas de los folletos y los emplea como medio para informar a otros.</w:t>
            </w:r>
          </w:p>
        </w:tc>
        <w:tc>
          <w:tcPr>
            <w:tcW w:w="1366" w:type="dxa"/>
            <w:shd w:val="clear" w:color="auto" w:fill="FFF1CC"/>
          </w:tcPr>
          <w:p>
            <w:pPr>
              <w:pStyle w:val="TableParagraph"/>
              <w:ind w:left="104" w:right="160"/>
              <w:rPr>
                <w:sz w:val="20"/>
              </w:rPr>
            </w:pPr>
            <w:r>
              <w:rPr>
                <w:sz w:val="20"/>
              </w:rPr>
              <w:t>Explorando y armando información</w:t>
            </w:r>
          </w:p>
        </w:tc>
        <w:tc>
          <w:tcPr>
            <w:tcW w:w="5152" w:type="dxa"/>
            <w:tcBorders>
              <w:top w:val="nil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159"/>
              <w:rPr>
                <w:sz w:val="20"/>
              </w:rPr>
            </w:pPr>
            <w:r>
              <w:rPr>
                <w:sz w:val="20"/>
              </w:rPr>
              <w:t>Responde en tu cuaderno:</w:t>
            </w:r>
          </w:p>
          <w:p>
            <w:pPr>
              <w:pStyle w:val="TableParagraph"/>
              <w:spacing w:line="216" w:lineRule="exact" w:before="2"/>
              <w:ind w:left="104"/>
              <w:rPr>
                <w:sz w:val="20"/>
              </w:rPr>
            </w:pPr>
            <w:r>
              <w:rPr>
                <w:sz w:val="20"/>
              </w:rPr>
              <w:t>¿Qué son los folletos?</w:t>
            </w:r>
          </w:p>
          <w:p>
            <w:pPr>
              <w:pStyle w:val="TableParagraph"/>
              <w:spacing w:line="242" w:lineRule="auto"/>
              <w:ind w:left="104" w:right="1684"/>
              <w:rPr>
                <w:sz w:val="20"/>
              </w:rPr>
            </w:pPr>
            <w:r>
              <w:rPr>
                <w:sz w:val="20"/>
              </w:rPr>
              <w:t>¿Cuál es la función de un folleto? Menciona las características de un folleto.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01" w:lineRule="exact" w:before="194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Analiza la página 38 y 39 de tu libro de español.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41" w:hRule="atLeast"/>
        </w:trPr>
        <w:tc>
          <w:tcPr>
            <w:tcW w:w="470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Cívica y Ética</w:t>
            </w:r>
          </w:p>
        </w:tc>
        <w:tc>
          <w:tcPr>
            <w:tcW w:w="2551" w:type="dxa"/>
            <w:shd w:val="clear" w:color="auto" w:fill="FFF1CC"/>
          </w:tcPr>
          <w:p>
            <w:pPr>
              <w:pStyle w:val="TableParagraph"/>
              <w:ind w:left="109" w:right="133"/>
              <w:rPr>
                <w:sz w:val="20"/>
              </w:rPr>
            </w:pPr>
            <w:r>
              <w:rPr>
                <w:sz w:val="20"/>
              </w:rPr>
              <w:t>Reflexiona acerca de su capacidad para tomar decisiones libres con base en el respeto, aprecio y cuidado por la dignidad propia y de otras personas</w:t>
            </w:r>
          </w:p>
          <w:p>
            <w:pPr>
              <w:pStyle w:val="TableParagraph"/>
              <w:spacing w:line="216" w:lineRule="exact"/>
              <w:ind w:left="109" w:right="390"/>
              <w:rPr>
                <w:sz w:val="20"/>
              </w:rPr>
            </w:pPr>
            <w:r>
              <w:rPr>
                <w:sz w:val="20"/>
              </w:rPr>
              <w:t>en situaciones escolares y comunitarias (3°).</w:t>
            </w:r>
          </w:p>
        </w:tc>
        <w:tc>
          <w:tcPr>
            <w:tcW w:w="1366" w:type="dxa"/>
            <w:shd w:val="clear" w:color="auto" w:fill="FFF1CC"/>
          </w:tcPr>
          <w:p>
            <w:pPr>
              <w:pStyle w:val="TableParagraph"/>
              <w:ind w:left="104" w:right="118"/>
              <w:rPr>
                <w:sz w:val="20"/>
              </w:rPr>
            </w:pPr>
            <w:r>
              <w:rPr>
                <w:sz w:val="20"/>
              </w:rPr>
              <w:t>Mis emociones importan para tomar decisiones</w:t>
            </w:r>
          </w:p>
        </w:tc>
        <w:tc>
          <w:tcPr>
            <w:tcW w:w="5152" w:type="dxa"/>
            <w:shd w:val="clear" w:color="auto" w:fill="FFF1CC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Responde en tu cuaderno: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¿Cómo se pueden tomar decisiones libres y responsables?</w:t>
            </w:r>
          </w:p>
          <w:p>
            <w:pPr>
              <w:pStyle w:val="TableParagraph"/>
              <w:spacing w:line="216" w:lineRule="exact" w:before="2"/>
              <w:ind w:left="104"/>
              <w:rPr>
                <w:sz w:val="20"/>
              </w:rPr>
            </w:pPr>
            <w:r>
              <w:rPr>
                <w:sz w:val="20"/>
              </w:rPr>
              <w:t>¿Qué ayuda a tomar buenas decisiones?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¿Qué dificulta tomar decisiones libres?</w:t>
            </w:r>
          </w:p>
          <w:p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¿Cómo se toman las decisiones de mi familia?</w:t>
            </w:r>
          </w:p>
        </w:tc>
        <w:tc>
          <w:tcPr>
            <w:tcW w:w="2201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0" w:hRule="atLeast"/>
        </w:trPr>
        <w:tc>
          <w:tcPr>
            <w:tcW w:w="470" w:type="dxa"/>
            <w:tcBorders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shd w:val="clear" w:color="auto" w:fill="FFC000"/>
          </w:tcPr>
          <w:p>
            <w:pPr>
              <w:pStyle w:val="TableParagraph"/>
              <w:spacing w:before="117"/>
              <w:ind w:left="105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551" w:type="dxa"/>
            <w:shd w:val="clear" w:color="auto" w:fill="FFE499"/>
          </w:tcPr>
          <w:p>
            <w:pPr>
              <w:pStyle w:val="TableParagraph"/>
              <w:spacing w:before="117"/>
              <w:ind w:left="164"/>
              <w:rPr>
                <w:sz w:val="22"/>
              </w:rPr>
            </w:pPr>
            <w:r>
              <w:rPr>
                <w:sz w:val="22"/>
              </w:rPr>
              <w:t>APRENDIZAJE ESPERADO</w:t>
            </w:r>
          </w:p>
        </w:tc>
        <w:tc>
          <w:tcPr>
            <w:tcW w:w="1366" w:type="dxa"/>
            <w:shd w:val="clear" w:color="auto" w:fill="FFC000"/>
          </w:tcPr>
          <w:p>
            <w:pPr>
              <w:pStyle w:val="TableParagraph"/>
              <w:spacing w:line="237" w:lineRule="exact"/>
              <w:ind w:left="105" w:right="105"/>
              <w:jc w:val="center"/>
              <w:rPr>
                <w:sz w:val="22"/>
              </w:rPr>
            </w:pPr>
            <w:r>
              <w:rPr>
                <w:sz w:val="22"/>
              </w:rPr>
              <w:t>PROGRAMA</w:t>
            </w:r>
          </w:p>
          <w:p>
            <w:pPr>
              <w:pStyle w:val="TableParagraph"/>
              <w:spacing w:line="223" w:lineRule="exact"/>
              <w:ind w:left="105" w:right="105"/>
              <w:jc w:val="center"/>
              <w:rPr>
                <w:sz w:val="22"/>
              </w:rPr>
            </w:pPr>
            <w:r>
              <w:rPr>
                <w:sz w:val="22"/>
              </w:rPr>
              <w:t>DE TV</w:t>
            </w:r>
          </w:p>
        </w:tc>
        <w:tc>
          <w:tcPr>
            <w:tcW w:w="5152" w:type="dxa"/>
            <w:shd w:val="clear" w:color="auto" w:fill="FFE499"/>
          </w:tcPr>
          <w:p>
            <w:pPr>
              <w:pStyle w:val="TableParagraph"/>
              <w:spacing w:before="117"/>
              <w:ind w:left="1955" w:right="1949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201" w:type="dxa"/>
            <w:shd w:val="clear" w:color="auto" w:fill="FFC000"/>
          </w:tcPr>
          <w:p>
            <w:pPr>
              <w:pStyle w:val="TableParagraph"/>
              <w:spacing w:line="237" w:lineRule="exact"/>
              <w:ind w:left="80" w:right="78"/>
              <w:jc w:val="center"/>
              <w:rPr>
                <w:sz w:val="22"/>
              </w:rPr>
            </w:pPr>
            <w:r>
              <w:rPr>
                <w:sz w:val="22"/>
              </w:rPr>
              <w:t>SEGUIMIENTO Y</w:t>
            </w:r>
          </w:p>
          <w:p>
            <w:pPr>
              <w:pStyle w:val="TableParagraph"/>
              <w:spacing w:line="223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RETROALIMENTACIÓN</w:t>
            </w:r>
          </w:p>
        </w:tc>
      </w:tr>
      <w:tr>
        <w:trPr>
          <w:trHeight w:val="1525" w:hRule="atLeast"/>
        </w:trPr>
        <w:tc>
          <w:tcPr>
            <w:tcW w:w="470" w:type="dxa"/>
            <w:shd w:val="clear" w:color="auto" w:fill="FFC000"/>
            <w:textDirection w:val="btLr"/>
          </w:tcPr>
          <w:p>
            <w:pPr>
              <w:pStyle w:val="TableParagraph"/>
              <w:spacing w:before="106"/>
              <w:ind w:left="439"/>
              <w:rPr>
                <w:sz w:val="22"/>
              </w:rPr>
            </w:pPr>
            <w:r>
              <w:rPr>
                <w:sz w:val="22"/>
              </w:rPr>
              <w:t>JUEVES</w:t>
            </w: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spacing w:line="242" w:lineRule="auto"/>
              <w:ind w:left="105" w:right="518"/>
              <w:rPr>
                <w:sz w:val="20"/>
              </w:rPr>
            </w:pPr>
            <w:r>
              <w:rPr>
                <w:sz w:val="20"/>
              </w:rPr>
              <w:t>Ciencias Naturales</w:t>
            </w:r>
          </w:p>
        </w:tc>
        <w:tc>
          <w:tcPr>
            <w:tcW w:w="2551" w:type="dxa"/>
            <w:shd w:val="clear" w:color="auto" w:fill="FFF1CC"/>
          </w:tcPr>
          <w:p>
            <w:pPr>
              <w:pStyle w:val="TableParagraph"/>
              <w:ind w:left="109" w:right="174"/>
              <w:rPr>
                <w:sz w:val="20"/>
              </w:rPr>
            </w:pPr>
            <w:r>
              <w:rPr>
                <w:sz w:val="20"/>
              </w:rPr>
              <w:t>Explica la importancia de manifestar sus emociones y sentimientos ante situaciones de riesgo para prevenir la violencia escolar y el abuso sexual.</w:t>
            </w:r>
          </w:p>
        </w:tc>
        <w:tc>
          <w:tcPr>
            <w:tcW w:w="1366" w:type="dxa"/>
            <w:shd w:val="clear" w:color="auto" w:fill="FFF1CC"/>
          </w:tcPr>
          <w:p>
            <w:pPr>
              <w:pStyle w:val="TableParagraph"/>
              <w:ind w:left="104" w:right="144"/>
              <w:rPr>
                <w:sz w:val="20"/>
              </w:rPr>
            </w:pPr>
            <w:r>
              <w:rPr>
                <w:sz w:val="20"/>
              </w:rPr>
              <w:t>Lo que siento que sí y lo que siento que no: Identifico situaciones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7"/>
                <w:sz w:val="20"/>
              </w:rPr>
              <w:t>de</w:t>
            </w:r>
          </w:p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z w:val="20"/>
              </w:rPr>
              <w:t>riesgo</w:t>
            </w:r>
          </w:p>
        </w:tc>
        <w:tc>
          <w:tcPr>
            <w:tcW w:w="5152" w:type="dxa"/>
            <w:shd w:val="clear" w:color="auto" w:fill="FFF1CC"/>
          </w:tcPr>
          <w:p>
            <w:pPr>
              <w:pStyle w:val="TableParagraph"/>
              <w:spacing w:line="242" w:lineRule="auto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Elabora una infografía donde propongas acciones para prevenir el abuso sexual infantil, así como la violencia escolar.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Resuelve la página 40 y 41 de tu libro de ciencias.</w:t>
            </w:r>
          </w:p>
        </w:tc>
        <w:tc>
          <w:tcPr>
            <w:tcW w:w="2201" w:type="dxa"/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Envía evidencias de tus trabajos al whatsApp de tu maestro (a), tienes hasta las 9:00 p.m de cada día.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8400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32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26"/>
        <w:gridCol w:w="2551"/>
        <w:gridCol w:w="1366"/>
        <w:gridCol w:w="5152"/>
        <w:gridCol w:w="2201"/>
      </w:tblGrid>
      <w:tr>
        <w:trPr>
          <w:trHeight w:val="5544" w:hRule="atLeast"/>
        </w:trPr>
        <w:tc>
          <w:tcPr>
            <w:tcW w:w="470" w:type="dxa"/>
            <w:vMerge w:val="restart"/>
            <w:tcBorders>
              <w:bottom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spacing w:line="212" w:lineRule="exact"/>
              <w:ind w:left="160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551" w:type="dxa"/>
            <w:shd w:val="clear" w:color="auto" w:fill="FFF1CC"/>
          </w:tcPr>
          <w:p>
            <w:pPr>
              <w:pStyle w:val="TableParagraph"/>
              <w:ind w:left="109" w:right="250"/>
              <w:rPr>
                <w:sz w:val="20"/>
              </w:rPr>
            </w:pPr>
            <w:r>
              <w:rPr>
                <w:sz w:val="20"/>
              </w:rPr>
              <w:t>Representación e interpretación en tablas de doble entrada, o pictogramas de datos cuantitativos o cualitativos recolectados en el entorno.</w:t>
            </w:r>
          </w:p>
        </w:tc>
        <w:tc>
          <w:tcPr>
            <w:tcW w:w="1366" w:type="dxa"/>
            <w:shd w:val="clear" w:color="auto" w:fill="FFF1CC"/>
          </w:tcPr>
          <w:p>
            <w:pPr>
              <w:pStyle w:val="TableParagraph"/>
              <w:spacing w:line="242" w:lineRule="auto"/>
              <w:ind w:left="104" w:right="304"/>
              <w:rPr>
                <w:sz w:val="20"/>
              </w:rPr>
            </w:pPr>
            <w:r>
              <w:rPr>
                <w:sz w:val="20"/>
              </w:rPr>
              <w:t>La compra más barata</w:t>
            </w:r>
          </w:p>
        </w:tc>
        <w:tc>
          <w:tcPr>
            <w:tcW w:w="5152" w:type="dxa"/>
            <w:shd w:val="clear" w:color="auto" w:fill="FFF1CC"/>
          </w:tcPr>
          <w:p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Responde las siguientes preguntas en tu cuaderno:</w:t>
            </w: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8807" cy="1987391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807" cy="198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4" w:val="left" w:leader="none"/>
                <w:tab w:pos="825" w:val="left" w:leader="none"/>
              </w:tabs>
              <w:spacing w:line="242" w:lineRule="auto" w:before="1" w:after="0"/>
              <w:ind w:left="824" w:right="106" w:hanging="360"/>
              <w:jc w:val="left"/>
              <w:rPr>
                <w:sz w:val="20"/>
              </w:rPr>
            </w:pPr>
            <w:r>
              <w:rPr>
                <w:sz w:val="20"/>
              </w:rPr>
              <w:t>¿Cuál de las dos papelerías tiene precios más bajos?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4" w:val="left" w:leader="none"/>
                <w:tab w:pos="825" w:val="left" w:leader="none"/>
              </w:tabs>
              <w:spacing w:line="237" w:lineRule="auto" w:before="1" w:after="0"/>
              <w:ind w:left="824" w:right="107" w:hanging="360"/>
              <w:jc w:val="left"/>
              <w:rPr>
                <w:sz w:val="20"/>
              </w:rPr>
            </w:pPr>
            <w:r>
              <w:rPr>
                <w:sz w:val="20"/>
              </w:rPr>
              <w:t>¿Cuánto gastarías en la papelería EL BOSQUE por un lápiz, un pegamento y unas reglas?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4" w:val="left" w:leader="none"/>
                <w:tab w:pos="825" w:val="left" w:leader="none"/>
              </w:tabs>
              <w:spacing w:line="237" w:lineRule="auto" w:before="5" w:after="0"/>
              <w:ind w:left="824" w:right="101" w:hanging="360"/>
              <w:jc w:val="left"/>
              <w:rPr>
                <w:sz w:val="20"/>
              </w:rPr>
            </w:pPr>
            <w:r>
              <w:rPr>
                <w:sz w:val="20"/>
              </w:rPr>
              <w:t>¿Cuánto gastarías en la papelería LA SELVA por un lápiz, un pegamento y unas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reglas?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4" w:val="left" w:leader="none"/>
                <w:tab w:pos="825" w:val="left" w:leader="none"/>
              </w:tabs>
              <w:spacing w:line="237" w:lineRule="auto" w:before="3" w:after="0"/>
              <w:ind w:left="824" w:right="112" w:hanging="360"/>
              <w:jc w:val="left"/>
              <w:rPr>
                <w:sz w:val="20"/>
              </w:rPr>
            </w:pPr>
            <w:r>
              <w:rPr>
                <w:sz w:val="20"/>
              </w:rPr>
              <w:t>¿Cuánto gastarías si compras todos los productos en cada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papelería?</w:t>
            </w:r>
          </w:p>
        </w:tc>
        <w:tc>
          <w:tcPr>
            <w:tcW w:w="2201" w:type="dxa"/>
            <w:vMerge w:val="restart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3" w:right="95"/>
              <w:jc w:val="both"/>
              <w:rPr>
                <w:sz w:val="20"/>
              </w:rPr>
            </w:pPr>
            <w:r>
              <w:rPr>
                <w:sz w:val="20"/>
              </w:rPr>
              <w:t>NOTA: no </w:t>
            </w:r>
            <w:r>
              <w:rPr>
                <w:spacing w:val="-3"/>
                <w:sz w:val="20"/>
              </w:rPr>
              <w:t>olvides </w:t>
            </w:r>
            <w:r>
              <w:rPr>
                <w:sz w:val="20"/>
              </w:rPr>
              <w:t>ponerle la fecha a cada trabajo y tú nombre en la parte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arriba.</w:t>
            </w:r>
          </w:p>
        </w:tc>
      </w:tr>
      <w:tr>
        <w:trPr>
          <w:trHeight w:val="3446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5" w:right="628" w:firstLine="55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551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9" w:right="831"/>
              <w:rPr>
                <w:sz w:val="20"/>
              </w:rPr>
            </w:pPr>
            <w:r>
              <w:rPr>
                <w:sz w:val="20"/>
              </w:rPr>
              <w:t>Relata experiencias personales.</w:t>
            </w:r>
          </w:p>
        </w:tc>
        <w:tc>
          <w:tcPr>
            <w:tcW w:w="1366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4" w:right="150"/>
              <w:rPr>
                <w:sz w:val="20"/>
              </w:rPr>
            </w:pPr>
            <w:r>
              <w:rPr>
                <w:sz w:val="20"/>
              </w:rPr>
              <w:t>Historia de la vida</w:t>
            </w:r>
          </w:p>
        </w:tc>
        <w:tc>
          <w:tcPr>
            <w:tcW w:w="5152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4" w:right="97"/>
              <w:jc w:val="both"/>
              <w:rPr>
                <w:sz w:val="20"/>
              </w:rPr>
            </w:pPr>
            <w:r>
              <w:rPr>
                <w:sz w:val="20"/>
              </w:rPr>
              <w:t>En tu cuaderno realiza una biografía de la persona que tú elijas, recuerda que la biografía es un texto que cuenta la vida pero de una persona distinta a nosotros.</w:t>
            </w: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7681" cy="1638300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681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</w:tc>
        <w:tc>
          <w:tcPr>
            <w:tcW w:w="2201" w:type="dxa"/>
            <w:vMerge/>
            <w:tcBorders>
              <w:top w:val="nil"/>
              <w:bottom w:val="dashSmallGap" w:sz="6" w:space="0" w:color="000000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8" w:hRule="atLeast"/>
        </w:trPr>
        <w:tc>
          <w:tcPr>
            <w:tcW w:w="470" w:type="dxa"/>
            <w:tcBorders>
              <w:top w:val="dashSmallGap" w:sz="6" w:space="0" w:color="000000"/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top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before="115"/>
              <w:ind w:left="105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551" w:type="dxa"/>
            <w:tcBorders>
              <w:top w:val="dashSmallGap" w:sz="6" w:space="0" w:color="000000"/>
            </w:tcBorders>
            <w:shd w:val="clear" w:color="auto" w:fill="F7C9AC"/>
          </w:tcPr>
          <w:p>
            <w:pPr>
              <w:pStyle w:val="TableParagraph"/>
              <w:spacing w:before="115"/>
              <w:ind w:left="164"/>
              <w:rPr>
                <w:sz w:val="22"/>
              </w:rPr>
            </w:pPr>
            <w:r>
              <w:rPr>
                <w:sz w:val="22"/>
              </w:rPr>
              <w:t>APRENDIZAJE ESPERADO</w:t>
            </w:r>
          </w:p>
        </w:tc>
        <w:tc>
          <w:tcPr>
            <w:tcW w:w="1366" w:type="dxa"/>
            <w:tcBorders>
              <w:top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line="234" w:lineRule="exact"/>
              <w:ind w:left="105" w:right="105"/>
              <w:jc w:val="center"/>
              <w:rPr>
                <w:sz w:val="22"/>
              </w:rPr>
            </w:pPr>
            <w:r>
              <w:rPr>
                <w:sz w:val="22"/>
              </w:rPr>
              <w:t>PROGRAMA</w:t>
            </w:r>
          </w:p>
          <w:p>
            <w:pPr>
              <w:pStyle w:val="TableParagraph"/>
              <w:spacing w:line="223" w:lineRule="exact" w:before="1"/>
              <w:ind w:left="105" w:right="105"/>
              <w:jc w:val="center"/>
              <w:rPr>
                <w:sz w:val="22"/>
              </w:rPr>
            </w:pPr>
            <w:r>
              <w:rPr>
                <w:sz w:val="22"/>
              </w:rPr>
              <w:t>DE TV</w:t>
            </w:r>
          </w:p>
        </w:tc>
        <w:tc>
          <w:tcPr>
            <w:tcW w:w="5152" w:type="dxa"/>
            <w:tcBorders>
              <w:top w:val="dashSmallGap" w:sz="6" w:space="0" w:color="000000"/>
            </w:tcBorders>
            <w:shd w:val="clear" w:color="auto" w:fill="F7C9AC"/>
          </w:tcPr>
          <w:p>
            <w:pPr>
              <w:pStyle w:val="TableParagraph"/>
              <w:spacing w:before="115"/>
              <w:ind w:left="1955" w:right="1949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201" w:type="dxa"/>
            <w:tcBorders>
              <w:top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line="234" w:lineRule="exact"/>
              <w:ind w:left="80" w:right="78"/>
              <w:jc w:val="center"/>
              <w:rPr>
                <w:sz w:val="22"/>
              </w:rPr>
            </w:pPr>
            <w:r>
              <w:rPr>
                <w:sz w:val="22"/>
              </w:rPr>
              <w:t>SEGUIMIENTO Y</w:t>
            </w:r>
          </w:p>
          <w:p>
            <w:pPr>
              <w:pStyle w:val="TableParagraph"/>
              <w:spacing w:line="223" w:lineRule="exact" w:before="1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RETROALIMENTACIÓN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7888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32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26"/>
        <w:gridCol w:w="2551"/>
        <w:gridCol w:w="1366"/>
        <w:gridCol w:w="5152"/>
        <w:gridCol w:w="2201"/>
      </w:tblGrid>
      <w:tr>
        <w:trPr>
          <w:trHeight w:val="5809" w:hRule="atLeast"/>
        </w:trPr>
        <w:tc>
          <w:tcPr>
            <w:tcW w:w="470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6"/>
              <w:ind w:left="4164" w:right="4156"/>
              <w:jc w:val="center"/>
              <w:rPr>
                <w:sz w:val="22"/>
              </w:rPr>
            </w:pPr>
            <w:r>
              <w:rPr>
                <w:sz w:val="22"/>
              </w:rPr>
              <w:t>VIERNES</w:t>
            </w:r>
          </w:p>
        </w:tc>
        <w:tc>
          <w:tcPr>
            <w:tcW w:w="1426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160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551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9" w:right="250"/>
              <w:rPr>
                <w:sz w:val="20"/>
              </w:rPr>
            </w:pPr>
            <w:r>
              <w:rPr>
                <w:sz w:val="20"/>
              </w:rPr>
              <w:t>Representación e interpretación en tablas de doble entrada, o pictogramas de datos cuantitativos o cualitativos recolectados en el entorno.</w:t>
            </w:r>
          </w:p>
        </w:tc>
        <w:tc>
          <w:tcPr>
            <w:tcW w:w="1366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4" w:right="315"/>
              <w:rPr>
                <w:sz w:val="20"/>
              </w:rPr>
            </w:pPr>
            <w:r>
              <w:rPr>
                <w:sz w:val="20"/>
              </w:rPr>
              <w:t>Usa la información</w:t>
            </w:r>
          </w:p>
        </w:tc>
        <w:tc>
          <w:tcPr>
            <w:tcW w:w="5152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4" w:right="124"/>
              <w:rPr>
                <w:sz w:val="20"/>
              </w:rPr>
            </w:pPr>
            <w:r>
              <w:rPr>
                <w:sz w:val="20"/>
              </w:rPr>
              <w:t>Observa la siguiente información y contesta las preguntas en tu cuaderno.</w:t>
            </w: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7041" cy="3237738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041" cy="323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98" w:lineRule="exact" w:before="53"/>
              <w:ind w:left="104"/>
              <w:rPr>
                <w:sz w:val="20"/>
              </w:rPr>
            </w:pPr>
            <w:r>
              <w:rPr>
                <w:sz w:val="20"/>
              </w:rPr>
              <w:t>Realiza la página 39 y 40 de tu libro de matemáticas.</w:t>
            </w:r>
          </w:p>
        </w:tc>
        <w:tc>
          <w:tcPr>
            <w:tcW w:w="2201" w:type="dxa"/>
            <w:vMerge w:val="restart"/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3" w:right="81"/>
              <w:rPr>
                <w:sz w:val="20"/>
              </w:rPr>
            </w:pPr>
            <w:r>
              <w:rPr>
                <w:sz w:val="20"/>
              </w:rPr>
              <w:t>Envía evidencias de tus trabajos al whatsApp de tu maestro (a), tienes hasta las 9:00 p.m de cada día.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3" w:right="95"/>
              <w:jc w:val="both"/>
              <w:rPr>
                <w:sz w:val="20"/>
              </w:rPr>
            </w:pPr>
            <w:r>
              <w:rPr>
                <w:sz w:val="20"/>
              </w:rPr>
              <w:t>NOTA: no </w:t>
            </w:r>
            <w:r>
              <w:rPr>
                <w:spacing w:val="-3"/>
                <w:sz w:val="20"/>
              </w:rPr>
              <w:t>olvides </w:t>
            </w:r>
            <w:r>
              <w:rPr>
                <w:sz w:val="20"/>
              </w:rPr>
              <w:t>ponerle la fecha a cada trabajo y tú nombre en la parte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arriba.</w:t>
            </w:r>
          </w:p>
        </w:tc>
      </w:tr>
      <w:tr>
        <w:trPr>
          <w:trHeight w:val="1522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5" w:right="107"/>
              <w:rPr>
                <w:sz w:val="20"/>
              </w:rPr>
            </w:pPr>
            <w:r>
              <w:rPr>
                <w:sz w:val="20"/>
              </w:rPr>
              <w:t>Educación socioemocional</w:t>
            </w:r>
          </w:p>
        </w:tc>
        <w:tc>
          <w:tcPr>
            <w:tcW w:w="2551" w:type="dxa"/>
            <w:tcBorders>
              <w:top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9" w:right="550"/>
              <w:jc w:val="both"/>
              <w:rPr>
                <w:sz w:val="20"/>
              </w:rPr>
            </w:pPr>
            <w:r>
              <w:rPr>
                <w:sz w:val="20"/>
              </w:rPr>
              <w:t>Identifica que se puede aprender del error y la dificultad, y lo vive con optimismo.</w:t>
            </w:r>
          </w:p>
        </w:tc>
        <w:tc>
          <w:tcPr>
            <w:tcW w:w="1366" w:type="dxa"/>
            <w:tcBorders>
              <w:top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4" w:right="98"/>
              <w:rPr>
                <w:sz w:val="20"/>
              </w:rPr>
            </w:pPr>
            <w:r>
              <w:rPr>
                <w:sz w:val="20"/>
              </w:rPr>
              <w:t>La dificultad y el error: dos grandes oportunidades para aprender</w:t>
            </w:r>
          </w:p>
        </w:tc>
        <w:tc>
          <w:tcPr>
            <w:tcW w:w="5152" w:type="dxa"/>
            <w:tcBorders>
              <w:top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Contesta la siguiente frase en tu cuaderno:</w:t>
            </w:r>
          </w:p>
          <w:p>
            <w:pPr>
              <w:pStyle w:val="TableParagraph"/>
              <w:tabs>
                <w:tab w:pos="4685" w:val="left" w:leader="none"/>
              </w:tabs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Es bueno cometer errores siempre 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z w:val="20"/>
                <w:u w:val="single"/>
              </w:rPr>
              <w:t> </w:t>
              <w:tab/>
            </w:r>
            <w:r>
              <w:rPr>
                <w:sz w:val="20"/>
              </w:rPr>
              <w:t>-.</w:t>
            </w:r>
          </w:p>
          <w:p>
            <w:pPr>
              <w:pStyle w:val="TableParagraph"/>
              <w:spacing w:line="217" w:lineRule="exact" w:before="2"/>
              <w:ind w:left="104"/>
              <w:rPr>
                <w:sz w:val="20"/>
              </w:rPr>
            </w:pPr>
            <w:r>
              <w:rPr>
                <w:sz w:val="20"/>
              </w:rPr>
              <w:t>¿Por qué se dice que no es malo cometer errores</w:t>
            </w: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¿Tú cometes errores?</w:t>
            </w:r>
          </w:p>
          <w:p>
            <w:pPr>
              <w:pStyle w:val="TableParagraph"/>
              <w:spacing w:line="216" w:lineRule="exact" w:before="2"/>
              <w:ind w:left="104"/>
              <w:rPr>
                <w:sz w:val="20"/>
              </w:rPr>
            </w:pPr>
            <w:r>
              <w:rPr>
                <w:sz w:val="20"/>
              </w:rPr>
              <w:t>¿Qué haces cuando cometes uno?</w:t>
            </w:r>
          </w:p>
          <w:p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sz w:val="20"/>
              </w:rPr>
              <w:t>¿Cómo te sientes?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105" w:right="474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tcW w:w="2551" w:type="dxa"/>
            <w:shd w:val="clear" w:color="auto" w:fill="FFF1CC"/>
          </w:tcPr>
          <w:p>
            <w:pPr>
              <w:pStyle w:val="TableParagraph"/>
              <w:ind w:left="109" w:right="191"/>
              <w:rPr>
                <w:sz w:val="20"/>
              </w:rPr>
            </w:pPr>
            <w:r>
              <w:rPr>
                <w:sz w:val="20"/>
              </w:rPr>
              <w:t>Practica hábitos de higiene personal y limpieza para el cuidado de animales y plantas en el hogar, la escuela y comunidad.</w:t>
            </w:r>
          </w:p>
        </w:tc>
        <w:tc>
          <w:tcPr>
            <w:tcW w:w="1366" w:type="dxa"/>
            <w:shd w:val="clear" w:color="auto" w:fill="FFF1CC"/>
          </w:tcPr>
          <w:p>
            <w:pPr>
              <w:pStyle w:val="TableParagraph"/>
              <w:ind w:left="104" w:right="269"/>
              <w:rPr>
                <w:sz w:val="20"/>
              </w:rPr>
            </w:pPr>
            <w:r>
              <w:rPr>
                <w:sz w:val="20"/>
              </w:rPr>
              <w:t>Soy responsable en mi ambiente</w:t>
            </w:r>
          </w:p>
        </w:tc>
        <w:tc>
          <w:tcPr>
            <w:tcW w:w="5152" w:type="dxa"/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Aprendamos a ser responsables…</w:t>
            </w:r>
          </w:p>
          <w:p>
            <w:pPr>
              <w:pStyle w:val="TableParagraph"/>
              <w:spacing w:before="2"/>
              <w:ind w:left="104" w:right="106"/>
              <w:jc w:val="both"/>
              <w:rPr>
                <w:sz w:val="20"/>
              </w:rPr>
            </w:pPr>
            <w:r>
              <w:rPr>
                <w:sz w:val="20"/>
              </w:rPr>
              <w:t>Escribe en el cuaderno ¿Qué responsabilidades se tienen el tener una planta? Y ¿Qué responsabilidades se obtienen con una mascota?</w:t>
            </w:r>
          </w:p>
          <w:p>
            <w:pPr>
              <w:pStyle w:val="TableParagraph"/>
              <w:spacing w:line="237" w:lineRule="auto" w:before="4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El día de hoy limpia y riega una planta, para cuidar tu ambiente.</w:t>
            </w:r>
          </w:p>
        </w:tc>
        <w:tc>
          <w:tcPr>
            <w:tcW w:w="2201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7376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spacing w:before="77"/>
        <w:ind w:left="115"/>
      </w:pPr>
      <w:r>
        <w:rPr/>
        <w:pict>
          <v:rect style="position:absolute;margin-left:0pt;margin-top:0pt;width:792pt;height:612pt;mso-position-horizontal-relative:page;mso-position-vertical-relative:page;z-index:-16036864" filled="true" fillcolor="#fff1cc" stroked="false">
            <v:fill type="solid"/>
            <w10:wrap type="none"/>
          </v:rect>
        </w:pict>
      </w:r>
      <w:r>
        <w:rPr/>
        <w:t>NOTA: es importante que veas las clases por la televisión diariamente para poder realizar tus actividades.</w:t>
      </w:r>
    </w:p>
    <w:sectPr>
      <w:pgSz w:w="15840" w:h="12240" w:orient="landscape"/>
      <w:pgMar w:top="1060" w:bottom="280" w:left="1020" w:right="1060"/>
      <w:pgBorders w:offsetFrom="page">
        <w:top w:val="single" w:color="FFFFFF" w:space="24" w:sz="48"/>
        <w:left w:val="single" w:color="FFFFFF" w:space="24" w:sz="48"/>
        <w:bottom w:val="single" w:color="FFFFFF" w:space="24" w:sz="48"/>
        <w:right w:val="single" w:color="FFFFFF" w:space="24" w:sz="4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w Cen MT">
    <w:altName w:val="Tw Cen M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824" w:hanging="360"/>
        <w:jc w:val="left"/>
      </w:pPr>
      <w:rPr>
        <w:rFonts w:hint="default" w:ascii="Tw Cen MT" w:hAnsi="Tw Cen MT" w:eastAsia="Tw Cen MT" w:cs="Tw Cen MT"/>
        <w:spacing w:val="-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4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7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24" w:hanging="360"/>
        <w:jc w:val="left"/>
      </w:pPr>
      <w:rPr>
        <w:rFonts w:hint="default" w:ascii="Tw Cen MT" w:hAnsi="Tw Cen MT" w:eastAsia="Tw Cen MT" w:cs="Tw Cen MT"/>
        <w:spacing w:val="-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4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7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4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6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4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7" w:hanging="360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33"/>
      <w:jc w:val="center"/>
      <w:outlineLvl w:val="1"/>
    </w:pPr>
    <w:rPr>
      <w:rFonts w:ascii="Tw Cen MT" w:hAnsi="Tw Cen MT" w:eastAsia="Tw Cen MT" w:cs="Tw Cen MT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6"/>
      <w:ind w:left="5382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dcterms:created xsi:type="dcterms:W3CDTF">2020-09-27T23:51:43Z</dcterms:created>
  <dcterms:modified xsi:type="dcterms:W3CDTF">2020-09-27T23:51:43Z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