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B3" w:rsidRPr="00193824" w:rsidRDefault="00193824" w:rsidP="00F676FD">
      <w:pPr>
        <w:jc w:val="center"/>
        <w:rPr>
          <w:rFonts w:ascii="Kristen ITC" w:hAnsi="Kristen ITC"/>
          <w:b/>
          <w:color w:val="70AD47"/>
          <w:sz w:val="48"/>
          <w:szCs w:val="24"/>
        </w:rPr>
      </w:pPr>
      <w:r w:rsidRPr="00193824">
        <w:rPr>
          <w:rFonts w:ascii="Kristen ITC" w:hAnsi="Kristen ITC"/>
          <w:b/>
          <w:color w:val="70AD47"/>
          <w:sz w:val="48"/>
          <w:szCs w:val="24"/>
        </w:rPr>
        <w:t>EVALUACIÓN INICIAL</w:t>
      </w:r>
    </w:p>
    <w:tbl>
      <w:tblPr>
        <w:tblW w:w="15591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7"/>
        <w:gridCol w:w="48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443CCA" w:rsidRPr="00B91FFD" w:rsidTr="00443CCA">
        <w:trPr>
          <w:cantSplit/>
          <w:trHeight w:val="1553"/>
        </w:trPr>
        <w:tc>
          <w:tcPr>
            <w:tcW w:w="6177" w:type="dxa"/>
            <w:shd w:val="clear" w:color="auto" w:fill="92D050"/>
            <w:vAlign w:val="center"/>
          </w:tcPr>
          <w:p w:rsidR="00443CCA" w:rsidRPr="00B91FFD" w:rsidRDefault="00443CCA" w:rsidP="00F676FD">
            <w:pPr>
              <w:spacing w:line="240" w:lineRule="auto"/>
              <w:ind w:left="72"/>
              <w:jc w:val="center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  <w:r w:rsidRPr="00B91FFD">
              <w:rPr>
                <w:rFonts w:ascii="Arial" w:hAnsi="Arial" w:cs="Arial"/>
                <w:b/>
                <w:color w:val="215868"/>
                <w:sz w:val="20"/>
                <w:szCs w:val="20"/>
              </w:rPr>
              <w:t>CAPACIDADES</w:t>
            </w:r>
          </w:p>
        </w:tc>
        <w:tc>
          <w:tcPr>
            <w:tcW w:w="486" w:type="dxa"/>
            <w:shd w:val="clear" w:color="auto" w:fill="92D050"/>
            <w:textDirection w:val="btLr"/>
          </w:tcPr>
          <w:p w:rsidR="00443CCA" w:rsidRPr="00B91FFD" w:rsidRDefault="00443CCA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2D050"/>
            <w:textDirection w:val="btLr"/>
          </w:tcPr>
          <w:p w:rsidR="00443CCA" w:rsidRPr="00B91FFD" w:rsidRDefault="00443CCA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2D050"/>
            <w:textDirection w:val="btLr"/>
          </w:tcPr>
          <w:p w:rsidR="00443CCA" w:rsidRPr="00B91FFD" w:rsidRDefault="00443CCA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92D050"/>
            <w:textDirection w:val="btLr"/>
          </w:tcPr>
          <w:p w:rsidR="00443CCA" w:rsidRPr="00B91FFD" w:rsidRDefault="00443CCA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2D050"/>
            <w:textDirection w:val="btLr"/>
          </w:tcPr>
          <w:p w:rsidR="00443CCA" w:rsidRPr="00B91FFD" w:rsidRDefault="00443CCA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2D050"/>
            <w:textDirection w:val="btLr"/>
          </w:tcPr>
          <w:p w:rsidR="00443CCA" w:rsidRPr="00B91FFD" w:rsidRDefault="00443CCA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2D050"/>
            <w:textDirection w:val="btLr"/>
          </w:tcPr>
          <w:p w:rsidR="00443CCA" w:rsidRPr="00B91FFD" w:rsidRDefault="00443CCA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92D050"/>
            <w:textDirection w:val="btLr"/>
          </w:tcPr>
          <w:p w:rsidR="00443CCA" w:rsidRPr="00B91FFD" w:rsidRDefault="00443CCA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2D050"/>
            <w:textDirection w:val="btLr"/>
          </w:tcPr>
          <w:p w:rsidR="00443CCA" w:rsidRPr="00B91FFD" w:rsidRDefault="00443CCA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2D050"/>
            <w:textDirection w:val="btLr"/>
          </w:tcPr>
          <w:p w:rsidR="00443CCA" w:rsidRPr="00B91FFD" w:rsidRDefault="00443CCA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2D050"/>
            <w:textDirection w:val="btLr"/>
          </w:tcPr>
          <w:p w:rsidR="00443CCA" w:rsidRPr="00B91FFD" w:rsidRDefault="00443CCA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92D050"/>
            <w:textDirection w:val="btLr"/>
          </w:tcPr>
          <w:p w:rsidR="00443CCA" w:rsidRPr="00B91FFD" w:rsidRDefault="00443CCA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2D050"/>
            <w:textDirection w:val="btLr"/>
          </w:tcPr>
          <w:p w:rsidR="00443CCA" w:rsidRPr="00B91FFD" w:rsidRDefault="00443CCA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2D050"/>
            <w:textDirection w:val="btLr"/>
          </w:tcPr>
          <w:p w:rsidR="00443CCA" w:rsidRPr="00B91FFD" w:rsidRDefault="00443CCA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2D050"/>
            <w:textDirection w:val="btLr"/>
          </w:tcPr>
          <w:p w:rsidR="00443CCA" w:rsidRPr="00B91FFD" w:rsidRDefault="00443CCA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2D050"/>
            <w:textDirection w:val="btLr"/>
          </w:tcPr>
          <w:p w:rsidR="00443CCA" w:rsidRPr="00B91FFD" w:rsidRDefault="00443CCA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2D050"/>
            <w:textDirection w:val="btLr"/>
          </w:tcPr>
          <w:p w:rsidR="00443CCA" w:rsidRPr="00B91FFD" w:rsidRDefault="00443CCA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2D050"/>
            <w:textDirection w:val="btLr"/>
          </w:tcPr>
          <w:p w:rsidR="00443CCA" w:rsidRPr="00B91FFD" w:rsidRDefault="00443CCA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2D050"/>
            <w:textDirection w:val="btLr"/>
          </w:tcPr>
          <w:p w:rsidR="00443CCA" w:rsidRPr="00B91FFD" w:rsidRDefault="00443CCA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2D050"/>
            <w:textDirection w:val="btLr"/>
          </w:tcPr>
          <w:p w:rsidR="00443CCA" w:rsidRPr="00B91FFD" w:rsidRDefault="00443CCA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2D050"/>
            <w:textDirection w:val="btLr"/>
          </w:tcPr>
          <w:p w:rsidR="00443CCA" w:rsidRPr="00B91FFD" w:rsidRDefault="00443CCA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2D050"/>
            <w:textDirection w:val="btLr"/>
          </w:tcPr>
          <w:p w:rsidR="00443CCA" w:rsidRPr="00B91FFD" w:rsidRDefault="00443CCA" w:rsidP="00F676FD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43CCA" w:rsidRPr="00B91FFD" w:rsidTr="00443CCA">
        <w:trPr>
          <w:trHeight w:val="214"/>
        </w:trPr>
        <w:tc>
          <w:tcPr>
            <w:tcW w:w="6177" w:type="dxa"/>
          </w:tcPr>
          <w:p w:rsidR="00443CCA" w:rsidRPr="00B91FFD" w:rsidRDefault="00443CCA" w:rsidP="00F676FD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431" w:hanging="357"/>
              <w:rPr>
                <w:rFonts w:ascii="Arial" w:hAnsi="Arial" w:cs="Arial"/>
                <w:sz w:val="20"/>
                <w:szCs w:val="20"/>
              </w:rPr>
            </w:pPr>
            <w:r w:rsidRPr="00B91FFD">
              <w:rPr>
                <w:rFonts w:ascii="Arial" w:hAnsi="Arial" w:cs="Arial"/>
                <w:sz w:val="20"/>
                <w:szCs w:val="20"/>
              </w:rPr>
              <w:t>Identifica las partes fundamentales del cuerpo.</w:t>
            </w:r>
          </w:p>
        </w:tc>
        <w:tc>
          <w:tcPr>
            <w:tcW w:w="486" w:type="dxa"/>
          </w:tcPr>
          <w:p w:rsidR="00443CCA" w:rsidRPr="00B91FFD" w:rsidRDefault="00443CCA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CCA" w:rsidRPr="00B91FFD" w:rsidTr="00443CCA">
        <w:tc>
          <w:tcPr>
            <w:tcW w:w="6177" w:type="dxa"/>
          </w:tcPr>
          <w:p w:rsidR="00443CCA" w:rsidRPr="00B91FFD" w:rsidRDefault="00443CCA" w:rsidP="00F676FD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431" w:hanging="357"/>
              <w:rPr>
                <w:rFonts w:ascii="Arial" w:hAnsi="Arial" w:cs="Arial"/>
                <w:sz w:val="20"/>
                <w:szCs w:val="20"/>
              </w:rPr>
            </w:pPr>
            <w:r w:rsidRPr="00B91FFD">
              <w:rPr>
                <w:rFonts w:ascii="Arial" w:hAnsi="Arial" w:cs="Arial"/>
                <w:sz w:val="20"/>
                <w:szCs w:val="20"/>
              </w:rPr>
              <w:t>Manifiesta un adecuado control postural.</w:t>
            </w:r>
          </w:p>
        </w:tc>
        <w:tc>
          <w:tcPr>
            <w:tcW w:w="486" w:type="dxa"/>
          </w:tcPr>
          <w:p w:rsidR="00443CCA" w:rsidRPr="00B91FFD" w:rsidRDefault="00443CCA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CCA" w:rsidRPr="00B91FFD" w:rsidTr="00443CCA">
        <w:tc>
          <w:tcPr>
            <w:tcW w:w="6177" w:type="dxa"/>
          </w:tcPr>
          <w:p w:rsidR="00443CCA" w:rsidRPr="00B91FFD" w:rsidRDefault="00443CCA" w:rsidP="00F676FD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431" w:hanging="357"/>
              <w:rPr>
                <w:rFonts w:ascii="Arial" w:hAnsi="Arial" w:cs="Arial"/>
                <w:sz w:val="20"/>
                <w:szCs w:val="20"/>
              </w:rPr>
            </w:pPr>
            <w:r w:rsidRPr="00B91FFD">
              <w:rPr>
                <w:rFonts w:ascii="Arial" w:hAnsi="Arial" w:cs="Arial"/>
                <w:sz w:val="20"/>
                <w:szCs w:val="20"/>
              </w:rPr>
              <w:t>Es capaz de tomar la iniciativa en algunas tareas escolares.</w:t>
            </w:r>
          </w:p>
        </w:tc>
        <w:tc>
          <w:tcPr>
            <w:tcW w:w="486" w:type="dxa"/>
          </w:tcPr>
          <w:p w:rsidR="00443CCA" w:rsidRPr="00B91FFD" w:rsidRDefault="00443CCA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CCA" w:rsidRPr="00B91FFD" w:rsidTr="00443CCA">
        <w:tc>
          <w:tcPr>
            <w:tcW w:w="6177" w:type="dxa"/>
          </w:tcPr>
          <w:p w:rsidR="00443CCA" w:rsidRPr="00B91FFD" w:rsidRDefault="00443CCA" w:rsidP="00F676FD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431" w:hanging="357"/>
              <w:rPr>
                <w:rFonts w:ascii="Arial" w:hAnsi="Arial" w:cs="Arial"/>
                <w:sz w:val="20"/>
                <w:szCs w:val="20"/>
              </w:rPr>
            </w:pPr>
            <w:r w:rsidRPr="00B91FFD">
              <w:rPr>
                <w:rFonts w:ascii="Arial" w:hAnsi="Arial" w:cs="Arial"/>
                <w:sz w:val="20"/>
                <w:szCs w:val="20"/>
              </w:rPr>
              <w:t>Sabe expresar sus sentimientos y emociones.</w:t>
            </w:r>
          </w:p>
        </w:tc>
        <w:tc>
          <w:tcPr>
            <w:tcW w:w="486" w:type="dxa"/>
          </w:tcPr>
          <w:p w:rsidR="00443CCA" w:rsidRPr="00B91FFD" w:rsidRDefault="00443CCA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CCA" w:rsidRPr="00B91FFD" w:rsidTr="00443CCA">
        <w:tc>
          <w:tcPr>
            <w:tcW w:w="6177" w:type="dxa"/>
          </w:tcPr>
          <w:p w:rsidR="00443CCA" w:rsidRPr="00B91FFD" w:rsidRDefault="00443CCA" w:rsidP="00F676FD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431" w:hanging="357"/>
              <w:rPr>
                <w:rFonts w:ascii="Arial" w:hAnsi="Arial" w:cs="Arial"/>
                <w:sz w:val="20"/>
                <w:szCs w:val="20"/>
              </w:rPr>
            </w:pPr>
            <w:r w:rsidRPr="00B91FFD">
              <w:rPr>
                <w:rFonts w:ascii="Arial" w:hAnsi="Arial" w:cs="Arial"/>
                <w:sz w:val="20"/>
                <w:szCs w:val="20"/>
              </w:rPr>
              <w:t>Adapta su comportamiento a las necesidades manifestadas por sus compañeros y compañeras.</w:t>
            </w:r>
          </w:p>
        </w:tc>
        <w:tc>
          <w:tcPr>
            <w:tcW w:w="486" w:type="dxa"/>
          </w:tcPr>
          <w:p w:rsidR="00443CCA" w:rsidRPr="00B91FFD" w:rsidRDefault="00443CCA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CCA" w:rsidRPr="00B91FFD" w:rsidTr="00443CCA">
        <w:tc>
          <w:tcPr>
            <w:tcW w:w="6177" w:type="dxa"/>
          </w:tcPr>
          <w:p w:rsidR="00443CCA" w:rsidRPr="00B91FFD" w:rsidRDefault="00443CCA" w:rsidP="00F676FD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431" w:hanging="357"/>
              <w:rPr>
                <w:rFonts w:ascii="Arial" w:hAnsi="Arial" w:cs="Arial"/>
                <w:sz w:val="20"/>
                <w:szCs w:val="20"/>
              </w:rPr>
            </w:pPr>
            <w:r w:rsidRPr="00B91FFD">
              <w:rPr>
                <w:rFonts w:ascii="Arial" w:hAnsi="Arial" w:cs="Arial"/>
                <w:sz w:val="20"/>
                <w:szCs w:val="20"/>
              </w:rPr>
              <w:t xml:space="preserve">Tiene una adecuada coordinación </w:t>
            </w:r>
            <w:proofErr w:type="spellStart"/>
            <w:r w:rsidRPr="00B91FFD">
              <w:rPr>
                <w:rFonts w:ascii="Arial" w:hAnsi="Arial" w:cs="Arial"/>
                <w:sz w:val="20"/>
                <w:szCs w:val="20"/>
              </w:rPr>
              <w:t>visomanual</w:t>
            </w:r>
            <w:proofErr w:type="spellEnd"/>
            <w:r w:rsidRPr="00B91FF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" w:type="dxa"/>
          </w:tcPr>
          <w:p w:rsidR="00443CCA" w:rsidRPr="00B91FFD" w:rsidRDefault="00443CCA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CCA" w:rsidRPr="00B91FFD" w:rsidTr="00443CCA">
        <w:trPr>
          <w:trHeight w:val="442"/>
        </w:trPr>
        <w:tc>
          <w:tcPr>
            <w:tcW w:w="6177" w:type="dxa"/>
          </w:tcPr>
          <w:p w:rsidR="00443CCA" w:rsidRPr="00B91FFD" w:rsidRDefault="00443CCA" w:rsidP="00F676FD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431" w:hanging="357"/>
              <w:rPr>
                <w:rFonts w:ascii="Arial" w:hAnsi="Arial" w:cs="Arial"/>
                <w:sz w:val="20"/>
                <w:szCs w:val="20"/>
              </w:rPr>
            </w:pPr>
            <w:r w:rsidRPr="00B91FFD">
              <w:rPr>
                <w:rFonts w:ascii="Arial" w:hAnsi="Arial" w:cs="Arial"/>
                <w:sz w:val="20"/>
                <w:szCs w:val="20"/>
              </w:rPr>
              <w:t>Conoce la utilidad de los objetos básicos del aula.</w:t>
            </w:r>
          </w:p>
        </w:tc>
        <w:tc>
          <w:tcPr>
            <w:tcW w:w="486" w:type="dxa"/>
          </w:tcPr>
          <w:p w:rsidR="00443CCA" w:rsidRPr="00B91FFD" w:rsidRDefault="00443CCA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CCA" w:rsidRPr="00B91FFD" w:rsidTr="00443CCA">
        <w:tc>
          <w:tcPr>
            <w:tcW w:w="6177" w:type="dxa"/>
          </w:tcPr>
          <w:p w:rsidR="00443CCA" w:rsidRPr="00B91FFD" w:rsidRDefault="00443CCA" w:rsidP="00F676FD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431" w:hanging="357"/>
              <w:rPr>
                <w:rFonts w:ascii="Arial" w:hAnsi="Arial" w:cs="Arial"/>
                <w:sz w:val="20"/>
                <w:szCs w:val="20"/>
              </w:rPr>
            </w:pPr>
            <w:r w:rsidRPr="00B91FFD">
              <w:rPr>
                <w:rFonts w:ascii="Arial" w:hAnsi="Arial" w:cs="Arial"/>
                <w:sz w:val="20"/>
                <w:szCs w:val="20"/>
              </w:rPr>
              <w:t>Identifica a las personas con las que vive.</w:t>
            </w:r>
          </w:p>
        </w:tc>
        <w:tc>
          <w:tcPr>
            <w:tcW w:w="486" w:type="dxa"/>
          </w:tcPr>
          <w:p w:rsidR="00443CCA" w:rsidRPr="00B91FFD" w:rsidRDefault="00443CCA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CCA" w:rsidRPr="00B91FFD" w:rsidTr="00443CCA">
        <w:tc>
          <w:tcPr>
            <w:tcW w:w="6177" w:type="dxa"/>
          </w:tcPr>
          <w:p w:rsidR="00443CCA" w:rsidRPr="00B91FFD" w:rsidRDefault="00443CCA" w:rsidP="00F676FD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431" w:hanging="357"/>
              <w:rPr>
                <w:rFonts w:ascii="Arial" w:hAnsi="Arial" w:cs="Arial"/>
                <w:sz w:val="20"/>
                <w:szCs w:val="20"/>
              </w:rPr>
            </w:pPr>
            <w:r w:rsidRPr="00B91FFD">
              <w:rPr>
                <w:rFonts w:ascii="Arial" w:hAnsi="Arial" w:cs="Arial"/>
                <w:sz w:val="20"/>
                <w:szCs w:val="20"/>
              </w:rPr>
              <w:t>Reconoce algunas características de los animales y plantas de su entorno.</w:t>
            </w:r>
          </w:p>
        </w:tc>
        <w:tc>
          <w:tcPr>
            <w:tcW w:w="486" w:type="dxa"/>
          </w:tcPr>
          <w:p w:rsidR="00443CCA" w:rsidRPr="00B91FFD" w:rsidRDefault="00443CCA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CCA" w:rsidRPr="00B91FFD" w:rsidTr="00443CCA">
        <w:trPr>
          <w:trHeight w:val="619"/>
        </w:trPr>
        <w:tc>
          <w:tcPr>
            <w:tcW w:w="6177" w:type="dxa"/>
          </w:tcPr>
          <w:p w:rsidR="00443CCA" w:rsidRPr="00B91FFD" w:rsidRDefault="00443CCA" w:rsidP="00F676FD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431" w:hanging="357"/>
              <w:rPr>
                <w:rFonts w:ascii="Arial" w:hAnsi="Arial" w:cs="Arial"/>
                <w:sz w:val="20"/>
                <w:szCs w:val="20"/>
              </w:rPr>
            </w:pPr>
            <w:r w:rsidRPr="00B91FFD">
              <w:rPr>
                <w:rFonts w:ascii="Arial" w:hAnsi="Arial" w:cs="Arial"/>
                <w:sz w:val="20"/>
                <w:szCs w:val="20"/>
              </w:rPr>
              <w:t>Clasifica objetos atendiendo a una cualidad: forma, color o tamaño.</w:t>
            </w:r>
          </w:p>
        </w:tc>
        <w:tc>
          <w:tcPr>
            <w:tcW w:w="486" w:type="dxa"/>
          </w:tcPr>
          <w:p w:rsidR="00443CCA" w:rsidRPr="00B91FFD" w:rsidRDefault="00443CCA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CCA" w:rsidRPr="00B91FFD" w:rsidTr="00443CCA">
        <w:tc>
          <w:tcPr>
            <w:tcW w:w="6177" w:type="dxa"/>
          </w:tcPr>
          <w:p w:rsidR="00443CCA" w:rsidRPr="00B91FFD" w:rsidRDefault="00443CCA" w:rsidP="00F676FD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431" w:hanging="357"/>
              <w:rPr>
                <w:rFonts w:ascii="Arial" w:hAnsi="Arial" w:cs="Arial"/>
                <w:sz w:val="20"/>
                <w:szCs w:val="20"/>
              </w:rPr>
            </w:pPr>
            <w:r w:rsidRPr="00B91FFD">
              <w:rPr>
                <w:rFonts w:ascii="Arial" w:hAnsi="Arial" w:cs="Arial"/>
                <w:sz w:val="20"/>
                <w:szCs w:val="20"/>
              </w:rPr>
              <w:t>Completa series sencillas de dos elementos.</w:t>
            </w:r>
          </w:p>
        </w:tc>
        <w:tc>
          <w:tcPr>
            <w:tcW w:w="486" w:type="dxa"/>
          </w:tcPr>
          <w:p w:rsidR="00443CCA" w:rsidRPr="00B91FFD" w:rsidRDefault="00443CCA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CCA" w:rsidRPr="00B91FFD" w:rsidTr="00443CCA">
        <w:tc>
          <w:tcPr>
            <w:tcW w:w="6177" w:type="dxa"/>
          </w:tcPr>
          <w:p w:rsidR="00443CCA" w:rsidRPr="00B91FFD" w:rsidRDefault="00443CCA" w:rsidP="00F676FD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431" w:hanging="357"/>
              <w:rPr>
                <w:rFonts w:ascii="Arial" w:hAnsi="Arial" w:cs="Arial"/>
                <w:sz w:val="20"/>
                <w:szCs w:val="20"/>
              </w:rPr>
            </w:pPr>
            <w:r w:rsidRPr="00B91FFD">
              <w:rPr>
                <w:rFonts w:ascii="Arial" w:hAnsi="Arial" w:cs="Arial"/>
                <w:sz w:val="20"/>
                <w:szCs w:val="20"/>
              </w:rPr>
              <w:t>Tiene un vocabulario adecuado para su edad.</w:t>
            </w:r>
          </w:p>
        </w:tc>
        <w:tc>
          <w:tcPr>
            <w:tcW w:w="486" w:type="dxa"/>
          </w:tcPr>
          <w:p w:rsidR="00443CCA" w:rsidRPr="00B91FFD" w:rsidRDefault="00443CCA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CCA" w:rsidRPr="00B91FFD" w:rsidTr="00443CCA">
        <w:tc>
          <w:tcPr>
            <w:tcW w:w="6177" w:type="dxa"/>
          </w:tcPr>
          <w:p w:rsidR="00443CCA" w:rsidRPr="00B91FFD" w:rsidRDefault="00443CCA" w:rsidP="00F676FD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431" w:hanging="357"/>
              <w:rPr>
                <w:rFonts w:ascii="Arial" w:hAnsi="Arial" w:cs="Arial"/>
                <w:sz w:val="20"/>
                <w:szCs w:val="20"/>
              </w:rPr>
            </w:pPr>
            <w:r w:rsidRPr="00B91FFD">
              <w:rPr>
                <w:rFonts w:ascii="Arial" w:hAnsi="Arial" w:cs="Arial"/>
                <w:sz w:val="20"/>
                <w:szCs w:val="20"/>
              </w:rPr>
              <w:t>Observa y describe imágenes sencillas.</w:t>
            </w:r>
          </w:p>
        </w:tc>
        <w:tc>
          <w:tcPr>
            <w:tcW w:w="486" w:type="dxa"/>
          </w:tcPr>
          <w:p w:rsidR="00443CCA" w:rsidRPr="00B91FFD" w:rsidRDefault="00443CCA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CCA" w:rsidRPr="00B91FFD" w:rsidTr="00443CCA">
        <w:tc>
          <w:tcPr>
            <w:tcW w:w="6177" w:type="dxa"/>
          </w:tcPr>
          <w:p w:rsidR="00443CCA" w:rsidRPr="00B91FFD" w:rsidRDefault="00443CCA" w:rsidP="00F676FD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431" w:hanging="357"/>
              <w:rPr>
                <w:rFonts w:ascii="Arial" w:hAnsi="Arial" w:cs="Arial"/>
                <w:sz w:val="20"/>
                <w:szCs w:val="20"/>
              </w:rPr>
            </w:pPr>
            <w:r w:rsidRPr="00B91FFD">
              <w:rPr>
                <w:rFonts w:ascii="Arial" w:hAnsi="Arial" w:cs="Arial"/>
                <w:sz w:val="20"/>
                <w:szCs w:val="20"/>
              </w:rPr>
              <w:t>Pronuncia y articula correctamente las palabras de su vocabulario habitual.</w:t>
            </w:r>
          </w:p>
        </w:tc>
        <w:tc>
          <w:tcPr>
            <w:tcW w:w="486" w:type="dxa"/>
          </w:tcPr>
          <w:p w:rsidR="00443CCA" w:rsidRPr="00B91FFD" w:rsidRDefault="00443CCA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CCA" w:rsidRPr="00B91FFD" w:rsidTr="00443CCA">
        <w:tc>
          <w:tcPr>
            <w:tcW w:w="6177" w:type="dxa"/>
          </w:tcPr>
          <w:p w:rsidR="00443CCA" w:rsidRPr="00B91FFD" w:rsidRDefault="00443CCA" w:rsidP="00F676FD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431" w:hanging="357"/>
              <w:rPr>
                <w:rFonts w:ascii="Arial" w:hAnsi="Arial" w:cs="Arial"/>
                <w:sz w:val="20"/>
                <w:szCs w:val="20"/>
              </w:rPr>
            </w:pPr>
            <w:r w:rsidRPr="00B91FFD">
              <w:rPr>
                <w:rFonts w:ascii="Arial" w:hAnsi="Arial" w:cs="Arial"/>
                <w:sz w:val="20"/>
                <w:szCs w:val="20"/>
              </w:rPr>
              <w:t>Realiza trazos sencillos sin dificultad.</w:t>
            </w:r>
          </w:p>
        </w:tc>
        <w:tc>
          <w:tcPr>
            <w:tcW w:w="486" w:type="dxa"/>
          </w:tcPr>
          <w:p w:rsidR="00443CCA" w:rsidRPr="00B91FFD" w:rsidRDefault="00443CCA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CCA" w:rsidRPr="00B91FFD" w:rsidTr="00443CCA">
        <w:tc>
          <w:tcPr>
            <w:tcW w:w="6177" w:type="dxa"/>
            <w:tcBorders>
              <w:bottom w:val="single" w:sz="4" w:space="0" w:color="auto"/>
            </w:tcBorders>
          </w:tcPr>
          <w:p w:rsidR="00443CCA" w:rsidRPr="00B91FFD" w:rsidRDefault="00443CCA" w:rsidP="00F676FD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431" w:hanging="357"/>
              <w:rPr>
                <w:rFonts w:ascii="Arial" w:hAnsi="Arial" w:cs="Arial"/>
                <w:sz w:val="20"/>
                <w:szCs w:val="20"/>
              </w:rPr>
            </w:pPr>
            <w:r w:rsidRPr="00B91FFD">
              <w:rPr>
                <w:rFonts w:ascii="Arial" w:hAnsi="Arial" w:cs="Arial"/>
                <w:sz w:val="20"/>
                <w:szCs w:val="20"/>
              </w:rPr>
              <w:lastRenderedPageBreak/>
              <w:t>Expresa corporalmente el argumento de canciones y cuentos.</w:t>
            </w: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443CCA" w:rsidRPr="00B91FFD" w:rsidRDefault="00443CCA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CCA" w:rsidRPr="00B91FFD" w:rsidTr="00443CCA">
        <w:trPr>
          <w:cantSplit/>
          <w:trHeight w:val="1557"/>
        </w:trPr>
        <w:tc>
          <w:tcPr>
            <w:tcW w:w="6177" w:type="dxa"/>
            <w:shd w:val="clear" w:color="auto" w:fill="92D050"/>
            <w:vAlign w:val="center"/>
          </w:tcPr>
          <w:p w:rsidR="00443CCA" w:rsidRPr="00B91FFD" w:rsidRDefault="00443CCA" w:rsidP="00880F5E">
            <w:pPr>
              <w:spacing w:before="60" w:line="240" w:lineRule="auto"/>
              <w:ind w:left="74"/>
              <w:jc w:val="center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92D050"/>
            <w:textDirection w:val="btLr"/>
            <w:vAlign w:val="center"/>
          </w:tcPr>
          <w:p w:rsidR="00443CCA" w:rsidRPr="00CC5963" w:rsidRDefault="00443CCA" w:rsidP="00CC5963">
            <w:pPr>
              <w:spacing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2D050"/>
            <w:textDirection w:val="btLr"/>
            <w:vAlign w:val="center"/>
          </w:tcPr>
          <w:p w:rsidR="00443CCA" w:rsidRPr="00CC5963" w:rsidRDefault="00443CCA" w:rsidP="00CC5963">
            <w:pPr>
              <w:spacing w:before="60"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2D050"/>
            <w:textDirection w:val="btLr"/>
            <w:vAlign w:val="center"/>
          </w:tcPr>
          <w:p w:rsidR="00443CCA" w:rsidRPr="00CC5963" w:rsidRDefault="00443CCA" w:rsidP="00CC5963">
            <w:pPr>
              <w:spacing w:before="60"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92D050"/>
            <w:textDirection w:val="btLr"/>
            <w:vAlign w:val="center"/>
          </w:tcPr>
          <w:p w:rsidR="00443CCA" w:rsidRPr="00CC5963" w:rsidRDefault="00443CCA" w:rsidP="00CC5963">
            <w:pPr>
              <w:spacing w:before="60"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2D050"/>
            <w:textDirection w:val="btLr"/>
            <w:vAlign w:val="center"/>
          </w:tcPr>
          <w:p w:rsidR="00443CCA" w:rsidRPr="00CC5963" w:rsidRDefault="00443CCA" w:rsidP="00CC5963">
            <w:pPr>
              <w:spacing w:before="60"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2D050"/>
            <w:textDirection w:val="btLr"/>
            <w:vAlign w:val="center"/>
          </w:tcPr>
          <w:p w:rsidR="00443CCA" w:rsidRPr="00CC5963" w:rsidRDefault="00443CCA" w:rsidP="00CC5963">
            <w:pPr>
              <w:spacing w:before="60"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2D050"/>
            <w:textDirection w:val="btLr"/>
            <w:vAlign w:val="center"/>
          </w:tcPr>
          <w:p w:rsidR="00443CCA" w:rsidRPr="00CC5963" w:rsidRDefault="00443CCA" w:rsidP="00CC5963">
            <w:pPr>
              <w:spacing w:before="60"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92D050"/>
            <w:textDirection w:val="btLr"/>
            <w:vAlign w:val="center"/>
          </w:tcPr>
          <w:p w:rsidR="00443CCA" w:rsidRPr="00CC5963" w:rsidRDefault="00443CCA" w:rsidP="00CC5963">
            <w:pPr>
              <w:spacing w:before="60"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2D050"/>
            <w:textDirection w:val="btLr"/>
            <w:vAlign w:val="center"/>
          </w:tcPr>
          <w:p w:rsidR="00443CCA" w:rsidRPr="00CC5963" w:rsidRDefault="00443CCA" w:rsidP="00CC5963">
            <w:pPr>
              <w:spacing w:before="60"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2D050"/>
            <w:textDirection w:val="btLr"/>
            <w:vAlign w:val="center"/>
          </w:tcPr>
          <w:p w:rsidR="00443CCA" w:rsidRPr="00CC5963" w:rsidRDefault="00443CCA" w:rsidP="00CC5963">
            <w:pPr>
              <w:spacing w:before="60"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2D050"/>
            <w:textDirection w:val="btLr"/>
            <w:vAlign w:val="center"/>
          </w:tcPr>
          <w:p w:rsidR="00443CCA" w:rsidRPr="00CC5963" w:rsidRDefault="00443CCA" w:rsidP="00CC5963">
            <w:pPr>
              <w:spacing w:before="60"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92D050"/>
            <w:textDirection w:val="btLr"/>
            <w:vAlign w:val="center"/>
          </w:tcPr>
          <w:p w:rsidR="00443CCA" w:rsidRPr="00CC5963" w:rsidRDefault="00443CCA" w:rsidP="00CC5963">
            <w:pPr>
              <w:spacing w:before="60"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2D050"/>
            <w:textDirection w:val="btLr"/>
            <w:vAlign w:val="center"/>
          </w:tcPr>
          <w:p w:rsidR="00443CCA" w:rsidRPr="00CC5963" w:rsidRDefault="00443CCA" w:rsidP="00CC5963">
            <w:pPr>
              <w:spacing w:before="60"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2D050"/>
            <w:textDirection w:val="btLr"/>
            <w:vAlign w:val="center"/>
          </w:tcPr>
          <w:p w:rsidR="00443CCA" w:rsidRPr="00CC5963" w:rsidRDefault="00443CCA" w:rsidP="00CC5963">
            <w:pPr>
              <w:spacing w:before="60"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2D050"/>
            <w:textDirection w:val="btLr"/>
            <w:vAlign w:val="center"/>
          </w:tcPr>
          <w:p w:rsidR="00443CCA" w:rsidRPr="00CC5963" w:rsidRDefault="00443CCA" w:rsidP="00CC5963">
            <w:pPr>
              <w:spacing w:before="60"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2D050"/>
            <w:textDirection w:val="btLr"/>
            <w:vAlign w:val="center"/>
          </w:tcPr>
          <w:p w:rsidR="00443CCA" w:rsidRPr="00CC5963" w:rsidRDefault="00443CCA" w:rsidP="00CC5963">
            <w:pPr>
              <w:spacing w:before="60"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2D050"/>
            <w:textDirection w:val="btLr"/>
            <w:vAlign w:val="center"/>
          </w:tcPr>
          <w:p w:rsidR="00443CCA" w:rsidRPr="00CC5963" w:rsidRDefault="00443CCA" w:rsidP="00CC5963">
            <w:pPr>
              <w:spacing w:before="60"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2D050"/>
            <w:textDirection w:val="btLr"/>
            <w:vAlign w:val="center"/>
          </w:tcPr>
          <w:p w:rsidR="00443CCA" w:rsidRPr="00CC5963" w:rsidRDefault="00443CCA" w:rsidP="00CC5963">
            <w:pPr>
              <w:spacing w:before="60"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2D050"/>
            <w:textDirection w:val="btLr"/>
            <w:vAlign w:val="center"/>
          </w:tcPr>
          <w:p w:rsidR="00443CCA" w:rsidRPr="00CC5963" w:rsidRDefault="00443CCA" w:rsidP="00CC5963">
            <w:pPr>
              <w:spacing w:before="60"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2D050"/>
            <w:textDirection w:val="btLr"/>
            <w:vAlign w:val="center"/>
          </w:tcPr>
          <w:p w:rsidR="00443CCA" w:rsidRPr="00CC5963" w:rsidRDefault="00443CCA" w:rsidP="00CC5963">
            <w:pPr>
              <w:spacing w:before="60"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2D050"/>
            <w:textDirection w:val="btLr"/>
            <w:vAlign w:val="center"/>
          </w:tcPr>
          <w:p w:rsidR="00443CCA" w:rsidRPr="00CC5963" w:rsidRDefault="00443CCA" w:rsidP="00CC5963">
            <w:pPr>
              <w:spacing w:before="60"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92D050"/>
            <w:textDirection w:val="btLr"/>
            <w:vAlign w:val="center"/>
          </w:tcPr>
          <w:p w:rsidR="00443CCA" w:rsidRPr="00CC5963" w:rsidRDefault="00443CCA" w:rsidP="00CC5963">
            <w:pPr>
              <w:spacing w:before="60" w:line="240" w:lineRule="auto"/>
              <w:ind w:left="113" w:right="113"/>
              <w:rPr>
                <w:rFonts w:ascii="Arial" w:hAnsi="Arial" w:cs="Arial"/>
                <w:b/>
                <w:color w:val="215868"/>
                <w:sz w:val="20"/>
                <w:szCs w:val="20"/>
              </w:rPr>
            </w:pPr>
          </w:p>
        </w:tc>
      </w:tr>
      <w:tr w:rsidR="00443CCA" w:rsidRPr="00B91FFD" w:rsidTr="00443CCA">
        <w:tc>
          <w:tcPr>
            <w:tcW w:w="6177" w:type="dxa"/>
          </w:tcPr>
          <w:p w:rsidR="00443CCA" w:rsidRPr="00B91FFD" w:rsidRDefault="00443CCA" w:rsidP="00F676FD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431" w:hanging="357"/>
              <w:rPr>
                <w:rFonts w:ascii="Arial" w:hAnsi="Arial" w:cs="Arial"/>
                <w:sz w:val="20"/>
                <w:szCs w:val="20"/>
              </w:rPr>
            </w:pPr>
            <w:r w:rsidRPr="00B91FFD">
              <w:rPr>
                <w:rFonts w:ascii="Arial" w:hAnsi="Arial" w:cs="Arial"/>
                <w:sz w:val="20"/>
                <w:szCs w:val="20"/>
              </w:rPr>
              <w:t>Muestra confianza y seguridad en sí mismo en las situaciones cotidianas.</w:t>
            </w:r>
          </w:p>
        </w:tc>
        <w:tc>
          <w:tcPr>
            <w:tcW w:w="486" w:type="dxa"/>
          </w:tcPr>
          <w:p w:rsidR="00443CCA" w:rsidRPr="00B91FFD" w:rsidRDefault="00443CCA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CCA" w:rsidRPr="00B91FFD" w:rsidTr="00443CCA">
        <w:tc>
          <w:tcPr>
            <w:tcW w:w="6177" w:type="dxa"/>
          </w:tcPr>
          <w:p w:rsidR="00443CCA" w:rsidRPr="00B91FFD" w:rsidRDefault="00443CCA" w:rsidP="00F676FD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431" w:hanging="357"/>
              <w:rPr>
                <w:rFonts w:ascii="Arial" w:hAnsi="Arial" w:cs="Arial"/>
                <w:sz w:val="20"/>
                <w:szCs w:val="20"/>
              </w:rPr>
            </w:pPr>
            <w:r w:rsidRPr="00B91FFD">
              <w:rPr>
                <w:rFonts w:ascii="Arial" w:hAnsi="Arial" w:cs="Arial"/>
                <w:sz w:val="20"/>
                <w:szCs w:val="20"/>
              </w:rPr>
              <w:t>Cumple pequeñas responsabilidades.</w:t>
            </w:r>
          </w:p>
        </w:tc>
        <w:tc>
          <w:tcPr>
            <w:tcW w:w="486" w:type="dxa"/>
          </w:tcPr>
          <w:p w:rsidR="00443CCA" w:rsidRPr="00B91FFD" w:rsidRDefault="00443CCA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CCA" w:rsidRPr="00B91FFD" w:rsidTr="00443CCA">
        <w:tc>
          <w:tcPr>
            <w:tcW w:w="6177" w:type="dxa"/>
          </w:tcPr>
          <w:p w:rsidR="00443CCA" w:rsidRPr="00B91FFD" w:rsidRDefault="00443CCA" w:rsidP="00F676FD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431" w:hanging="357"/>
              <w:rPr>
                <w:rFonts w:ascii="Arial" w:hAnsi="Arial" w:cs="Arial"/>
                <w:sz w:val="20"/>
                <w:szCs w:val="20"/>
              </w:rPr>
            </w:pPr>
            <w:r w:rsidRPr="00B91FFD">
              <w:rPr>
                <w:rFonts w:ascii="Arial" w:hAnsi="Arial" w:cs="Arial"/>
                <w:sz w:val="20"/>
                <w:szCs w:val="20"/>
              </w:rPr>
              <w:t>Asume las pequeñas frustraciones.</w:t>
            </w:r>
          </w:p>
        </w:tc>
        <w:tc>
          <w:tcPr>
            <w:tcW w:w="486" w:type="dxa"/>
          </w:tcPr>
          <w:p w:rsidR="00443CCA" w:rsidRPr="00B91FFD" w:rsidRDefault="00443CCA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CCA" w:rsidRPr="00B91FFD" w:rsidTr="00443CCA">
        <w:tc>
          <w:tcPr>
            <w:tcW w:w="6177" w:type="dxa"/>
          </w:tcPr>
          <w:p w:rsidR="00443CCA" w:rsidRPr="00B91FFD" w:rsidRDefault="00443CCA" w:rsidP="00F676FD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431" w:hanging="357"/>
              <w:rPr>
                <w:rFonts w:ascii="Arial" w:hAnsi="Arial" w:cs="Arial"/>
                <w:sz w:val="20"/>
                <w:szCs w:val="20"/>
              </w:rPr>
            </w:pPr>
            <w:r w:rsidRPr="00B91FFD">
              <w:rPr>
                <w:rFonts w:ascii="Arial" w:hAnsi="Arial" w:cs="Arial"/>
                <w:sz w:val="20"/>
                <w:szCs w:val="20"/>
              </w:rPr>
              <w:t>Acepta los ritmos y rutinas escolares.</w:t>
            </w:r>
          </w:p>
        </w:tc>
        <w:tc>
          <w:tcPr>
            <w:tcW w:w="486" w:type="dxa"/>
          </w:tcPr>
          <w:p w:rsidR="00443CCA" w:rsidRPr="00B91FFD" w:rsidRDefault="00443CCA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CCA" w:rsidRPr="00B91FFD" w:rsidTr="00443CCA">
        <w:tc>
          <w:tcPr>
            <w:tcW w:w="6177" w:type="dxa"/>
          </w:tcPr>
          <w:p w:rsidR="00443CCA" w:rsidRPr="00B91FFD" w:rsidRDefault="00443CCA" w:rsidP="00F676FD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431" w:hanging="357"/>
              <w:rPr>
                <w:rFonts w:ascii="Arial" w:hAnsi="Arial" w:cs="Arial"/>
                <w:sz w:val="20"/>
                <w:szCs w:val="20"/>
              </w:rPr>
            </w:pPr>
            <w:r w:rsidRPr="00B91FFD">
              <w:rPr>
                <w:rFonts w:ascii="Arial" w:hAnsi="Arial" w:cs="Arial"/>
                <w:sz w:val="20"/>
                <w:szCs w:val="20"/>
              </w:rPr>
              <w:t>Respeta las normas de comportamiento establecidas en el aula.</w:t>
            </w:r>
          </w:p>
        </w:tc>
        <w:tc>
          <w:tcPr>
            <w:tcW w:w="486" w:type="dxa"/>
          </w:tcPr>
          <w:p w:rsidR="00443CCA" w:rsidRPr="00B91FFD" w:rsidRDefault="00443CCA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CCA" w:rsidRPr="00B91FFD" w:rsidTr="00443CCA">
        <w:tc>
          <w:tcPr>
            <w:tcW w:w="6177" w:type="dxa"/>
          </w:tcPr>
          <w:p w:rsidR="00443CCA" w:rsidRPr="00B91FFD" w:rsidRDefault="00443CCA" w:rsidP="00F676FD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431" w:hanging="357"/>
              <w:rPr>
                <w:rFonts w:ascii="Arial" w:hAnsi="Arial" w:cs="Arial"/>
                <w:sz w:val="20"/>
                <w:szCs w:val="20"/>
              </w:rPr>
            </w:pPr>
            <w:r w:rsidRPr="00B91FFD">
              <w:rPr>
                <w:rFonts w:ascii="Arial" w:hAnsi="Arial" w:cs="Arial"/>
                <w:sz w:val="20"/>
                <w:szCs w:val="20"/>
              </w:rPr>
              <w:t>Atiende a las explicaciones de los demás y respeta el turno de palabra.</w:t>
            </w:r>
          </w:p>
        </w:tc>
        <w:tc>
          <w:tcPr>
            <w:tcW w:w="486" w:type="dxa"/>
          </w:tcPr>
          <w:p w:rsidR="00443CCA" w:rsidRPr="00B91FFD" w:rsidRDefault="00443CCA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CCA" w:rsidRPr="00B91FFD" w:rsidTr="00443CCA">
        <w:tc>
          <w:tcPr>
            <w:tcW w:w="6177" w:type="dxa"/>
          </w:tcPr>
          <w:p w:rsidR="00443CCA" w:rsidRPr="00B91FFD" w:rsidRDefault="00443CCA" w:rsidP="00F676FD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431" w:hanging="357"/>
              <w:rPr>
                <w:rFonts w:ascii="Arial" w:hAnsi="Arial" w:cs="Arial"/>
                <w:sz w:val="20"/>
                <w:szCs w:val="20"/>
              </w:rPr>
            </w:pPr>
            <w:r w:rsidRPr="00B91FFD">
              <w:rPr>
                <w:rFonts w:ascii="Arial" w:hAnsi="Arial" w:cs="Arial"/>
                <w:sz w:val="20"/>
                <w:szCs w:val="20"/>
              </w:rPr>
              <w:t>Cuida los materiales propios y comunes.</w:t>
            </w:r>
          </w:p>
        </w:tc>
        <w:tc>
          <w:tcPr>
            <w:tcW w:w="486" w:type="dxa"/>
          </w:tcPr>
          <w:p w:rsidR="00443CCA" w:rsidRPr="00B91FFD" w:rsidRDefault="00443CCA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CCA" w:rsidRPr="00B91FFD" w:rsidTr="00443CCA">
        <w:tc>
          <w:tcPr>
            <w:tcW w:w="6177" w:type="dxa"/>
          </w:tcPr>
          <w:p w:rsidR="00443CCA" w:rsidRPr="00B91FFD" w:rsidRDefault="00443CCA" w:rsidP="00F676FD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431" w:hanging="357"/>
              <w:rPr>
                <w:rFonts w:ascii="Arial" w:hAnsi="Arial" w:cs="Arial"/>
                <w:sz w:val="20"/>
                <w:szCs w:val="20"/>
              </w:rPr>
            </w:pPr>
            <w:r w:rsidRPr="00B91FFD">
              <w:rPr>
                <w:rFonts w:ascii="Arial" w:hAnsi="Arial" w:cs="Arial"/>
                <w:sz w:val="20"/>
                <w:szCs w:val="20"/>
              </w:rPr>
              <w:t>Colabora con sus compañeros y compañeras en las actividades colectivas.</w:t>
            </w:r>
          </w:p>
        </w:tc>
        <w:tc>
          <w:tcPr>
            <w:tcW w:w="486" w:type="dxa"/>
          </w:tcPr>
          <w:p w:rsidR="00443CCA" w:rsidRPr="00B91FFD" w:rsidRDefault="00443CCA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CCA" w:rsidRPr="00B91FFD" w:rsidTr="00443CCA">
        <w:tc>
          <w:tcPr>
            <w:tcW w:w="6177" w:type="dxa"/>
          </w:tcPr>
          <w:p w:rsidR="00443CCA" w:rsidRPr="00B91FFD" w:rsidRDefault="00443CCA" w:rsidP="00F676FD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 w:after="0" w:line="240" w:lineRule="auto"/>
              <w:ind w:left="431" w:hanging="357"/>
              <w:rPr>
                <w:rFonts w:ascii="Arial" w:hAnsi="Arial" w:cs="Arial"/>
                <w:sz w:val="20"/>
                <w:szCs w:val="20"/>
              </w:rPr>
            </w:pPr>
            <w:r w:rsidRPr="00B91FFD">
              <w:rPr>
                <w:rFonts w:ascii="Arial" w:hAnsi="Arial" w:cs="Arial"/>
                <w:sz w:val="20"/>
                <w:szCs w:val="20"/>
              </w:rPr>
              <w:t>Utiliza convenciones sociales para pedir algo, saludar y despedirse.</w:t>
            </w:r>
          </w:p>
        </w:tc>
        <w:tc>
          <w:tcPr>
            <w:tcW w:w="486" w:type="dxa"/>
          </w:tcPr>
          <w:p w:rsidR="00443CCA" w:rsidRPr="00B91FFD" w:rsidRDefault="00443CCA" w:rsidP="00F676FD">
            <w:pPr>
              <w:spacing w:before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:rsidR="00443CCA" w:rsidRPr="00B91FFD" w:rsidRDefault="00443CCA" w:rsidP="00F676F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76FD" w:rsidRDefault="00F676FD" w:rsidP="00F676FD">
      <w:pPr>
        <w:jc w:val="center"/>
        <w:rPr>
          <w:rFonts w:ascii="Papyrus" w:hAnsi="Papyrus"/>
          <w:b/>
          <w:color w:val="215868"/>
          <w:sz w:val="48"/>
          <w:szCs w:val="48"/>
        </w:rPr>
      </w:pPr>
    </w:p>
    <w:p w:rsidR="00F676FD" w:rsidRDefault="00F676FD" w:rsidP="00F676FD">
      <w:pPr>
        <w:jc w:val="center"/>
        <w:rPr>
          <w:b/>
        </w:rPr>
      </w:pPr>
      <w:r>
        <w:rPr>
          <w:b/>
        </w:rPr>
        <w:t>Observaciones</w:t>
      </w:r>
    </w:p>
    <w:p w:rsidR="00F676FD" w:rsidRDefault="00F676FD" w:rsidP="00F676FD">
      <w:pPr>
        <w:jc w:val="center"/>
      </w:pPr>
    </w:p>
    <w:p w:rsidR="00F676FD" w:rsidRDefault="00CB2FF7" w:rsidP="00F676FD">
      <w:pPr>
        <w:jc w:val="center"/>
      </w:pPr>
      <w:r>
        <w:t>Verde: Conseguido</w:t>
      </w:r>
    </w:p>
    <w:p w:rsidR="00CB2FF7" w:rsidRDefault="00CB2FF7" w:rsidP="00F676FD">
      <w:pPr>
        <w:jc w:val="center"/>
      </w:pPr>
      <w:r>
        <w:t>Amarillo: En proceso</w:t>
      </w:r>
    </w:p>
    <w:p w:rsidR="00F676FD" w:rsidRPr="00F676FD" w:rsidRDefault="00CB2FF7" w:rsidP="00F676FD">
      <w:pPr>
        <w:jc w:val="center"/>
        <w:rPr>
          <w:rFonts w:ascii="Papyrus" w:hAnsi="Papyrus"/>
          <w:b/>
          <w:color w:val="215868"/>
          <w:sz w:val="48"/>
          <w:szCs w:val="48"/>
        </w:rPr>
      </w:pPr>
      <w:r>
        <w:t>Rojo: No conseguido</w:t>
      </w:r>
    </w:p>
    <w:sectPr w:rsidR="00F676FD" w:rsidRPr="00F676FD" w:rsidSect="00F676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176F"/>
    <w:multiLevelType w:val="hybridMultilevel"/>
    <w:tmpl w:val="53C4D8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FD"/>
    <w:rsid w:val="00193824"/>
    <w:rsid w:val="00443CCA"/>
    <w:rsid w:val="005015D8"/>
    <w:rsid w:val="00726584"/>
    <w:rsid w:val="00880F5E"/>
    <w:rsid w:val="009774B3"/>
    <w:rsid w:val="00B91FFD"/>
    <w:rsid w:val="00CB2FF7"/>
    <w:rsid w:val="00CC5963"/>
    <w:rsid w:val="00F6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B44FB-0AE0-4B51-83E2-DD4EAEAD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4B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cp:lastModifiedBy>Antonio Ciudad Real Núñez</cp:lastModifiedBy>
  <cp:revision>4</cp:revision>
  <dcterms:created xsi:type="dcterms:W3CDTF">2015-09-08T08:25:00Z</dcterms:created>
  <dcterms:modified xsi:type="dcterms:W3CDTF">2015-09-08T08:26:00Z</dcterms:modified>
</cp:coreProperties>
</file>